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89" w:type="dxa"/>
        <w:tblInd w:w="-538" w:type="dxa"/>
        <w:tblLook w:val="0000"/>
      </w:tblPr>
      <w:tblGrid>
        <w:gridCol w:w="2880"/>
        <w:gridCol w:w="3640"/>
        <w:gridCol w:w="1160"/>
        <w:gridCol w:w="1284"/>
        <w:gridCol w:w="1325"/>
      </w:tblGrid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№6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672FA0" w:rsidP="00672F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6585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25.06.2015</w:t>
            </w:r>
            <w:r w:rsidR="0016585B">
              <w:rPr>
                <w:rFonts w:ascii="Times New Roman" w:hAnsi="Times New Roman" w:cs="Times New Roman"/>
                <w:sz w:val="20"/>
                <w:szCs w:val="20"/>
              </w:rPr>
              <w:t>г.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8-81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100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85B" w:rsidRDefault="001658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2014год"</w:t>
            </w:r>
          </w:p>
        </w:tc>
      </w:tr>
      <w:tr w:rsidR="0016585B">
        <w:trPr>
          <w:trHeight w:val="34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1935"/>
        </w:trPr>
        <w:tc>
          <w:tcPr>
            <w:tcW w:w="1028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 ИСПОЛНЕНИИ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ФИНАНСИРОВАНИЯ ДЕФИЦИТА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БЮДЖЕТА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ЛОБАНОВСКОЕ  ЕФРЕМОВСКОГО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за 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16585B">
        <w:trPr>
          <w:trHeight w:val="175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 кода группы, подгруппы, статьи, вида источника финансирования дефицитов бюджетов, классификации операций сектора государственного управления, относящегося к источникам  финансирования дефицитов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</w:tr>
      <w:tr w:rsidR="0016585B">
        <w:trPr>
          <w:trHeight w:val="82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64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16585B">
        <w:trPr>
          <w:trHeight w:val="72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76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6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9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-23,1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000 01 05 02 01 10 0000 510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000 01 05 00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000 01 05 02 00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000 01 05 02 01 00 0000 610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16585B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источников финансирования дефицита бюджета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585B" w:rsidRDefault="0016585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6585B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16585B" w:rsidRDefault="0016585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6585B" w:rsidRDefault="0016585B">
      <w:pPr>
        <w:rPr>
          <w:rFonts w:ascii="Times New Roman" w:hAnsi="Times New Roman" w:cs="Times New Roman"/>
        </w:rPr>
      </w:pPr>
    </w:p>
    <w:sectPr w:rsidR="0016585B" w:rsidSect="001658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85B"/>
    <w:rsid w:val="0016585B"/>
    <w:rsid w:val="003B6900"/>
    <w:rsid w:val="00672F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900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374</Words>
  <Characters>2233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10</cp:revision>
  <cp:lastPrinted>2015-06-26T07:31:00Z</cp:lastPrinted>
  <dcterms:created xsi:type="dcterms:W3CDTF">2015-03-18T10:51:00Z</dcterms:created>
  <dcterms:modified xsi:type="dcterms:W3CDTF">2015-06-26T07:33:00Z</dcterms:modified>
</cp:coreProperties>
</file>