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A2DFD" w:rsidRPr="006A2DFD" w:rsidTr="006A2D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A2DFD" w:rsidRPr="006A2DFD" w:rsidRDefault="006A2DFD" w:rsidP="006A2D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A2DFD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6A2DFD" w:rsidRPr="006A2DFD" w:rsidTr="006A2D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A2DFD" w:rsidRPr="006A2DFD" w:rsidRDefault="006A2DFD" w:rsidP="006A2D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A2DFD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6A2DFD" w:rsidRPr="006A2DFD" w:rsidTr="006A2D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A2DFD" w:rsidRPr="006A2DFD" w:rsidRDefault="006A2DFD" w:rsidP="006A2D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A2DFD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6A2DFD" w:rsidRPr="006A2DFD" w:rsidTr="006A2D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A2DFD" w:rsidRPr="006A2DFD" w:rsidRDefault="006A2DFD" w:rsidP="006A2D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6A2DFD" w:rsidRPr="006A2DFD" w:rsidTr="006A2D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A2DFD" w:rsidRPr="006A2DFD" w:rsidRDefault="006A2DFD" w:rsidP="006A2D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6A2DFD" w:rsidRPr="006A2DFD" w:rsidTr="006A2D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A2DFD" w:rsidRPr="006A2DFD" w:rsidRDefault="006A2DFD" w:rsidP="006A2D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6A2DFD" w:rsidRPr="006A2DFD" w:rsidTr="006A2D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A2DFD" w:rsidRPr="006A2DFD" w:rsidRDefault="006A2DFD" w:rsidP="006A2D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6A2DFD" w:rsidRPr="006A2DFD" w:rsidTr="006A2D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A2DFD" w:rsidRPr="006A2DFD" w:rsidRDefault="006A2DFD" w:rsidP="006A2D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A2DFD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16.10.2018</w:t>
            </w:r>
          </w:p>
        </w:tc>
        <w:tc>
          <w:tcPr>
            <w:tcW w:w="4785" w:type="dxa"/>
            <w:shd w:val="clear" w:color="auto" w:fill="auto"/>
          </w:tcPr>
          <w:p w:rsidR="006A2DFD" w:rsidRPr="006A2DFD" w:rsidRDefault="006A2DFD" w:rsidP="006A2D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A2DFD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1527</w:t>
            </w:r>
          </w:p>
        </w:tc>
      </w:tr>
    </w:tbl>
    <w:p w:rsidR="002E63C3" w:rsidRDefault="002E63C3" w:rsidP="006A2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DFD" w:rsidRDefault="006A2DFD" w:rsidP="002E6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3C3" w:rsidRPr="006A2DFD" w:rsidRDefault="002E63C3" w:rsidP="006A2DF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6A2DFD">
        <w:rPr>
          <w:rFonts w:ascii="Arial" w:hAnsi="Arial" w:cs="Arial"/>
          <w:b/>
          <w:sz w:val="32"/>
          <w:szCs w:val="32"/>
        </w:rPr>
        <w:t xml:space="preserve">Об утверждении плана проведения плановых проверок юридических лиц и индивидуальных предпринимателей на 2019 год </w:t>
      </w:r>
    </w:p>
    <w:p w:rsidR="002E63C3" w:rsidRPr="006A2DFD" w:rsidRDefault="002E63C3" w:rsidP="006A2DF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2E63C3" w:rsidRPr="006A2DFD" w:rsidRDefault="002E63C3" w:rsidP="002E6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2DFD">
        <w:rPr>
          <w:rFonts w:ascii="Arial" w:hAnsi="Arial" w:cs="Arial"/>
          <w:sz w:val="24"/>
          <w:szCs w:val="24"/>
        </w:rPr>
        <w:t xml:space="preserve">В соответствии с </w:t>
      </w:r>
      <w:r w:rsidRPr="006A2DFD">
        <w:rPr>
          <w:rFonts w:ascii="Arial" w:hAnsi="Arial" w:cs="Arial"/>
          <w:sz w:val="24"/>
          <w:szCs w:val="24"/>
          <w:shd w:val="clear" w:color="auto" w:fill="FFFFFF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6A2DFD">
        <w:rPr>
          <w:rFonts w:ascii="Arial" w:hAnsi="Arial" w:cs="Arial"/>
          <w:sz w:val="24"/>
          <w:szCs w:val="24"/>
        </w:rPr>
        <w:t xml:space="preserve"> Постановлением правительства Тульской области от 29.12.2014 N 704 "Об утверждении Порядка осуществления муниципального земельного контроля", Административным регламентом «Осуществление муниципального земельного контроля на территории муниципального образования город Ефремов», утвержденным постановлением администрации муниципального образования город Ефремов от 24.02.2015 № 365, </w:t>
      </w:r>
      <w:r w:rsidRPr="006A2DFD"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администрация муниципального образования город Ефремов </w:t>
      </w:r>
      <w:r w:rsidRPr="006A2DFD">
        <w:rPr>
          <w:rFonts w:ascii="Arial" w:hAnsi="Arial" w:cs="Arial"/>
          <w:sz w:val="24"/>
          <w:szCs w:val="24"/>
        </w:rPr>
        <w:t>ПОСТАНОВЛЯЕТ:</w:t>
      </w:r>
    </w:p>
    <w:p w:rsidR="002E63C3" w:rsidRPr="006A2DFD" w:rsidRDefault="002E63C3" w:rsidP="002E6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2DFD">
        <w:rPr>
          <w:rFonts w:ascii="Arial" w:hAnsi="Arial" w:cs="Arial"/>
          <w:sz w:val="24"/>
          <w:szCs w:val="24"/>
        </w:rPr>
        <w:t xml:space="preserve">1. Утвердить прилагаемый план проведения плановых проверок юридических лиц и индивидуальных предпринимателей на 2019 год. </w:t>
      </w:r>
    </w:p>
    <w:p w:rsidR="002E63C3" w:rsidRPr="006A2DFD" w:rsidRDefault="002E63C3" w:rsidP="002E63C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A2DFD">
        <w:rPr>
          <w:rFonts w:ascii="Arial" w:hAnsi="Arial" w:cs="Arial"/>
          <w:sz w:val="24"/>
          <w:szCs w:val="24"/>
        </w:rPr>
        <w:t xml:space="preserve">2.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2E63C3" w:rsidRPr="006A2DFD" w:rsidRDefault="002E63C3" w:rsidP="002E63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2DFD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2E63C3" w:rsidRPr="006A2DFD" w:rsidRDefault="002E63C3" w:rsidP="002E63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E63C3" w:rsidRPr="006A2DFD" w:rsidRDefault="002E63C3" w:rsidP="002E63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4"/>
      </w:tblGrid>
      <w:tr w:rsidR="002E63C3" w:rsidRPr="006A2DFD" w:rsidTr="00EB079D">
        <w:tc>
          <w:tcPr>
            <w:tcW w:w="4785" w:type="dxa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2DFD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DFD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A2DFD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</w:tc>
        <w:tc>
          <w:tcPr>
            <w:tcW w:w="4786" w:type="dxa"/>
          </w:tcPr>
          <w:p w:rsidR="002E63C3" w:rsidRPr="006A2DFD" w:rsidRDefault="002E63C3" w:rsidP="00EB079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2E63C3" w:rsidRPr="006A2DFD" w:rsidRDefault="002E63C3" w:rsidP="00EB079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E63C3" w:rsidRPr="006A2DFD" w:rsidRDefault="002E63C3" w:rsidP="00EB079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A2DF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С.Г. Балтабаев</w:t>
            </w:r>
          </w:p>
        </w:tc>
      </w:tr>
    </w:tbl>
    <w:p w:rsidR="002E63C3" w:rsidRPr="006A2DFD" w:rsidRDefault="002E63C3" w:rsidP="002E63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3C3" w:rsidRPr="006A2DFD" w:rsidRDefault="002E63C3" w:rsidP="002E63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2E63C3" w:rsidRPr="006A2DFD" w:rsidSect="006338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E63C3" w:rsidRPr="006A2DFD" w:rsidRDefault="002E63C3" w:rsidP="002E63C3">
      <w:pPr>
        <w:spacing w:after="0" w:line="240" w:lineRule="auto"/>
        <w:ind w:left="10438"/>
        <w:jc w:val="both"/>
        <w:rPr>
          <w:rFonts w:ascii="Arial" w:hAnsi="Arial" w:cs="Arial"/>
          <w:sz w:val="24"/>
          <w:szCs w:val="24"/>
        </w:rPr>
      </w:pPr>
    </w:p>
    <w:p w:rsidR="002E63C3" w:rsidRPr="006A2DFD" w:rsidRDefault="002E63C3" w:rsidP="002E63C3">
      <w:pPr>
        <w:spacing w:after="0" w:line="240" w:lineRule="auto"/>
        <w:ind w:left="10438"/>
        <w:jc w:val="both"/>
        <w:rPr>
          <w:rFonts w:ascii="Arial" w:hAnsi="Arial" w:cs="Arial"/>
          <w:sz w:val="24"/>
          <w:szCs w:val="24"/>
        </w:rPr>
      </w:pPr>
    </w:p>
    <w:p w:rsidR="002E63C3" w:rsidRPr="006A2DFD" w:rsidRDefault="002E63C3" w:rsidP="002E63C3">
      <w:pPr>
        <w:spacing w:after="0" w:line="240" w:lineRule="auto"/>
        <w:ind w:left="10438"/>
        <w:jc w:val="both"/>
        <w:rPr>
          <w:rFonts w:ascii="Arial" w:hAnsi="Arial" w:cs="Arial"/>
          <w:sz w:val="24"/>
          <w:szCs w:val="24"/>
        </w:rPr>
      </w:pPr>
      <w:r w:rsidRPr="006A2DFD">
        <w:rPr>
          <w:rFonts w:ascii="Arial" w:hAnsi="Arial" w:cs="Arial"/>
          <w:sz w:val="24"/>
          <w:szCs w:val="24"/>
        </w:rPr>
        <w:t xml:space="preserve">Приложение к постановлению администрации муниципального образования город Ефремов </w:t>
      </w:r>
    </w:p>
    <w:p w:rsidR="002E63C3" w:rsidRPr="006A2DFD" w:rsidRDefault="002E63C3" w:rsidP="002E63C3">
      <w:pPr>
        <w:spacing w:after="0" w:line="240" w:lineRule="auto"/>
        <w:ind w:left="10438"/>
        <w:jc w:val="both"/>
        <w:rPr>
          <w:rFonts w:ascii="Arial" w:hAnsi="Arial" w:cs="Arial"/>
          <w:sz w:val="24"/>
          <w:szCs w:val="24"/>
        </w:rPr>
      </w:pPr>
      <w:r w:rsidRPr="006A2DFD">
        <w:rPr>
          <w:rFonts w:ascii="Arial" w:hAnsi="Arial" w:cs="Arial"/>
          <w:sz w:val="24"/>
          <w:szCs w:val="24"/>
        </w:rPr>
        <w:t xml:space="preserve">от </w:t>
      </w:r>
      <w:r w:rsidR="006A2DFD">
        <w:rPr>
          <w:rFonts w:ascii="Arial" w:hAnsi="Arial" w:cs="Arial"/>
          <w:sz w:val="24"/>
          <w:szCs w:val="24"/>
        </w:rPr>
        <w:t>16.10.2018</w:t>
      </w:r>
      <w:r w:rsidRPr="006A2DFD">
        <w:rPr>
          <w:rFonts w:ascii="Arial" w:hAnsi="Arial" w:cs="Arial"/>
          <w:sz w:val="24"/>
          <w:szCs w:val="24"/>
        </w:rPr>
        <w:t xml:space="preserve">г.  № </w:t>
      </w:r>
      <w:r w:rsidR="006A2DFD">
        <w:rPr>
          <w:rFonts w:ascii="Arial" w:hAnsi="Arial" w:cs="Arial"/>
          <w:sz w:val="24"/>
          <w:szCs w:val="24"/>
        </w:rPr>
        <w:t>1527</w:t>
      </w:r>
      <w:bookmarkStart w:id="0" w:name="_GoBack"/>
      <w:bookmarkEnd w:id="0"/>
    </w:p>
    <w:p w:rsidR="002E63C3" w:rsidRPr="006A2DFD" w:rsidRDefault="002E63C3" w:rsidP="002E63C3">
      <w:pPr>
        <w:spacing w:after="0" w:line="240" w:lineRule="auto"/>
        <w:ind w:left="10438"/>
        <w:jc w:val="both"/>
        <w:rPr>
          <w:rFonts w:ascii="Arial" w:hAnsi="Arial" w:cs="Arial"/>
          <w:sz w:val="24"/>
          <w:szCs w:val="24"/>
        </w:rPr>
      </w:pPr>
    </w:p>
    <w:p w:rsidR="002E63C3" w:rsidRPr="006A2DFD" w:rsidRDefault="002E63C3" w:rsidP="002E63C3">
      <w:pPr>
        <w:spacing w:after="0" w:line="240" w:lineRule="auto"/>
        <w:ind w:left="10438"/>
        <w:jc w:val="both"/>
        <w:rPr>
          <w:rFonts w:ascii="Arial" w:hAnsi="Arial" w:cs="Arial"/>
          <w:sz w:val="24"/>
          <w:szCs w:val="24"/>
        </w:rPr>
      </w:pPr>
    </w:p>
    <w:tbl>
      <w:tblPr>
        <w:tblW w:w="16140" w:type="dxa"/>
        <w:tblInd w:w="-662" w:type="dxa"/>
        <w:tblLayout w:type="fixed"/>
        <w:tblLook w:val="04A0" w:firstRow="1" w:lastRow="0" w:firstColumn="1" w:lastColumn="0" w:noHBand="0" w:noVBand="1"/>
      </w:tblPr>
      <w:tblGrid>
        <w:gridCol w:w="1108"/>
        <w:gridCol w:w="1364"/>
        <w:gridCol w:w="1275"/>
        <w:gridCol w:w="1759"/>
        <w:gridCol w:w="990"/>
        <w:gridCol w:w="990"/>
        <w:gridCol w:w="1789"/>
        <w:gridCol w:w="1399"/>
        <w:gridCol w:w="530"/>
        <w:gridCol w:w="1230"/>
        <w:gridCol w:w="660"/>
        <w:gridCol w:w="870"/>
        <w:gridCol w:w="746"/>
        <w:gridCol w:w="770"/>
        <w:gridCol w:w="660"/>
      </w:tblGrid>
      <w:tr w:rsidR="002E63C3" w:rsidRPr="006A2DFD" w:rsidTr="00EB079D">
        <w:trPr>
          <w:trHeight w:val="1335"/>
        </w:trPr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юридического лица</w:t>
            </w: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 (филиала, представительства, обособленного структурного подразделения) (ЮЛ) (ф.и.о. индивидуального предпринимат</w:t>
            </w: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еля (ИП)), деятельность которого</w:t>
            </w: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подлежит проверке</w:t>
            </w:r>
          </w:p>
        </w:tc>
        <w:tc>
          <w:tcPr>
            <w:tcW w:w="43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Адреса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7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 проведения проверки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Основание проведения проверки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начала проведения проверки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 проведения плановой проверки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</w:tr>
      <w:tr w:rsidR="002E63C3" w:rsidRPr="006A2DFD" w:rsidTr="00EB079D">
        <w:trPr>
          <w:trHeight w:val="60"/>
        </w:trPr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C3" w:rsidRPr="006A2DFD" w:rsidTr="00EB079D">
        <w:trPr>
          <w:trHeight w:val="3020"/>
        </w:trPr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места нахождения ЮЛ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 фактического осуществления деятельности ЮЛ, ИП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места нахождения </w:t>
            </w: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объектов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государственной регистрации ЮЛ, ИП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окончания последней проверки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начала осуществления ЮЛ, ИП деятельности</w:t>
            </w: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 соответствии с представленным уведомлением о ее начале деятельности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основания в соответствии с федеральным законом</w:t>
            </w: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рабочих дней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рабочих часов </w:t>
            </w: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(для МСП и МКП)</w:t>
            </w: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C3" w:rsidRPr="006A2DFD" w:rsidTr="00EB079D">
        <w:trPr>
          <w:trHeight w:val="27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63C3" w:rsidRPr="006A2DFD" w:rsidRDefault="002E63C3" w:rsidP="00EB0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F5D30" w:rsidRPr="006A2DFD" w:rsidTr="000F5D30">
        <w:trPr>
          <w:trHeight w:val="26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 w:rsidR="004C6AC9"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ответственностью</w:t>
            </w: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"ЭКСКЛЮЗИВ"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Тульская область, г. Ефремов, ул. Свердлова, д.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Тульская область, г. Ефремов, ул. Свердлова, д. 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Тульская область, г. Ефремов, ул. Мира, д. 2а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1077142000968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7113067506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Контроль соблюдения требований земельного законодательства РФ и субъекта РФ в границах муниципального образования город Ефремов</w:t>
            </w:r>
          </w:p>
          <w:p w:rsidR="000F5D30" w:rsidRPr="006A2DFD" w:rsidRDefault="000F5D30" w:rsidP="004C6A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12.11.2007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июня 2019г.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D30" w:rsidRPr="006A2DFD" w:rsidTr="004C6AC9">
        <w:trPr>
          <w:trHeight w:val="21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Общество с ограниченной </w:t>
            </w:r>
            <w:r w:rsidR="004C6AC9"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ответственностью</w:t>
            </w: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"КОПЕЙКА-МОСКВА"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г. Москва, ул. Конёнкова, д.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г. Москва, ул. Конёнкова, д. 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Тульская область, г. Ефремов, ул. Мира, д. 2а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1027739014930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7715196234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6AC9" w:rsidRPr="006A2DFD" w:rsidRDefault="004C6AC9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Контроль соблюдения требований земельного законодательства РФ и субъекта РФ в границах муниципального образования город Ефремов</w:t>
            </w:r>
          </w:p>
          <w:p w:rsidR="000F5D30" w:rsidRPr="006A2DFD" w:rsidRDefault="000F5D30" w:rsidP="004C6A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eastAsiaTheme="minorHAnsi" w:hAnsi="Arial" w:cs="Arial"/>
                <w:sz w:val="24"/>
                <w:szCs w:val="24"/>
              </w:rPr>
              <w:t>25</w:t>
            </w: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.07.2002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 мая 2019г.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5D30" w:rsidRPr="006A2DFD" w:rsidRDefault="000F5D30" w:rsidP="004C6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A2DF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2E63C3" w:rsidRPr="006A2DFD" w:rsidRDefault="002E63C3" w:rsidP="000F5D30">
      <w:pPr>
        <w:rPr>
          <w:rFonts w:ascii="Arial" w:hAnsi="Arial" w:cs="Arial"/>
          <w:sz w:val="24"/>
          <w:szCs w:val="24"/>
        </w:rPr>
      </w:pPr>
    </w:p>
    <w:sectPr w:rsidR="002E63C3" w:rsidRPr="006A2DFD" w:rsidSect="002E63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2C" w:rsidRDefault="0069652C" w:rsidP="002E63C3">
      <w:pPr>
        <w:spacing w:after="0" w:line="240" w:lineRule="auto"/>
      </w:pPr>
      <w:r>
        <w:separator/>
      </w:r>
    </w:p>
  </w:endnote>
  <w:endnote w:type="continuationSeparator" w:id="0">
    <w:p w:rsidR="0069652C" w:rsidRDefault="0069652C" w:rsidP="002E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2C" w:rsidRDefault="0069652C" w:rsidP="002E63C3">
      <w:pPr>
        <w:spacing w:after="0" w:line="240" w:lineRule="auto"/>
      </w:pPr>
      <w:r>
        <w:separator/>
      </w:r>
    </w:p>
  </w:footnote>
  <w:footnote w:type="continuationSeparator" w:id="0">
    <w:p w:rsidR="0069652C" w:rsidRDefault="0069652C" w:rsidP="002E6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C3"/>
    <w:rsid w:val="000F5D30"/>
    <w:rsid w:val="002E63C3"/>
    <w:rsid w:val="004C6AC9"/>
    <w:rsid w:val="0069652C"/>
    <w:rsid w:val="006A2DFD"/>
    <w:rsid w:val="00787DE9"/>
    <w:rsid w:val="00805ED0"/>
    <w:rsid w:val="00A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E6E6F-A35E-420A-85F2-5EB8E46C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C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63C3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2E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63C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Администрация</cp:lastModifiedBy>
  <cp:revision>2</cp:revision>
  <cp:lastPrinted>2018-10-15T13:18:00Z</cp:lastPrinted>
  <dcterms:created xsi:type="dcterms:W3CDTF">2018-10-16T12:20:00Z</dcterms:created>
  <dcterms:modified xsi:type="dcterms:W3CDTF">2018-10-16T12:20:00Z</dcterms:modified>
</cp:coreProperties>
</file>