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385"/>
        <w:gridCol w:w="5386"/>
      </w:tblGrid>
      <w:tr w:rsidR="003E05FC" w:rsidRPr="003E05FC">
        <w:tc>
          <w:tcPr>
            <w:tcW w:w="5385" w:type="dxa"/>
          </w:tcPr>
          <w:p w:rsidR="003E05FC" w:rsidRPr="003E05FC" w:rsidRDefault="003E05FC" w:rsidP="003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апреля 2014 года</w:t>
            </w:r>
          </w:p>
        </w:tc>
        <w:tc>
          <w:tcPr>
            <w:tcW w:w="5385" w:type="dxa"/>
          </w:tcPr>
          <w:p w:rsidR="003E05FC" w:rsidRPr="003E05FC" w:rsidRDefault="003E05FC" w:rsidP="003E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 80-ФЗ</w:t>
            </w:r>
          </w:p>
        </w:tc>
      </w:tr>
    </w:tbl>
    <w:p w:rsidR="003E05FC" w:rsidRPr="003E05FC" w:rsidRDefault="003E05FC" w:rsidP="003E05F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В СТАТЬИ 2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6 ГРАДОСТРОИТЕЛЬНОГО КОДЕКСА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proofErr w:type="gramEnd"/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Государственной Думой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4 апреля 2014 года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Одобрен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Советом Федерации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16 апреля 2014 года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Внести в Градостроительный </w:t>
      </w:r>
      <w:hyperlink r:id="rId4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кодекс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 (Собрание законодательства Российской Федерации, 2005, N 1, ст. 16; 2006, N 1, ст. 10; N 52, ст. 5498; 2007, N 31, ст. 4012; N 46, ст. 5553; 2008, N 30, ст. 3604; 2011, N 13, ст. 1688; N 30, ст. 4563, 4590; N 49, ст. 7015;</w:t>
      </w:r>
      <w:proofErr w:type="gramEnd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2012, N 47, ст. 6390; N 53, ст. 7614) следующие изменения:</w:t>
      </w:r>
      <w:proofErr w:type="gramEnd"/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hyperlink r:id="rId5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статью 2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10.1 следующего содержания: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"10.1) единство требований к порядку осуществления взаимодействия субъектов градостроительных отношений, указанных в статье 5 настоящего Кодекса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;"</w:t>
      </w:r>
      <w:proofErr w:type="gramEnd"/>
      <w:r w:rsidRPr="003E05F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2) в </w:t>
      </w:r>
      <w:hyperlink r:id="rId6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статье 6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hyperlink r:id="rId7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абзац первый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"1. К полномочиям органов государственной власти Российской Федерации в области градостроительной деятельности относятся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:"</w:t>
      </w:r>
      <w:proofErr w:type="gramEnd"/>
      <w:r w:rsidRPr="003E05F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hyperlink r:id="rId8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дополнить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пунктом 7.4 следующего содержания: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"7.4) утверждение исчерпывающих перечней процедур,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</w:t>
      </w:r>
      <w:proofErr w:type="gramEnd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, реконструкции объектов капитального строительства (далее - исчерпывающие перечни процедур в сферах строительства), а также порядка ведения реестра описаний процедур, указанных в данных перечнях. 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могут быть включены </w:t>
      </w:r>
      <w:r w:rsidRPr="003E0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процедуры, предусмотренные нормативными правовыми актами субъектов Российской Федерации, муниципальными правовыми актами.";</w:t>
      </w:r>
      <w:proofErr w:type="gramEnd"/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hyperlink r:id="rId9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дополнить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частями 2 и 3 следующего содержания: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"2.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образований, порядок внесения изменений в данные перечни, порядок ведения реестра описаний процедур, указанных в данных перечнях.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3E05FC">
        <w:rPr>
          <w:rFonts w:ascii="Times New Roman" w:hAnsi="Times New Roman" w:cs="Times New Roman"/>
          <w:b/>
          <w:bCs/>
          <w:sz w:val="24"/>
          <w:szCs w:val="24"/>
        </w:rPr>
        <w:t>Установление органами, индивидуальными предпринимателями, организациями, указанными в пункте 7.4 части 1 настоящей статьи,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допускается.".</w:t>
      </w:r>
      <w:proofErr w:type="gramEnd"/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акты субъектов Российской Федерации, муниципальные правовые акты подлежат приведению в соответствие с требованиями </w:t>
      </w:r>
      <w:hyperlink r:id="rId10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статьи 6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Градостроительного кодекса Российской Федерации (в редакции настоящего Федерального закона) не позднее чем в течение шести месяцев со дня утверждения Правительством Российской Федерации исчерпывающего </w:t>
      </w:r>
      <w:hyperlink r:id="rId11" w:history="1">
        <w:r w:rsidRPr="003E05FC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перечня</w:t>
        </w:r>
      </w:hyperlink>
      <w:r w:rsidRPr="003E05FC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 в соответствующей сфере строительства.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Президент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В.ПУТИН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Москва, Кремль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20 апреля 2014 года</w:t>
      </w:r>
    </w:p>
    <w:p w:rsidR="003E05FC" w:rsidRPr="003E05FC" w:rsidRDefault="003E05FC" w:rsidP="003E05F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FC">
        <w:rPr>
          <w:rFonts w:ascii="Times New Roman" w:hAnsi="Times New Roman" w:cs="Times New Roman"/>
          <w:b/>
          <w:bCs/>
          <w:sz w:val="24"/>
          <w:szCs w:val="24"/>
        </w:rPr>
        <w:t>N 80-ФЗ</w:t>
      </w: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FC" w:rsidRPr="003E05FC" w:rsidRDefault="003E05FC" w:rsidP="003E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C4" w:rsidRDefault="007D5CC4"/>
    <w:sectPr w:rsidR="007D5CC4" w:rsidSect="00DE18FF">
      <w:pgSz w:w="11905" w:h="16838"/>
      <w:pgMar w:top="567" w:right="567" w:bottom="1493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FC"/>
    <w:rsid w:val="00077C6D"/>
    <w:rsid w:val="003E05FC"/>
    <w:rsid w:val="0044604C"/>
    <w:rsid w:val="007D5CC4"/>
    <w:rsid w:val="00930A43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14AA5612CD8EABAA94E95E4276DDC681D99BF09187F8D976A614EAE8C1FD701821560B7B481BBK3r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314AA5612CD8EABAA94E95E4276DDC681D99BF09187F8D976A614EAE8C1FD701821560B7B481BBK3r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314AA5612CD8EABAA94E95E4276DDC681D99BF09187F8D976A614EAE8C1FD701821560B7B481BBK3rDI" TargetMode="External"/><Relationship Id="rId11" Type="http://schemas.openxmlformats.org/officeDocument/2006/relationships/hyperlink" Target="consultantplus://offline/ref=0A314AA5612CD8EABAA94E95E4276DDC6B1A99B409117F8D976A614EAE8C1FD701821560B7B481BFK3r8I" TargetMode="External"/><Relationship Id="rId5" Type="http://schemas.openxmlformats.org/officeDocument/2006/relationships/hyperlink" Target="consultantplus://offline/ref=0A314AA5612CD8EABAA94E95E4276DDC681D99BF09187F8D976A614EAE8C1FD701821560B7B481BCK3rAI" TargetMode="External"/><Relationship Id="rId10" Type="http://schemas.openxmlformats.org/officeDocument/2006/relationships/hyperlink" Target="consultantplus://offline/ref=0A314AA5612CD8EABAA94E95E4276DDC68139ABD0A157F8D976A614EAE8C1FD701821560B7B589BFK3rBI" TargetMode="External"/><Relationship Id="rId4" Type="http://schemas.openxmlformats.org/officeDocument/2006/relationships/hyperlink" Target="consultantplus://offline/ref=0A314AA5612CD8EABAA94E95E4276DDC681D99BF09187F8D976A614EAEK8rCI" TargetMode="External"/><Relationship Id="rId9" Type="http://schemas.openxmlformats.org/officeDocument/2006/relationships/hyperlink" Target="consultantplus://offline/ref=0A314AA5612CD8EABAA94E95E4276DDC681D99BF09187F8D976A614EAE8C1FD701821560B7B481BBK3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2017-08-21T08:42:00Z</dcterms:created>
  <dcterms:modified xsi:type="dcterms:W3CDTF">2017-08-21T08:43:00Z</dcterms:modified>
</cp:coreProperties>
</file>