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11B" w:rsidRPr="004D311B" w:rsidRDefault="004D311B" w:rsidP="004D311B">
      <w:pPr>
        <w:pStyle w:val="ConsPlusTitle0"/>
        <w:jc w:val="center"/>
        <w:rPr>
          <w:rFonts w:ascii="Times New Roman" w:hAnsi="Times New Roman"/>
          <w:color w:val="auto"/>
        </w:rPr>
      </w:pPr>
      <w:r>
        <w:rPr>
          <w:rFonts w:ascii="Times New Roman" w:hAnsi="Times New Roman"/>
          <w:color w:val="auto"/>
        </w:rPr>
        <w:t>проект</w:t>
      </w:r>
      <w:r w:rsidRPr="004D311B">
        <w:rPr>
          <w:rFonts w:ascii="Times New Roman" w:hAnsi="Times New Roman"/>
          <w:color w:val="auto"/>
        </w:rPr>
        <w:t xml:space="preserve"> </w:t>
      </w: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D311B" w:rsidRDefault="004D311B" w:rsidP="004D311B">
      <w:pPr>
        <w:pStyle w:val="ConsPlusTitle0"/>
        <w:jc w:val="center"/>
        <w:rPr>
          <w:rFonts w:ascii="Times New Roman" w:hAnsi="Times New Roman"/>
          <w:color w:val="auto"/>
        </w:rPr>
      </w:pPr>
    </w:p>
    <w:p w:rsidR="004D311B" w:rsidRPr="00430343" w:rsidRDefault="004D311B" w:rsidP="004D311B">
      <w:pPr>
        <w:pStyle w:val="ConsPlusTitle0"/>
        <w:jc w:val="center"/>
        <w:rPr>
          <w:rFonts w:ascii="Times New Roman" w:hAnsi="Times New Roman"/>
          <w:color w:val="auto"/>
          <w:sz w:val="26"/>
          <w:szCs w:val="26"/>
        </w:rPr>
      </w:pPr>
      <w:r w:rsidRPr="00430343">
        <w:rPr>
          <w:rFonts w:ascii="Times New Roman" w:hAnsi="Times New Roman" w:hint="eastAsia"/>
          <w:color w:val="auto"/>
          <w:sz w:val="26"/>
          <w:szCs w:val="26"/>
        </w:rPr>
        <w:t>Об</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утверждении</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административного</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регламента</w:t>
      </w:r>
    </w:p>
    <w:p w:rsidR="004D311B" w:rsidRPr="00430343" w:rsidRDefault="004D311B" w:rsidP="004D311B">
      <w:pPr>
        <w:pStyle w:val="ConsPlusTitle0"/>
        <w:jc w:val="center"/>
        <w:rPr>
          <w:rFonts w:ascii="Times New Roman" w:hAnsi="Times New Roman"/>
          <w:color w:val="auto"/>
          <w:sz w:val="26"/>
          <w:szCs w:val="26"/>
        </w:rPr>
      </w:pPr>
      <w:r w:rsidRPr="00430343">
        <w:rPr>
          <w:rFonts w:ascii="Times New Roman" w:hAnsi="Times New Roman" w:hint="eastAsia"/>
          <w:color w:val="auto"/>
          <w:sz w:val="26"/>
          <w:szCs w:val="26"/>
        </w:rPr>
        <w:t>предоставления</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муниципальной</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услуги</w:t>
      </w:r>
    </w:p>
    <w:p w:rsidR="004D311B" w:rsidRPr="00430343" w:rsidRDefault="004D311B" w:rsidP="004D311B">
      <w:pPr>
        <w:pStyle w:val="ConsPlusTitle0"/>
        <w:jc w:val="center"/>
        <w:rPr>
          <w:rFonts w:ascii="Times New Roman" w:hAnsi="Times New Roman"/>
          <w:color w:val="auto"/>
          <w:sz w:val="26"/>
          <w:szCs w:val="26"/>
        </w:rPr>
      </w:pPr>
      <w:r w:rsidRPr="00430343">
        <w:rPr>
          <w:rFonts w:ascii="Times New Roman" w:hAnsi="Times New Roman" w:hint="eastAsia"/>
          <w:color w:val="auto"/>
          <w:sz w:val="26"/>
          <w:szCs w:val="26"/>
        </w:rPr>
        <w:t>«Установка</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информационной</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вывески</w:t>
      </w:r>
      <w:r w:rsidRPr="00430343">
        <w:rPr>
          <w:rFonts w:ascii="Times New Roman" w:hAnsi="Times New Roman"/>
          <w:color w:val="auto"/>
          <w:sz w:val="26"/>
          <w:szCs w:val="26"/>
        </w:rPr>
        <w:t xml:space="preserve">, </w:t>
      </w:r>
    </w:p>
    <w:p w:rsidR="004D311B" w:rsidRPr="00430343" w:rsidRDefault="004D311B" w:rsidP="004D311B">
      <w:pPr>
        <w:pStyle w:val="ConsPlusTitle0"/>
        <w:jc w:val="center"/>
        <w:rPr>
          <w:rFonts w:ascii="Times New Roman" w:hAnsi="Times New Roman"/>
          <w:color w:val="auto"/>
          <w:sz w:val="26"/>
          <w:szCs w:val="26"/>
        </w:rPr>
      </w:pPr>
      <w:r w:rsidRPr="00430343">
        <w:rPr>
          <w:rFonts w:ascii="Times New Roman" w:hAnsi="Times New Roman" w:hint="eastAsia"/>
          <w:color w:val="auto"/>
          <w:sz w:val="26"/>
          <w:szCs w:val="26"/>
        </w:rPr>
        <w:t>согласование</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дизайн</w:t>
      </w:r>
      <w:r w:rsidRPr="00430343">
        <w:rPr>
          <w:rFonts w:ascii="Times New Roman" w:hAnsi="Times New Roman"/>
          <w:color w:val="auto"/>
          <w:sz w:val="26"/>
          <w:szCs w:val="26"/>
        </w:rPr>
        <w:t>-</w:t>
      </w:r>
      <w:r w:rsidRPr="00430343">
        <w:rPr>
          <w:rFonts w:ascii="Times New Roman" w:hAnsi="Times New Roman" w:hint="eastAsia"/>
          <w:color w:val="auto"/>
          <w:sz w:val="26"/>
          <w:szCs w:val="26"/>
        </w:rPr>
        <w:t>проекта</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размещения</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вывески»</w:t>
      </w:r>
    </w:p>
    <w:p w:rsidR="004D311B" w:rsidRPr="00430343" w:rsidRDefault="004D311B" w:rsidP="004D311B">
      <w:pPr>
        <w:pStyle w:val="ConsPlusTitle0"/>
        <w:jc w:val="center"/>
        <w:rPr>
          <w:rFonts w:ascii="Times New Roman" w:hAnsi="Times New Roman"/>
          <w:color w:val="auto"/>
          <w:sz w:val="26"/>
          <w:szCs w:val="26"/>
        </w:rPr>
      </w:pPr>
    </w:p>
    <w:p w:rsidR="004D311B" w:rsidRPr="00430343" w:rsidRDefault="004D311B" w:rsidP="004D311B">
      <w:pPr>
        <w:pStyle w:val="ConsPlusTitle0"/>
        <w:ind w:firstLine="851"/>
        <w:jc w:val="both"/>
        <w:rPr>
          <w:rFonts w:ascii="Times New Roman" w:hAnsi="Times New Roman"/>
          <w:b w:val="0"/>
          <w:bCs/>
          <w:color w:val="auto"/>
          <w:sz w:val="26"/>
          <w:szCs w:val="26"/>
        </w:rPr>
      </w:pPr>
      <w:r w:rsidRPr="00430343">
        <w:rPr>
          <w:rFonts w:ascii="Times New Roman" w:hAnsi="Times New Roman" w:hint="eastAsia"/>
          <w:b w:val="0"/>
          <w:bCs/>
          <w:color w:val="auto"/>
          <w:sz w:val="26"/>
          <w:szCs w:val="26"/>
        </w:rPr>
        <w:t>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соответствии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с</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Федеральным</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законом</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от</w:t>
      </w:r>
      <w:r w:rsidRPr="00430343">
        <w:rPr>
          <w:rFonts w:ascii="Times New Roman" w:hAnsi="Times New Roman"/>
          <w:b w:val="0"/>
          <w:bCs/>
          <w:color w:val="auto"/>
          <w:sz w:val="26"/>
          <w:szCs w:val="26"/>
        </w:rPr>
        <w:t xml:space="preserve"> 06.10.2003 </w:t>
      </w:r>
      <w:r w:rsidRPr="00430343">
        <w:rPr>
          <w:rFonts w:ascii="Times New Roman" w:hAnsi="Times New Roman" w:hint="eastAsia"/>
          <w:b w:val="0"/>
          <w:bCs/>
          <w:color w:val="auto"/>
          <w:sz w:val="26"/>
          <w:szCs w:val="26"/>
        </w:rPr>
        <w:t>№</w:t>
      </w:r>
      <w:r w:rsidRPr="00430343">
        <w:rPr>
          <w:rFonts w:ascii="Times New Roman" w:hAnsi="Times New Roman"/>
          <w:b w:val="0"/>
          <w:bCs/>
          <w:color w:val="auto"/>
          <w:sz w:val="26"/>
          <w:szCs w:val="26"/>
        </w:rPr>
        <w:t xml:space="preserve"> 131-</w:t>
      </w:r>
      <w:r w:rsidRPr="00430343">
        <w:rPr>
          <w:rFonts w:ascii="Times New Roman" w:hAnsi="Times New Roman" w:hint="eastAsia"/>
          <w:b w:val="0"/>
          <w:bCs/>
          <w:color w:val="auto"/>
          <w:sz w:val="26"/>
          <w:szCs w:val="26"/>
        </w:rPr>
        <w:t>ФЗ</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«Об</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общих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принципах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организации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местного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самоуправления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Российской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Федерации»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Федеральным</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законом</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от</w:t>
      </w:r>
      <w:r w:rsidRPr="00430343">
        <w:rPr>
          <w:rFonts w:ascii="Times New Roman" w:hAnsi="Times New Roman"/>
          <w:b w:val="0"/>
          <w:bCs/>
          <w:color w:val="auto"/>
          <w:sz w:val="26"/>
          <w:szCs w:val="26"/>
        </w:rPr>
        <w:t xml:space="preserve"> 28.07.2012 N 133-</w:t>
      </w:r>
      <w:r w:rsidRPr="00430343">
        <w:rPr>
          <w:rFonts w:ascii="Times New Roman" w:hAnsi="Times New Roman" w:hint="eastAsia"/>
          <w:b w:val="0"/>
          <w:bCs/>
          <w:color w:val="auto"/>
          <w:sz w:val="26"/>
          <w:szCs w:val="26"/>
        </w:rPr>
        <w:t>ФЗ</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внесении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изменений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отдельные</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законодательные</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акты</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Российской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Федерации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целях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устранения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ограничений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для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предоставления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государственных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муниципальных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услуг</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принципу</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одного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окна</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Федеральным</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законом</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от</w:t>
      </w:r>
      <w:r w:rsidRPr="00430343">
        <w:rPr>
          <w:rFonts w:ascii="Times New Roman" w:hAnsi="Times New Roman"/>
          <w:b w:val="0"/>
          <w:bCs/>
          <w:color w:val="auto"/>
          <w:sz w:val="26"/>
          <w:szCs w:val="26"/>
        </w:rPr>
        <w:t xml:space="preserve"> 27.07.2010 </w:t>
      </w:r>
      <w:r w:rsidRPr="00430343">
        <w:rPr>
          <w:rFonts w:ascii="Times New Roman" w:hAnsi="Times New Roman" w:hint="eastAsia"/>
          <w:b w:val="0"/>
          <w:bCs/>
          <w:color w:val="auto"/>
          <w:sz w:val="26"/>
          <w:szCs w:val="26"/>
        </w:rPr>
        <w:t>№</w:t>
      </w:r>
      <w:r w:rsidRPr="00430343">
        <w:rPr>
          <w:rFonts w:ascii="Times New Roman" w:hAnsi="Times New Roman"/>
          <w:b w:val="0"/>
          <w:bCs/>
          <w:color w:val="auto"/>
          <w:sz w:val="26"/>
          <w:szCs w:val="26"/>
        </w:rPr>
        <w:t xml:space="preserve"> 210-</w:t>
      </w:r>
      <w:r w:rsidRPr="00430343">
        <w:rPr>
          <w:rFonts w:ascii="Times New Roman" w:hAnsi="Times New Roman" w:hint="eastAsia"/>
          <w:b w:val="0"/>
          <w:bCs/>
          <w:color w:val="auto"/>
          <w:sz w:val="26"/>
          <w:szCs w:val="26"/>
        </w:rPr>
        <w:t>ФЗ</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«Об</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организации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предоставления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государственных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муниципальных</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услуг»</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на</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основании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Устава</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муниципального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образования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город</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Ефремов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администрация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муниципального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образования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город</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Ефремов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ПОСТАНОВЛЯЕТ</w:t>
      </w:r>
      <w:r w:rsidRPr="00430343">
        <w:rPr>
          <w:rFonts w:ascii="Times New Roman" w:hAnsi="Times New Roman"/>
          <w:b w:val="0"/>
          <w:bCs/>
          <w:color w:val="auto"/>
          <w:sz w:val="26"/>
          <w:szCs w:val="26"/>
        </w:rPr>
        <w:t>:</w:t>
      </w:r>
    </w:p>
    <w:p w:rsidR="004D311B" w:rsidRPr="00430343" w:rsidRDefault="004D311B" w:rsidP="004D311B">
      <w:pPr>
        <w:pStyle w:val="ConsPlusTitle0"/>
        <w:ind w:firstLine="851"/>
        <w:jc w:val="both"/>
        <w:rPr>
          <w:rFonts w:ascii="Times New Roman" w:hAnsi="Times New Roman"/>
          <w:b w:val="0"/>
          <w:bCs/>
          <w:color w:val="auto"/>
          <w:sz w:val="26"/>
          <w:szCs w:val="26"/>
        </w:rPr>
      </w:pPr>
      <w:r w:rsidRPr="00430343">
        <w:rPr>
          <w:rFonts w:ascii="Times New Roman" w:hAnsi="Times New Roman"/>
          <w:b w:val="0"/>
          <w:bCs/>
          <w:color w:val="auto"/>
          <w:sz w:val="26"/>
          <w:szCs w:val="26"/>
        </w:rPr>
        <w:t xml:space="preserve">1. </w:t>
      </w:r>
      <w:r w:rsidRPr="00430343">
        <w:rPr>
          <w:rFonts w:ascii="Times New Roman" w:hAnsi="Times New Roman" w:hint="eastAsia"/>
          <w:b w:val="0"/>
          <w:bCs/>
          <w:color w:val="auto"/>
          <w:sz w:val="26"/>
          <w:szCs w:val="26"/>
        </w:rPr>
        <w:t>Утвердить</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административный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регламент</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предоставления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муниципальной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услуги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«Установка</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информационной</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вывески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согласование</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дизайн</w:t>
      </w:r>
      <w:r w:rsidRPr="00430343">
        <w:rPr>
          <w:rFonts w:ascii="Times New Roman" w:hAnsi="Times New Roman"/>
          <w:b w:val="0"/>
          <w:bCs/>
          <w:color w:val="auto"/>
          <w:sz w:val="26"/>
          <w:szCs w:val="26"/>
        </w:rPr>
        <w:t>-</w:t>
      </w:r>
      <w:r w:rsidRPr="00430343">
        <w:rPr>
          <w:rFonts w:ascii="Times New Roman" w:hAnsi="Times New Roman" w:hint="eastAsia"/>
          <w:b w:val="0"/>
          <w:bCs/>
          <w:color w:val="auto"/>
          <w:sz w:val="26"/>
          <w:szCs w:val="26"/>
        </w:rPr>
        <w:t>проекта</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размещения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вывески»</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приложение</w:t>
      </w:r>
      <w:r w:rsidRPr="00430343">
        <w:rPr>
          <w:rFonts w:ascii="Times New Roman" w:hAnsi="Times New Roman"/>
          <w:b w:val="0"/>
          <w:bCs/>
          <w:color w:val="auto"/>
          <w:sz w:val="26"/>
          <w:szCs w:val="26"/>
        </w:rPr>
        <w:t>).</w:t>
      </w:r>
    </w:p>
    <w:p w:rsidR="00430343" w:rsidRPr="00430343" w:rsidRDefault="00430343" w:rsidP="00430343">
      <w:pPr>
        <w:pStyle w:val="HTML1"/>
        <w:ind w:left="0" w:firstLine="709"/>
        <w:jc w:val="both"/>
        <w:rPr>
          <w:rFonts w:ascii="Times New Roman" w:hAnsi="Times New Roman" w:cs="Times New Roman"/>
          <w:sz w:val="26"/>
          <w:szCs w:val="26"/>
        </w:rPr>
      </w:pPr>
      <w:r w:rsidRPr="00430343">
        <w:rPr>
          <w:rFonts w:ascii="Times New Roman" w:hAnsi="Times New Roman" w:cs="Times New Roman"/>
          <w:sz w:val="26"/>
          <w:szCs w:val="26"/>
        </w:rPr>
        <w:t>2. Признать утратившим силу постановление администрации муниципального образования город Ефремов от 0</w:t>
      </w:r>
      <w:r w:rsidRPr="00430343">
        <w:rPr>
          <w:rFonts w:ascii="Times New Roman" w:hAnsi="Times New Roman" w:cs="Times New Roman"/>
          <w:sz w:val="26"/>
          <w:szCs w:val="26"/>
        </w:rPr>
        <w:t>9</w:t>
      </w:r>
      <w:r w:rsidRPr="00430343">
        <w:rPr>
          <w:rFonts w:ascii="Times New Roman" w:hAnsi="Times New Roman" w:cs="Times New Roman"/>
          <w:sz w:val="26"/>
          <w:szCs w:val="26"/>
        </w:rPr>
        <w:t>.0</w:t>
      </w:r>
      <w:r w:rsidRPr="00430343">
        <w:rPr>
          <w:rFonts w:ascii="Times New Roman" w:hAnsi="Times New Roman" w:cs="Times New Roman"/>
          <w:sz w:val="26"/>
          <w:szCs w:val="26"/>
        </w:rPr>
        <w:t>2</w:t>
      </w:r>
      <w:r w:rsidRPr="00430343">
        <w:rPr>
          <w:rFonts w:ascii="Times New Roman" w:hAnsi="Times New Roman" w:cs="Times New Roman"/>
          <w:sz w:val="26"/>
          <w:szCs w:val="26"/>
        </w:rPr>
        <w:t>.20</w:t>
      </w:r>
      <w:r w:rsidRPr="00430343">
        <w:rPr>
          <w:rFonts w:ascii="Times New Roman" w:hAnsi="Times New Roman" w:cs="Times New Roman"/>
          <w:sz w:val="26"/>
          <w:szCs w:val="26"/>
        </w:rPr>
        <w:t>23</w:t>
      </w:r>
      <w:r w:rsidRPr="00430343">
        <w:rPr>
          <w:rFonts w:ascii="Times New Roman" w:hAnsi="Times New Roman" w:cs="Times New Roman"/>
          <w:sz w:val="26"/>
          <w:szCs w:val="26"/>
        </w:rPr>
        <w:t>г. №1</w:t>
      </w:r>
      <w:r w:rsidRPr="00430343">
        <w:rPr>
          <w:rFonts w:ascii="Times New Roman" w:hAnsi="Times New Roman" w:cs="Times New Roman"/>
          <w:sz w:val="26"/>
          <w:szCs w:val="26"/>
        </w:rPr>
        <w:t>81</w:t>
      </w:r>
      <w:r w:rsidRPr="00430343">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Pr="00430343">
        <w:rPr>
          <w:rFonts w:ascii="Times New Roman" w:hAnsi="Times New Roman" w:hint="eastAsia"/>
          <w:bCs/>
          <w:sz w:val="26"/>
          <w:szCs w:val="26"/>
        </w:rPr>
        <w:t>Установка</w:t>
      </w:r>
      <w:r w:rsidRPr="00430343">
        <w:rPr>
          <w:rFonts w:ascii="Times New Roman" w:hAnsi="Times New Roman"/>
          <w:bCs/>
          <w:sz w:val="26"/>
          <w:szCs w:val="26"/>
        </w:rPr>
        <w:t xml:space="preserve">    </w:t>
      </w:r>
      <w:r w:rsidRPr="00430343">
        <w:rPr>
          <w:rFonts w:ascii="Times New Roman" w:hAnsi="Times New Roman" w:hint="eastAsia"/>
          <w:bCs/>
          <w:sz w:val="26"/>
          <w:szCs w:val="26"/>
        </w:rPr>
        <w:t>информационной</w:t>
      </w:r>
      <w:r w:rsidRPr="00430343">
        <w:rPr>
          <w:rFonts w:ascii="Times New Roman" w:hAnsi="Times New Roman"/>
          <w:bCs/>
          <w:sz w:val="26"/>
          <w:szCs w:val="26"/>
        </w:rPr>
        <w:t xml:space="preserve">    </w:t>
      </w:r>
      <w:r w:rsidRPr="00430343">
        <w:rPr>
          <w:rFonts w:ascii="Times New Roman" w:hAnsi="Times New Roman" w:hint="eastAsia"/>
          <w:bCs/>
          <w:sz w:val="26"/>
          <w:szCs w:val="26"/>
        </w:rPr>
        <w:t>вывески</w:t>
      </w:r>
      <w:r w:rsidRPr="00430343">
        <w:rPr>
          <w:rFonts w:ascii="Times New Roman" w:hAnsi="Times New Roman"/>
          <w:bCs/>
          <w:sz w:val="26"/>
          <w:szCs w:val="26"/>
        </w:rPr>
        <w:t xml:space="preserve">, </w:t>
      </w:r>
      <w:r w:rsidRPr="00430343">
        <w:rPr>
          <w:rFonts w:ascii="Times New Roman" w:hAnsi="Times New Roman" w:hint="eastAsia"/>
          <w:bCs/>
          <w:sz w:val="26"/>
          <w:szCs w:val="26"/>
        </w:rPr>
        <w:t>согласование</w:t>
      </w:r>
      <w:r w:rsidRPr="00430343">
        <w:rPr>
          <w:rFonts w:ascii="Times New Roman" w:hAnsi="Times New Roman"/>
          <w:bCs/>
          <w:sz w:val="26"/>
          <w:szCs w:val="26"/>
        </w:rPr>
        <w:t xml:space="preserve"> </w:t>
      </w:r>
      <w:r w:rsidRPr="00430343">
        <w:rPr>
          <w:rFonts w:ascii="Times New Roman" w:hAnsi="Times New Roman" w:hint="eastAsia"/>
          <w:bCs/>
          <w:sz w:val="26"/>
          <w:szCs w:val="26"/>
        </w:rPr>
        <w:t>дизайн</w:t>
      </w:r>
      <w:r w:rsidRPr="00430343">
        <w:rPr>
          <w:rFonts w:ascii="Times New Roman" w:hAnsi="Times New Roman"/>
          <w:bCs/>
          <w:sz w:val="26"/>
          <w:szCs w:val="26"/>
        </w:rPr>
        <w:t>-</w:t>
      </w:r>
      <w:r w:rsidRPr="00430343">
        <w:rPr>
          <w:rFonts w:ascii="Times New Roman" w:hAnsi="Times New Roman" w:hint="eastAsia"/>
          <w:bCs/>
          <w:sz w:val="26"/>
          <w:szCs w:val="26"/>
        </w:rPr>
        <w:t>проекта</w:t>
      </w:r>
      <w:r w:rsidRPr="00430343">
        <w:rPr>
          <w:rFonts w:ascii="Times New Roman" w:hAnsi="Times New Roman"/>
          <w:bCs/>
          <w:sz w:val="26"/>
          <w:szCs w:val="26"/>
        </w:rPr>
        <w:t xml:space="preserve"> </w:t>
      </w:r>
      <w:r w:rsidRPr="00430343">
        <w:rPr>
          <w:rFonts w:ascii="Times New Roman" w:hAnsi="Times New Roman" w:hint="eastAsia"/>
          <w:bCs/>
          <w:sz w:val="26"/>
          <w:szCs w:val="26"/>
        </w:rPr>
        <w:t>размещения</w:t>
      </w:r>
      <w:r w:rsidRPr="00430343">
        <w:rPr>
          <w:rFonts w:ascii="Times New Roman" w:hAnsi="Times New Roman"/>
          <w:bCs/>
          <w:sz w:val="26"/>
          <w:szCs w:val="26"/>
        </w:rPr>
        <w:t xml:space="preserve"> </w:t>
      </w:r>
      <w:r w:rsidRPr="00430343">
        <w:rPr>
          <w:rFonts w:ascii="Times New Roman" w:hAnsi="Times New Roman" w:hint="eastAsia"/>
          <w:bCs/>
          <w:sz w:val="26"/>
          <w:szCs w:val="26"/>
        </w:rPr>
        <w:t>вывески</w:t>
      </w:r>
      <w:r w:rsidRPr="00430343">
        <w:rPr>
          <w:rFonts w:ascii="Times New Roman" w:hAnsi="Times New Roman" w:cs="Times New Roman"/>
          <w:sz w:val="26"/>
          <w:szCs w:val="26"/>
        </w:rPr>
        <w:t>».</w:t>
      </w:r>
      <w:bookmarkStart w:id="0" w:name="_GoBack"/>
      <w:bookmarkEnd w:id="0"/>
    </w:p>
    <w:p w:rsidR="004D311B" w:rsidRPr="00430343" w:rsidRDefault="00430343" w:rsidP="004D311B">
      <w:pPr>
        <w:pStyle w:val="ConsPlusTitle0"/>
        <w:ind w:firstLine="851"/>
        <w:jc w:val="both"/>
        <w:rPr>
          <w:rFonts w:ascii="Times New Roman" w:hAnsi="Times New Roman"/>
          <w:b w:val="0"/>
          <w:bCs/>
          <w:color w:val="auto"/>
          <w:sz w:val="26"/>
          <w:szCs w:val="26"/>
        </w:rPr>
      </w:pPr>
      <w:r w:rsidRPr="00430343">
        <w:rPr>
          <w:rFonts w:ascii="Times New Roman" w:hAnsi="Times New Roman"/>
          <w:b w:val="0"/>
          <w:bCs/>
          <w:color w:val="auto"/>
          <w:sz w:val="26"/>
          <w:szCs w:val="26"/>
        </w:rPr>
        <w:t>3</w:t>
      </w:r>
      <w:r w:rsidR="004D311B"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К</w:t>
      </w:r>
      <w:r w:rsidRPr="00430343">
        <w:rPr>
          <w:rFonts w:ascii="Times New Roman" w:hAnsi="Times New Roman"/>
          <w:b w:val="0"/>
          <w:bCs/>
          <w:color w:val="auto"/>
          <w:sz w:val="26"/>
          <w:szCs w:val="26"/>
        </w:rPr>
        <w:t>омитету</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по</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делопроизводству</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и</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контролю</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администрации</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муниципального</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образования</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город</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Ефремов</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обнародовать</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настоящее</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постановление</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путем</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его</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размещения</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на</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официальном</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сайте</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муниципального</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образования</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город</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Ефремов</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в</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информационно</w:t>
      </w:r>
      <w:r w:rsidR="004D311B" w:rsidRPr="00430343">
        <w:rPr>
          <w:rFonts w:ascii="Times New Roman" w:hAnsi="Times New Roman"/>
          <w:b w:val="0"/>
          <w:bCs/>
          <w:color w:val="auto"/>
          <w:sz w:val="26"/>
          <w:szCs w:val="26"/>
        </w:rPr>
        <w:t>-</w:t>
      </w:r>
      <w:r w:rsidR="004D311B" w:rsidRPr="00430343">
        <w:rPr>
          <w:rFonts w:ascii="Times New Roman" w:hAnsi="Times New Roman" w:hint="eastAsia"/>
          <w:b w:val="0"/>
          <w:bCs/>
          <w:color w:val="auto"/>
          <w:sz w:val="26"/>
          <w:szCs w:val="26"/>
        </w:rPr>
        <w:t>коммуникационной</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сети</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«Интернет»</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и</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в</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местах</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для</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обнародования</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муниципальных</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нормативных</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правовых</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актов</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муниципального</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образования</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город</w:t>
      </w:r>
      <w:r w:rsidR="004D311B" w:rsidRPr="00430343">
        <w:rPr>
          <w:rFonts w:ascii="Times New Roman" w:hAnsi="Times New Roman"/>
          <w:b w:val="0"/>
          <w:bCs/>
          <w:color w:val="auto"/>
          <w:sz w:val="26"/>
          <w:szCs w:val="26"/>
        </w:rPr>
        <w:t xml:space="preserve"> </w:t>
      </w:r>
      <w:r w:rsidR="004D311B" w:rsidRPr="00430343">
        <w:rPr>
          <w:rFonts w:ascii="Times New Roman" w:hAnsi="Times New Roman" w:hint="eastAsia"/>
          <w:b w:val="0"/>
          <w:bCs/>
          <w:color w:val="auto"/>
          <w:sz w:val="26"/>
          <w:szCs w:val="26"/>
        </w:rPr>
        <w:t>Ефремов</w:t>
      </w:r>
      <w:r w:rsidR="004D311B" w:rsidRPr="00430343">
        <w:rPr>
          <w:rFonts w:ascii="Times New Roman" w:hAnsi="Times New Roman"/>
          <w:b w:val="0"/>
          <w:bCs/>
          <w:color w:val="auto"/>
          <w:sz w:val="26"/>
          <w:szCs w:val="26"/>
        </w:rPr>
        <w:t>.</w:t>
      </w:r>
    </w:p>
    <w:p w:rsidR="004D311B" w:rsidRPr="00430343" w:rsidRDefault="004D311B" w:rsidP="004D311B">
      <w:pPr>
        <w:pStyle w:val="ConsPlusTitle0"/>
        <w:ind w:firstLine="851"/>
        <w:jc w:val="both"/>
        <w:rPr>
          <w:rFonts w:ascii="Times New Roman" w:hAnsi="Times New Roman"/>
          <w:color w:val="auto"/>
          <w:sz w:val="26"/>
          <w:szCs w:val="26"/>
        </w:rPr>
      </w:pPr>
      <w:r w:rsidRPr="00430343">
        <w:rPr>
          <w:rFonts w:ascii="Times New Roman" w:hAnsi="Times New Roman"/>
          <w:b w:val="0"/>
          <w:bCs/>
          <w:color w:val="auto"/>
          <w:sz w:val="26"/>
          <w:szCs w:val="26"/>
        </w:rPr>
        <w:t xml:space="preserve">3. </w:t>
      </w:r>
      <w:r w:rsidRPr="00430343">
        <w:rPr>
          <w:rFonts w:ascii="Times New Roman" w:hAnsi="Times New Roman" w:hint="eastAsia"/>
          <w:b w:val="0"/>
          <w:bCs/>
          <w:color w:val="auto"/>
          <w:sz w:val="26"/>
          <w:szCs w:val="26"/>
        </w:rPr>
        <w:t>Постановление</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вступает</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в</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силу</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со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дня</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его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официального</w:t>
      </w:r>
      <w:r w:rsidRPr="00430343">
        <w:rPr>
          <w:rFonts w:ascii="Times New Roman" w:hAnsi="Times New Roman"/>
          <w:b w:val="0"/>
          <w:bCs/>
          <w:color w:val="auto"/>
          <w:sz w:val="26"/>
          <w:szCs w:val="26"/>
        </w:rPr>
        <w:t xml:space="preserve"> </w:t>
      </w:r>
      <w:r w:rsidRPr="00430343">
        <w:rPr>
          <w:rFonts w:ascii="Times New Roman" w:hAnsi="Times New Roman" w:hint="eastAsia"/>
          <w:b w:val="0"/>
          <w:bCs/>
          <w:color w:val="auto"/>
          <w:sz w:val="26"/>
          <w:szCs w:val="26"/>
        </w:rPr>
        <w:t>обнародования</w:t>
      </w:r>
      <w:r w:rsidRPr="00430343">
        <w:rPr>
          <w:rFonts w:ascii="Times New Roman" w:hAnsi="Times New Roman"/>
          <w:color w:val="auto"/>
          <w:sz w:val="26"/>
          <w:szCs w:val="26"/>
        </w:rPr>
        <w:t>.</w:t>
      </w:r>
    </w:p>
    <w:p w:rsidR="004D311B" w:rsidRPr="00430343" w:rsidRDefault="004D311B" w:rsidP="004D311B">
      <w:pPr>
        <w:pStyle w:val="ConsPlusTitle0"/>
        <w:jc w:val="center"/>
        <w:rPr>
          <w:rFonts w:ascii="Times New Roman" w:hAnsi="Times New Roman"/>
          <w:color w:val="auto"/>
          <w:sz w:val="26"/>
          <w:szCs w:val="26"/>
        </w:rPr>
      </w:pPr>
    </w:p>
    <w:p w:rsidR="004D311B" w:rsidRPr="00430343" w:rsidRDefault="004D311B" w:rsidP="004D311B">
      <w:pPr>
        <w:pStyle w:val="ConsPlusTitle0"/>
        <w:jc w:val="center"/>
        <w:rPr>
          <w:rFonts w:ascii="Times New Roman" w:hAnsi="Times New Roman"/>
          <w:color w:val="auto"/>
          <w:sz w:val="26"/>
          <w:szCs w:val="26"/>
        </w:rPr>
      </w:pPr>
    </w:p>
    <w:p w:rsidR="004D311B" w:rsidRPr="00430343" w:rsidRDefault="004D311B" w:rsidP="004D311B">
      <w:pPr>
        <w:pStyle w:val="ConsPlusTitle0"/>
        <w:rPr>
          <w:rFonts w:ascii="Times New Roman" w:hAnsi="Times New Roman"/>
          <w:color w:val="auto"/>
          <w:sz w:val="26"/>
          <w:szCs w:val="26"/>
        </w:rPr>
      </w:pP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Глава</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администрации</w:t>
      </w:r>
    </w:p>
    <w:p w:rsidR="004D311B" w:rsidRPr="00430343" w:rsidRDefault="004D311B" w:rsidP="004D311B">
      <w:pPr>
        <w:pStyle w:val="ConsPlusTitle0"/>
        <w:rPr>
          <w:rFonts w:ascii="Times New Roman" w:hAnsi="Times New Roman"/>
          <w:color w:val="auto"/>
          <w:sz w:val="26"/>
          <w:szCs w:val="26"/>
        </w:rPr>
      </w:pPr>
      <w:r w:rsidRPr="00430343">
        <w:rPr>
          <w:rFonts w:ascii="Times New Roman" w:hAnsi="Times New Roman" w:hint="eastAsia"/>
          <w:color w:val="auto"/>
          <w:sz w:val="26"/>
          <w:szCs w:val="26"/>
        </w:rPr>
        <w:t>муниципального</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образования</w:t>
      </w:r>
    </w:p>
    <w:p w:rsidR="004D311B" w:rsidRPr="00430343" w:rsidRDefault="004D311B" w:rsidP="004D311B">
      <w:pPr>
        <w:pStyle w:val="ConsPlusTitle0"/>
        <w:rPr>
          <w:rFonts w:ascii="Times New Roman" w:hAnsi="Times New Roman"/>
          <w:color w:val="auto"/>
          <w:sz w:val="26"/>
          <w:szCs w:val="26"/>
        </w:rPr>
      </w:pP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город</w:t>
      </w:r>
      <w:r w:rsidRPr="00430343">
        <w:rPr>
          <w:rFonts w:ascii="Times New Roman" w:hAnsi="Times New Roman"/>
          <w:color w:val="auto"/>
          <w:sz w:val="26"/>
          <w:szCs w:val="26"/>
        </w:rPr>
        <w:t xml:space="preserve"> </w:t>
      </w:r>
      <w:r w:rsidRPr="00430343">
        <w:rPr>
          <w:rFonts w:ascii="Times New Roman" w:hAnsi="Times New Roman" w:hint="eastAsia"/>
          <w:color w:val="auto"/>
          <w:sz w:val="26"/>
          <w:szCs w:val="26"/>
        </w:rPr>
        <w:t>Ефремов</w:t>
      </w:r>
      <w:r w:rsidRPr="00430343">
        <w:rPr>
          <w:rFonts w:ascii="Times New Roman" w:hAnsi="Times New Roman"/>
          <w:color w:val="auto"/>
          <w:sz w:val="26"/>
          <w:szCs w:val="26"/>
        </w:rPr>
        <w:t xml:space="preserve">                                                             </w:t>
      </w:r>
      <w:proofErr w:type="spellStart"/>
      <w:proofErr w:type="gramStart"/>
      <w:r w:rsidRPr="00430343">
        <w:rPr>
          <w:rFonts w:ascii="Times New Roman" w:hAnsi="Times New Roman" w:hint="eastAsia"/>
          <w:color w:val="auto"/>
          <w:sz w:val="26"/>
          <w:szCs w:val="26"/>
        </w:rPr>
        <w:t>С</w:t>
      </w:r>
      <w:r w:rsidRPr="00430343">
        <w:rPr>
          <w:rFonts w:ascii="Times New Roman" w:hAnsi="Times New Roman"/>
          <w:color w:val="auto"/>
          <w:sz w:val="26"/>
          <w:szCs w:val="26"/>
        </w:rPr>
        <w:t>.</w:t>
      </w:r>
      <w:r w:rsidR="00437F1D" w:rsidRPr="00430343">
        <w:rPr>
          <w:rFonts w:ascii="Times New Roman" w:hAnsi="Times New Roman" w:hint="eastAsia"/>
          <w:color w:val="auto"/>
          <w:sz w:val="26"/>
          <w:szCs w:val="26"/>
        </w:rPr>
        <w:t>Н</w:t>
      </w:r>
      <w:proofErr w:type="gramEnd"/>
      <w:r w:rsidR="00437F1D" w:rsidRPr="00430343">
        <w:rPr>
          <w:rFonts w:ascii="Times New Roman" w:hAnsi="Times New Roman"/>
          <w:color w:val="auto"/>
          <w:sz w:val="26"/>
          <w:szCs w:val="26"/>
        </w:rPr>
        <w:t>.Давыдова</w:t>
      </w:r>
      <w:proofErr w:type="spellEnd"/>
    </w:p>
    <w:p w:rsidR="004D311B" w:rsidRPr="00430343" w:rsidRDefault="004D311B" w:rsidP="004D311B">
      <w:pPr>
        <w:pStyle w:val="ConsPlusTitle0"/>
        <w:jc w:val="center"/>
        <w:rPr>
          <w:rFonts w:ascii="Times New Roman" w:hAnsi="Times New Roman"/>
          <w:color w:val="auto"/>
          <w:sz w:val="26"/>
          <w:szCs w:val="26"/>
        </w:rPr>
      </w:pPr>
    </w:p>
    <w:p w:rsidR="004D311B" w:rsidRPr="004D311B" w:rsidRDefault="004D311B" w:rsidP="004D311B">
      <w:pPr>
        <w:pStyle w:val="ConsPlusTitle0"/>
        <w:jc w:val="center"/>
        <w:rPr>
          <w:rFonts w:ascii="Times New Roman" w:hAnsi="Times New Roman"/>
          <w:color w:val="auto"/>
        </w:rPr>
      </w:pPr>
    </w:p>
    <w:p w:rsidR="004D311B" w:rsidRDefault="004D311B" w:rsidP="004D311B">
      <w:pPr>
        <w:pStyle w:val="ConsPlusTitle0"/>
        <w:jc w:val="right"/>
        <w:rPr>
          <w:rFonts w:ascii="Times New Roman" w:hAnsi="Times New Roman"/>
          <w:b w:val="0"/>
          <w:bCs/>
          <w:color w:val="auto"/>
        </w:rPr>
      </w:pPr>
    </w:p>
    <w:p w:rsidR="00437F1D" w:rsidRDefault="00437F1D" w:rsidP="004D311B">
      <w:pPr>
        <w:pStyle w:val="ConsPlusTitle0"/>
        <w:jc w:val="right"/>
        <w:rPr>
          <w:rFonts w:ascii="Times New Roman" w:hAnsi="Times New Roman"/>
          <w:b w:val="0"/>
          <w:bCs/>
          <w:color w:val="auto"/>
        </w:rPr>
      </w:pPr>
    </w:p>
    <w:p w:rsidR="00437F1D" w:rsidRDefault="00437F1D" w:rsidP="004D311B">
      <w:pPr>
        <w:pStyle w:val="ConsPlusTitle0"/>
        <w:jc w:val="right"/>
        <w:rPr>
          <w:rFonts w:ascii="Times New Roman" w:hAnsi="Times New Roman"/>
          <w:b w:val="0"/>
          <w:bCs/>
          <w:color w:val="auto"/>
        </w:rPr>
      </w:pPr>
    </w:p>
    <w:p w:rsidR="00437F1D" w:rsidRDefault="00437F1D" w:rsidP="004D311B">
      <w:pPr>
        <w:pStyle w:val="ConsPlusTitle0"/>
        <w:jc w:val="right"/>
        <w:rPr>
          <w:rFonts w:ascii="Times New Roman" w:hAnsi="Times New Roman"/>
          <w:b w:val="0"/>
          <w:bCs/>
          <w:color w:val="auto"/>
        </w:rPr>
      </w:pPr>
    </w:p>
    <w:p w:rsidR="004D311B" w:rsidRDefault="004D311B" w:rsidP="004D311B">
      <w:pPr>
        <w:pStyle w:val="ConsPlusTitle0"/>
        <w:jc w:val="right"/>
        <w:rPr>
          <w:rFonts w:ascii="Times New Roman" w:hAnsi="Times New Roman"/>
          <w:b w:val="0"/>
          <w:bCs/>
          <w:color w:val="auto"/>
        </w:rPr>
      </w:pPr>
    </w:p>
    <w:p w:rsidR="004D311B" w:rsidRPr="004D311B" w:rsidRDefault="004D311B" w:rsidP="004D311B">
      <w:pPr>
        <w:pStyle w:val="ConsPlusTitle0"/>
        <w:jc w:val="right"/>
        <w:rPr>
          <w:rFonts w:ascii="Times New Roman" w:hAnsi="Times New Roman"/>
          <w:b w:val="0"/>
          <w:bCs/>
          <w:color w:val="auto"/>
        </w:rPr>
      </w:pPr>
      <w:r w:rsidRPr="004D311B">
        <w:rPr>
          <w:rFonts w:ascii="Times New Roman" w:hAnsi="Times New Roman" w:hint="eastAsia"/>
          <w:b w:val="0"/>
          <w:bCs/>
          <w:color w:val="auto"/>
        </w:rPr>
        <w:t>Приложение</w:t>
      </w:r>
      <w:r w:rsidRPr="004D311B">
        <w:rPr>
          <w:rFonts w:ascii="Times New Roman" w:hAnsi="Times New Roman"/>
          <w:b w:val="0"/>
          <w:bCs/>
          <w:color w:val="auto"/>
        </w:rPr>
        <w:t xml:space="preserve"> </w:t>
      </w:r>
    </w:p>
    <w:p w:rsidR="004D311B" w:rsidRPr="004D311B" w:rsidRDefault="004D311B" w:rsidP="004D311B">
      <w:pPr>
        <w:pStyle w:val="ConsPlusTitle0"/>
        <w:jc w:val="right"/>
        <w:rPr>
          <w:rFonts w:ascii="Times New Roman" w:hAnsi="Times New Roman"/>
          <w:b w:val="0"/>
          <w:bCs/>
          <w:color w:val="auto"/>
        </w:rPr>
      </w:pPr>
      <w:r w:rsidRPr="004D311B">
        <w:rPr>
          <w:rFonts w:ascii="Times New Roman" w:hAnsi="Times New Roman"/>
          <w:b w:val="0"/>
          <w:bCs/>
          <w:color w:val="auto"/>
        </w:rPr>
        <w:t xml:space="preserve">                                                              </w:t>
      </w:r>
      <w:r w:rsidRPr="004D311B">
        <w:rPr>
          <w:rFonts w:ascii="Times New Roman" w:hAnsi="Times New Roman" w:hint="eastAsia"/>
          <w:b w:val="0"/>
          <w:bCs/>
          <w:color w:val="auto"/>
        </w:rPr>
        <w:t>к</w:t>
      </w:r>
      <w:r w:rsidRPr="004D311B">
        <w:rPr>
          <w:rFonts w:ascii="Times New Roman" w:hAnsi="Times New Roman"/>
          <w:b w:val="0"/>
          <w:bCs/>
          <w:color w:val="auto"/>
        </w:rPr>
        <w:t xml:space="preserve"> </w:t>
      </w:r>
      <w:r w:rsidRPr="004D311B">
        <w:rPr>
          <w:rFonts w:ascii="Times New Roman" w:hAnsi="Times New Roman" w:hint="eastAsia"/>
          <w:b w:val="0"/>
          <w:bCs/>
          <w:color w:val="auto"/>
        </w:rPr>
        <w:t>постановлению</w:t>
      </w:r>
      <w:r w:rsidRPr="004D311B">
        <w:rPr>
          <w:rFonts w:ascii="Times New Roman" w:hAnsi="Times New Roman"/>
          <w:b w:val="0"/>
          <w:bCs/>
          <w:color w:val="auto"/>
        </w:rPr>
        <w:t xml:space="preserve"> </w:t>
      </w:r>
      <w:r w:rsidRPr="004D311B">
        <w:rPr>
          <w:rFonts w:ascii="Times New Roman" w:hAnsi="Times New Roman" w:hint="eastAsia"/>
          <w:b w:val="0"/>
          <w:bCs/>
          <w:color w:val="auto"/>
        </w:rPr>
        <w:t>администрации</w:t>
      </w:r>
    </w:p>
    <w:p w:rsidR="004D311B" w:rsidRPr="004D311B" w:rsidRDefault="004D311B" w:rsidP="004D311B">
      <w:pPr>
        <w:pStyle w:val="ConsPlusTitle0"/>
        <w:jc w:val="right"/>
        <w:rPr>
          <w:rFonts w:ascii="Times New Roman" w:hAnsi="Times New Roman"/>
          <w:b w:val="0"/>
          <w:bCs/>
          <w:color w:val="auto"/>
        </w:rPr>
      </w:pPr>
      <w:r w:rsidRPr="004D311B">
        <w:rPr>
          <w:rFonts w:ascii="Times New Roman" w:hAnsi="Times New Roman"/>
          <w:b w:val="0"/>
          <w:bCs/>
          <w:color w:val="auto"/>
        </w:rPr>
        <w:t xml:space="preserve">                                                                 </w:t>
      </w:r>
      <w:r w:rsidRPr="004D311B">
        <w:rPr>
          <w:rFonts w:ascii="Times New Roman" w:hAnsi="Times New Roman" w:hint="eastAsia"/>
          <w:b w:val="0"/>
          <w:bCs/>
          <w:color w:val="auto"/>
        </w:rPr>
        <w:t>муниципального</w:t>
      </w:r>
      <w:r w:rsidRPr="004D311B">
        <w:rPr>
          <w:rFonts w:ascii="Times New Roman" w:hAnsi="Times New Roman"/>
          <w:b w:val="0"/>
          <w:bCs/>
          <w:color w:val="auto"/>
        </w:rPr>
        <w:t xml:space="preserve"> </w:t>
      </w:r>
      <w:r w:rsidRPr="004D311B">
        <w:rPr>
          <w:rFonts w:ascii="Times New Roman" w:hAnsi="Times New Roman" w:hint="eastAsia"/>
          <w:b w:val="0"/>
          <w:bCs/>
          <w:color w:val="auto"/>
        </w:rPr>
        <w:t>образования</w:t>
      </w:r>
      <w:r w:rsidRPr="004D311B">
        <w:rPr>
          <w:rFonts w:ascii="Times New Roman" w:hAnsi="Times New Roman"/>
          <w:b w:val="0"/>
          <w:bCs/>
          <w:color w:val="auto"/>
        </w:rPr>
        <w:t xml:space="preserve">  </w:t>
      </w:r>
    </w:p>
    <w:p w:rsidR="004D311B" w:rsidRPr="004D311B" w:rsidRDefault="004D311B" w:rsidP="004D311B">
      <w:pPr>
        <w:pStyle w:val="ConsPlusTitle0"/>
        <w:jc w:val="right"/>
        <w:rPr>
          <w:rFonts w:ascii="Times New Roman" w:hAnsi="Times New Roman"/>
          <w:b w:val="0"/>
          <w:bCs/>
          <w:color w:val="auto"/>
        </w:rPr>
      </w:pPr>
      <w:r w:rsidRPr="004D311B">
        <w:rPr>
          <w:rFonts w:ascii="Times New Roman" w:hAnsi="Times New Roman"/>
          <w:b w:val="0"/>
          <w:bCs/>
          <w:color w:val="auto"/>
        </w:rPr>
        <w:t xml:space="preserve">                                                           </w:t>
      </w:r>
      <w:r w:rsidRPr="004D311B">
        <w:rPr>
          <w:rFonts w:ascii="Times New Roman" w:hAnsi="Times New Roman" w:hint="eastAsia"/>
          <w:b w:val="0"/>
          <w:bCs/>
          <w:color w:val="auto"/>
        </w:rPr>
        <w:t>город</w:t>
      </w:r>
      <w:r w:rsidRPr="004D311B">
        <w:rPr>
          <w:rFonts w:ascii="Times New Roman" w:hAnsi="Times New Roman"/>
          <w:b w:val="0"/>
          <w:bCs/>
          <w:color w:val="auto"/>
        </w:rPr>
        <w:t xml:space="preserve"> </w:t>
      </w:r>
      <w:r w:rsidRPr="004D311B">
        <w:rPr>
          <w:rFonts w:ascii="Times New Roman" w:hAnsi="Times New Roman" w:hint="eastAsia"/>
          <w:b w:val="0"/>
          <w:bCs/>
          <w:color w:val="auto"/>
        </w:rPr>
        <w:t>Ефремов</w:t>
      </w:r>
    </w:p>
    <w:p w:rsidR="004D311B" w:rsidRPr="004D311B" w:rsidRDefault="004D311B" w:rsidP="004D311B">
      <w:pPr>
        <w:pStyle w:val="ConsPlusTitle0"/>
        <w:jc w:val="right"/>
        <w:rPr>
          <w:rFonts w:ascii="Times New Roman" w:hAnsi="Times New Roman"/>
          <w:b w:val="0"/>
          <w:bCs/>
          <w:color w:val="auto"/>
        </w:rPr>
      </w:pPr>
      <w:r w:rsidRPr="004D311B">
        <w:rPr>
          <w:rFonts w:ascii="Times New Roman" w:hAnsi="Times New Roman" w:hint="eastAsia"/>
          <w:b w:val="0"/>
          <w:bCs/>
          <w:color w:val="auto"/>
        </w:rPr>
        <w:t>от</w:t>
      </w:r>
      <w:r w:rsidRPr="004D311B">
        <w:rPr>
          <w:rFonts w:ascii="Times New Roman" w:hAnsi="Times New Roman"/>
          <w:b w:val="0"/>
          <w:bCs/>
          <w:color w:val="auto"/>
        </w:rPr>
        <w:t xml:space="preserve">________ </w:t>
      </w:r>
      <w:r w:rsidRPr="004D311B">
        <w:rPr>
          <w:rFonts w:ascii="Times New Roman" w:hAnsi="Times New Roman" w:hint="eastAsia"/>
          <w:b w:val="0"/>
          <w:bCs/>
          <w:color w:val="auto"/>
        </w:rPr>
        <w:t>№</w:t>
      </w:r>
      <w:r w:rsidRPr="004D311B">
        <w:rPr>
          <w:rFonts w:ascii="Times New Roman" w:hAnsi="Times New Roman"/>
          <w:b w:val="0"/>
          <w:bCs/>
          <w:color w:val="auto"/>
        </w:rPr>
        <w:t>_______</w:t>
      </w:r>
    </w:p>
    <w:p w:rsidR="004D311B" w:rsidRDefault="004D311B">
      <w:pPr>
        <w:pStyle w:val="ConsPlusTitle0"/>
        <w:jc w:val="center"/>
        <w:rPr>
          <w:rFonts w:ascii="Times New Roman" w:hAnsi="Times New Roman"/>
          <w:color w:val="auto"/>
        </w:rPr>
      </w:pPr>
    </w:p>
    <w:p w:rsidR="004D311B" w:rsidRDefault="004D311B">
      <w:pPr>
        <w:pStyle w:val="ConsPlusTitle0"/>
        <w:jc w:val="center"/>
        <w:rPr>
          <w:rFonts w:ascii="Times New Roman" w:hAnsi="Times New Roman"/>
          <w:color w:val="auto"/>
        </w:rPr>
      </w:pP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АДМИНИСТРАТИВНЫЙ РЕГЛАМЕНТ</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«УСТАНОВКА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ИНФОРМАЦИОННОЙ ВЫВЕСКИ, СОГЛАСОВАНИЕ ДИЗАЙН-ПРОЕКТА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 xml:space="preserve">РАЗМЕЩЕНИЯ ВЫВЕСКИ» </w:t>
      </w:r>
    </w:p>
    <w:p w:rsidR="00A26630" w:rsidRPr="00BF6254" w:rsidRDefault="00A26630">
      <w:pPr>
        <w:pStyle w:val="ConsPlusNormal0"/>
        <w:jc w:val="both"/>
        <w:rPr>
          <w:color w:val="auto"/>
        </w:rPr>
      </w:pPr>
    </w:p>
    <w:p w:rsidR="00A26630" w:rsidRPr="00BF6254" w:rsidRDefault="00A26630">
      <w:pPr>
        <w:pStyle w:val="ConsPlusTitle0"/>
        <w:jc w:val="center"/>
        <w:outlineLvl w:val="1"/>
        <w:rPr>
          <w:rFonts w:ascii="Times New Roman" w:hAnsi="Times New Roman"/>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 Общие положения</w:t>
      </w:r>
    </w:p>
    <w:p w:rsidR="00A26630" w:rsidRPr="00BF6254" w:rsidRDefault="00A26630">
      <w:pPr>
        <w:pStyle w:val="ConsPlusNormal0"/>
        <w:jc w:val="both"/>
        <w:rPr>
          <w:color w:val="auto"/>
        </w:rPr>
      </w:pPr>
    </w:p>
    <w:p w:rsidR="00A26630" w:rsidRPr="00BF6254" w:rsidRDefault="0087352A">
      <w:pPr>
        <w:jc w:val="center"/>
        <w:outlineLvl w:val="2"/>
        <w:rPr>
          <w:rFonts w:ascii="Times New Roman" w:hAnsi="Times New Roman"/>
          <w:b/>
          <w:color w:val="auto"/>
        </w:rPr>
      </w:pPr>
      <w:r w:rsidRPr="00BF6254">
        <w:rPr>
          <w:rFonts w:ascii="Times New Roman" w:hAnsi="Times New Roman"/>
          <w:b/>
          <w:color w:val="auto"/>
        </w:rPr>
        <w:t>1. Предмет регулирования Административного регламента</w:t>
      </w:r>
    </w:p>
    <w:p w:rsidR="00A26630" w:rsidRPr="00BF6254" w:rsidRDefault="00A26630">
      <w:pPr>
        <w:pStyle w:val="ConsPlusNormal0"/>
        <w:jc w:val="both"/>
        <w:rPr>
          <w:color w:val="auto"/>
        </w:rPr>
      </w:pPr>
    </w:p>
    <w:p w:rsidR="00A26630" w:rsidRPr="00BF6254" w:rsidRDefault="0087352A" w:rsidP="00437F1D">
      <w:pPr>
        <w:ind w:firstLine="540"/>
        <w:jc w:val="both"/>
        <w:rPr>
          <w:rFonts w:ascii="PT Astra Serif" w:hAnsi="PT Astra Serif"/>
          <w:color w:val="auto"/>
          <w:sz w:val="28"/>
        </w:rPr>
      </w:pPr>
      <w:r w:rsidRPr="00BF6254">
        <w:rPr>
          <w:rFonts w:ascii="Times New Roman" w:hAnsi="Times New Roman"/>
          <w:color w:val="auto"/>
        </w:rPr>
        <w:t>1.1. 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w:t>
      </w:r>
      <w:r w:rsidR="00342B02" w:rsidRPr="00BF6254">
        <w:rPr>
          <w:rFonts w:ascii="Times New Roman" w:hAnsi="Times New Roman"/>
          <w:color w:val="auto"/>
        </w:rPr>
        <w:t xml:space="preserve">униципальной услуги, определяет </w:t>
      </w:r>
      <w:r w:rsidRPr="00BF6254">
        <w:rPr>
          <w:rFonts w:ascii="Times New Roman" w:hAnsi="Times New Roman"/>
          <w:color w:val="auto"/>
        </w:rPr>
        <w:t xml:space="preserve">стандарт, сроки и последовательность действий (административных процедур) </w:t>
      </w:r>
      <w:r w:rsidR="00437F1D" w:rsidRPr="00F637B5">
        <w:t xml:space="preserve">администрации муниципального образования  </w:t>
      </w:r>
      <w:proofErr w:type="spellStart"/>
      <w:r w:rsidR="00437F1D" w:rsidRPr="00F637B5">
        <w:t>Ефремовский</w:t>
      </w:r>
      <w:proofErr w:type="spellEnd"/>
      <w:r w:rsidR="00437F1D" w:rsidRPr="00F637B5">
        <w:t xml:space="preserve"> муниципальный округ Тульской области при предоставлении муниципальной услуги.</w:t>
      </w:r>
      <w:r w:rsidR="00437F1D" w:rsidRPr="00BF6254">
        <w:rPr>
          <w:rFonts w:ascii="Times New Roman" w:hAnsi="Times New Roman"/>
          <w:color w:val="auto"/>
        </w:rPr>
        <w:t xml:space="preserve"> </w:t>
      </w:r>
    </w:p>
    <w:p w:rsidR="00A26630" w:rsidRPr="00BF6254" w:rsidRDefault="0087352A">
      <w:pPr>
        <w:jc w:val="center"/>
        <w:outlineLvl w:val="2"/>
        <w:rPr>
          <w:rFonts w:ascii="Times New Roman" w:hAnsi="Times New Roman"/>
          <w:b/>
          <w:color w:val="auto"/>
        </w:rPr>
      </w:pPr>
      <w:r w:rsidRPr="00BF6254">
        <w:rPr>
          <w:rFonts w:ascii="Times New Roman" w:hAnsi="Times New Roman"/>
          <w:b/>
          <w:color w:val="auto"/>
        </w:rPr>
        <w:t>2. Круг Заявителей</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2.2. От имени физических лиц и индивидуальных предпринимателей за предоставлением муниципальной услуги могут обращаться их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От имени юридических лиц за предоставлением муниципальной услуги могут обращаться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В предусмотренных законом случаях от имени юридического лица могут действовать его участники.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 Требования к порядку информирования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 предоставлении муниципальной услуги</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3.1. Информирование о порядке предоставления муниципальной услуги осуществляется:</w:t>
      </w:r>
    </w:p>
    <w:p w:rsidR="00A26630" w:rsidRPr="004D311B" w:rsidRDefault="0087352A">
      <w:pPr>
        <w:ind w:firstLine="540"/>
        <w:jc w:val="both"/>
        <w:rPr>
          <w:rFonts w:ascii="Times New Roman" w:hAnsi="Times New Roman"/>
          <w:color w:val="auto"/>
        </w:rPr>
      </w:pPr>
      <w:r w:rsidRPr="00BF6254">
        <w:rPr>
          <w:rFonts w:ascii="Times New Roman" w:hAnsi="Times New Roman"/>
          <w:color w:val="auto"/>
        </w:rPr>
        <w:t xml:space="preserve">1) непосредственно при личном приеме заявителя в </w:t>
      </w:r>
      <w:r w:rsidR="00D72744">
        <w:rPr>
          <w:rFonts w:ascii="Times New Roman" w:hAnsi="Times New Roman"/>
          <w:color w:val="auto"/>
        </w:rPr>
        <w:t xml:space="preserve">администрации муниципального образования </w:t>
      </w:r>
      <w:proofErr w:type="spellStart"/>
      <w:r w:rsidR="00437F1D" w:rsidRPr="00F637B5">
        <w:t>Ефремовский</w:t>
      </w:r>
      <w:proofErr w:type="spellEnd"/>
      <w:r w:rsidR="00437F1D" w:rsidRPr="00F637B5">
        <w:t xml:space="preserve"> муниципальный округ Тульской области </w:t>
      </w:r>
      <w:r w:rsidRPr="00BF6254">
        <w:rPr>
          <w:rFonts w:ascii="Times New Roman" w:hAnsi="Times New Roman"/>
          <w:color w:val="auto"/>
        </w:rPr>
        <w:t>(далее - Уполномоченный орган) или многофункциональном центре предоставления государственных и муниципальных услуг (далее – МФЦ)</w:t>
      </w:r>
      <w:r w:rsidR="00342B02" w:rsidRPr="00BF6254">
        <w:rPr>
          <w:rFonts w:ascii="Times New Roman" w:hAnsi="Times New Roman"/>
          <w:color w:val="auto"/>
        </w:rPr>
        <w:t xml:space="preserve"> </w:t>
      </w:r>
      <w:r w:rsidR="00342B02" w:rsidRPr="004D311B">
        <w:rPr>
          <w:rFonts w:ascii="Times New Roman" w:hAnsi="Times New Roman"/>
          <w:color w:val="auto"/>
        </w:rPr>
        <w:t>(</w:t>
      </w:r>
      <w:r w:rsidR="00342B02" w:rsidRPr="004D311B">
        <w:rPr>
          <w:color w:val="auto"/>
        </w:rPr>
        <w:t>при наличии соответствующего соглашения о взаимодействии)</w:t>
      </w:r>
      <w:r w:rsidRPr="004D311B">
        <w:rPr>
          <w:rFonts w:ascii="Times New Roman" w:hAnsi="Times New Roman"/>
          <w:color w:val="auto"/>
        </w:rPr>
        <w:t xml:space="preserve">;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lastRenderedPageBreak/>
        <w:t>2) по телефону в Уполномоченном органе или МФЦ;</w:t>
      </w:r>
    </w:p>
    <w:p w:rsidR="00A26630" w:rsidRPr="00BF6254" w:rsidRDefault="0087352A">
      <w:pPr>
        <w:pStyle w:val="ConsPlusNormal0"/>
        <w:ind w:firstLine="540"/>
        <w:jc w:val="both"/>
        <w:rPr>
          <w:color w:val="auto"/>
        </w:rPr>
      </w:pPr>
      <w:r w:rsidRPr="00BF6254">
        <w:rPr>
          <w:color w:val="auto"/>
        </w:rPr>
        <w:t>3) письменно, в том числе посредством электронной почты, факсимильной связи;</w:t>
      </w:r>
    </w:p>
    <w:p w:rsidR="00A26630" w:rsidRPr="00BF6254" w:rsidRDefault="0087352A">
      <w:pPr>
        <w:pStyle w:val="ConsPlusNormal0"/>
        <w:ind w:firstLine="540"/>
        <w:jc w:val="both"/>
        <w:rPr>
          <w:color w:val="auto"/>
        </w:rPr>
      </w:pPr>
      <w:r w:rsidRPr="00BF6254">
        <w:rPr>
          <w:color w:val="auto"/>
        </w:rPr>
        <w:t>4) посредством размещения в открытой и доступной форме информации:</w:t>
      </w:r>
    </w:p>
    <w:p w:rsidR="00A26630" w:rsidRPr="00BF6254" w:rsidRDefault="0087352A">
      <w:pPr>
        <w:pStyle w:val="ConsPlusNormal0"/>
        <w:ind w:firstLine="540"/>
        <w:jc w:val="both"/>
        <w:rPr>
          <w:color w:val="auto"/>
        </w:rPr>
      </w:pPr>
      <w:r w:rsidRPr="00BF6254">
        <w:rPr>
          <w:color w:val="auto"/>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A26630" w:rsidRPr="00BF6254" w:rsidRDefault="0087352A">
      <w:pPr>
        <w:pStyle w:val="ConsPlusNormal0"/>
        <w:ind w:firstLine="540"/>
        <w:jc w:val="both"/>
        <w:rPr>
          <w:color w:val="auto"/>
        </w:rPr>
      </w:pPr>
      <w:r w:rsidRPr="00BF6254">
        <w:rPr>
          <w:color w:val="auto"/>
        </w:rPr>
        <w:t>на официальном сайте Уполномоченного органа</w:t>
      </w:r>
      <w:r w:rsidR="00D72744">
        <w:rPr>
          <w:color w:val="auto"/>
        </w:rPr>
        <w:t xml:space="preserve">  </w:t>
      </w:r>
      <w:hyperlink r:id="rId6" w:tgtFrame="_blank" w:history="1">
        <w:r w:rsidR="00437F1D" w:rsidRPr="00F637B5">
          <w:rPr>
            <w:rStyle w:val="afe"/>
            <w:color w:val="auto"/>
            <w:szCs w:val="24"/>
          </w:rPr>
          <w:t>efremovskij-r71.gosweb.gosuslugi.ru</w:t>
        </w:r>
      </w:hyperlink>
    </w:p>
    <w:p w:rsidR="00A26630" w:rsidRPr="00BF6254" w:rsidRDefault="0087352A">
      <w:pPr>
        <w:pStyle w:val="ConsPlusNormal0"/>
        <w:ind w:firstLine="540"/>
        <w:jc w:val="both"/>
        <w:rPr>
          <w:color w:val="auto"/>
        </w:rPr>
      </w:pPr>
      <w:r w:rsidRPr="00BF6254">
        <w:rPr>
          <w:color w:val="auto"/>
        </w:rPr>
        <w:t>5) посредством размещения информации на информационных стендах Уполномоченного органа или МФЦ.</w:t>
      </w:r>
    </w:p>
    <w:p w:rsidR="00A26630" w:rsidRPr="00BF6254" w:rsidRDefault="0087352A">
      <w:pPr>
        <w:pStyle w:val="ConsPlusNormal0"/>
        <w:ind w:firstLine="540"/>
        <w:jc w:val="both"/>
        <w:rPr>
          <w:color w:val="auto"/>
        </w:rPr>
      </w:pPr>
      <w:bookmarkStart w:id="1" w:name="Par52"/>
      <w:bookmarkEnd w:id="1"/>
      <w:r w:rsidRPr="00BF6254">
        <w:rPr>
          <w:color w:val="auto"/>
        </w:rPr>
        <w:t>3.2. Информирование осуществляется по вопросам, касающимся:</w:t>
      </w:r>
    </w:p>
    <w:p w:rsidR="00A26630" w:rsidRPr="00BF6254" w:rsidRDefault="0087352A">
      <w:pPr>
        <w:pStyle w:val="ConsPlusNormal0"/>
        <w:ind w:firstLine="540"/>
        <w:jc w:val="both"/>
        <w:rPr>
          <w:color w:val="auto"/>
        </w:rPr>
      </w:pPr>
      <w:r w:rsidRPr="00BF6254">
        <w:rPr>
          <w:color w:val="auto"/>
        </w:rPr>
        <w:t>способов подачи заявления о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адресов Уполномоченного органа и МФЦ, обращение в которые необходимо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справочной информации о работе Уполномоченного органа (структурных подразделений Уполномоченного органа);</w:t>
      </w:r>
    </w:p>
    <w:p w:rsidR="00A26630" w:rsidRPr="00BF6254" w:rsidRDefault="0087352A">
      <w:pPr>
        <w:pStyle w:val="ConsPlusNormal0"/>
        <w:ind w:firstLine="540"/>
        <w:jc w:val="both"/>
        <w:rPr>
          <w:color w:val="auto"/>
        </w:rPr>
      </w:pPr>
      <w:r w:rsidRPr="00BF6254">
        <w:rPr>
          <w:color w:val="auto"/>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порядка и сроков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 вопросам предоставления услуг, которые являются необходимыми и обязательными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6630" w:rsidRPr="00BF6254" w:rsidRDefault="0087352A">
      <w:pPr>
        <w:pStyle w:val="ConsPlusNormal0"/>
        <w:ind w:firstLine="540"/>
        <w:jc w:val="both"/>
        <w:rPr>
          <w:color w:val="auto"/>
        </w:rPr>
      </w:pPr>
      <w:r w:rsidRPr="00BF6254">
        <w:rPr>
          <w:color w:val="auto"/>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A26630" w:rsidRPr="00BF6254" w:rsidRDefault="0087352A">
      <w:pPr>
        <w:pStyle w:val="ConsPlusNormal0"/>
        <w:ind w:firstLine="540"/>
        <w:jc w:val="both"/>
        <w:rPr>
          <w:color w:val="auto"/>
        </w:rPr>
      </w:pPr>
      <w:r w:rsidRPr="00BF6254">
        <w:rPr>
          <w:color w:val="auto"/>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26630" w:rsidRPr="00BF6254" w:rsidRDefault="0087352A">
      <w:pPr>
        <w:pStyle w:val="ConsPlusNormal0"/>
        <w:ind w:firstLine="540"/>
        <w:jc w:val="both"/>
        <w:rPr>
          <w:color w:val="auto"/>
        </w:rPr>
      </w:pPr>
      <w:r w:rsidRPr="00BF6254">
        <w:rPr>
          <w:color w:val="auto"/>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6630" w:rsidRPr="00BF6254" w:rsidRDefault="0087352A">
      <w:pPr>
        <w:pStyle w:val="ConsPlusNormal0"/>
        <w:ind w:firstLine="540"/>
        <w:jc w:val="both"/>
        <w:rPr>
          <w:color w:val="auto"/>
        </w:rPr>
      </w:pPr>
      <w:r w:rsidRPr="00BF6254">
        <w:rPr>
          <w:color w:val="auto"/>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6630" w:rsidRPr="00BF6254" w:rsidRDefault="0087352A">
      <w:pPr>
        <w:pStyle w:val="ConsPlusNormal0"/>
        <w:ind w:firstLine="540"/>
        <w:jc w:val="both"/>
        <w:rPr>
          <w:color w:val="auto"/>
        </w:rPr>
      </w:pPr>
      <w:r w:rsidRPr="00BF6254">
        <w:rPr>
          <w:color w:val="auto"/>
        </w:rPr>
        <w:t>Продолжительность информирования по телефону не должна превышать 10 минут.</w:t>
      </w:r>
    </w:p>
    <w:p w:rsidR="00A26630" w:rsidRPr="00BF6254" w:rsidRDefault="0087352A">
      <w:pPr>
        <w:pStyle w:val="ConsPlusNormal0"/>
        <w:ind w:firstLine="540"/>
        <w:jc w:val="both"/>
        <w:rPr>
          <w:color w:val="auto"/>
        </w:rPr>
      </w:pPr>
      <w:r w:rsidRPr="00BF6254">
        <w:rPr>
          <w:color w:val="auto"/>
        </w:rPr>
        <w:t>Информирование осуществляется в соответствии с графиком приема граждан.</w:t>
      </w:r>
    </w:p>
    <w:p w:rsidR="00A26630" w:rsidRPr="00BF6254" w:rsidRDefault="0087352A">
      <w:pPr>
        <w:pStyle w:val="ConsPlusNormal0"/>
        <w:ind w:firstLine="540"/>
        <w:jc w:val="both"/>
        <w:rPr>
          <w:color w:val="auto"/>
        </w:rPr>
      </w:pPr>
      <w:bookmarkStart w:id="2" w:name="Par71"/>
      <w:bookmarkEnd w:id="2"/>
      <w:r w:rsidRPr="00BF6254">
        <w:rPr>
          <w:color w:val="auto"/>
        </w:rPr>
        <w:t>3.4. По письменному обращению должностное лицо Уполномоченного органа, ответственно</w:t>
      </w:r>
      <w:r w:rsidR="00437F1D">
        <w:rPr>
          <w:color w:val="auto"/>
        </w:rPr>
        <w:t>е</w:t>
      </w:r>
      <w:r w:rsidRPr="00BF6254">
        <w:rPr>
          <w:color w:val="auto"/>
        </w:rPr>
        <w:t xml:space="preserve">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срок, не превышающий 30 календарных дней со дня поступления письменного обращения.</w:t>
      </w:r>
    </w:p>
    <w:p w:rsidR="00A26630" w:rsidRPr="00BF6254" w:rsidRDefault="0087352A">
      <w:pPr>
        <w:pStyle w:val="ConsPlusNormal0"/>
        <w:ind w:firstLine="540"/>
        <w:jc w:val="both"/>
        <w:rPr>
          <w:color w:val="auto"/>
        </w:rPr>
      </w:pPr>
      <w:r w:rsidRPr="00BF6254">
        <w:rPr>
          <w:color w:val="auto"/>
        </w:rPr>
        <w:t xml:space="preserve">3.5. На ЕПГУ размещаются сведения, предусмотренные </w:t>
      </w:r>
      <w:hyperlink r:id="rId7">
        <w:r w:rsidRPr="00BF6254">
          <w:rPr>
            <w:color w:val="auto"/>
          </w:rPr>
          <w:t>Положением</w:t>
        </w:r>
      </w:hyperlink>
      <w:r w:rsidRPr="00BF6254">
        <w:rPr>
          <w:color w:val="auto"/>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w:t>
      </w:r>
      <w:r w:rsidRPr="00BF6254">
        <w:rPr>
          <w:color w:val="auto"/>
        </w:rPr>
        <w:lastRenderedPageBreak/>
        <w:t>Российской Федерации от 24 октября 2011 года № 861.</w:t>
      </w:r>
    </w:p>
    <w:p w:rsidR="00A26630" w:rsidRPr="00BF6254" w:rsidRDefault="0087352A">
      <w:pPr>
        <w:pStyle w:val="ConsPlusNormal0"/>
        <w:ind w:firstLine="540"/>
        <w:jc w:val="both"/>
        <w:rPr>
          <w:color w:val="auto"/>
        </w:rPr>
      </w:pPr>
      <w:r w:rsidRPr="00BF6254">
        <w:rPr>
          <w:color w:val="auto"/>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C576A9" w:rsidRPr="00BF6254">
        <w:rPr>
          <w:color w:val="auto"/>
        </w:rPr>
        <w:t>заявителя,</w:t>
      </w:r>
      <w:r w:rsidRPr="00BF6254">
        <w:rPr>
          <w:color w:val="auto"/>
        </w:rPr>
        <w:t xml:space="preserve"> или предоставление им персональных данных.</w:t>
      </w:r>
    </w:p>
    <w:p w:rsidR="00A26630" w:rsidRPr="00BF6254" w:rsidRDefault="0087352A">
      <w:pPr>
        <w:pStyle w:val="ConsPlusNormal0"/>
        <w:ind w:firstLine="540"/>
        <w:jc w:val="both"/>
        <w:rPr>
          <w:color w:val="auto"/>
        </w:rPr>
      </w:pPr>
      <w:r w:rsidRPr="00BF6254">
        <w:rPr>
          <w:color w:val="auto"/>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A26630" w:rsidRPr="00BF6254" w:rsidRDefault="0087352A">
      <w:pPr>
        <w:pStyle w:val="ConsPlusNormal0"/>
        <w:ind w:firstLine="540"/>
        <w:jc w:val="both"/>
        <w:rPr>
          <w:color w:val="auto"/>
        </w:rPr>
      </w:pPr>
      <w:r w:rsidRPr="00BF6254">
        <w:rPr>
          <w:color w:val="auto"/>
        </w:rPr>
        <w:t>о месте нахождения и графике работы Уполномоченного органа и их структурных подразделений, ответственных за пред</w:t>
      </w:r>
      <w:r w:rsidR="00342B02" w:rsidRPr="00BF6254">
        <w:rPr>
          <w:color w:val="auto"/>
        </w:rPr>
        <w:t>оставление муниципальной услуги</w:t>
      </w:r>
      <w:r w:rsidRPr="00BF6254">
        <w:rPr>
          <w:color w:val="auto"/>
        </w:rPr>
        <w:t>;</w:t>
      </w:r>
    </w:p>
    <w:p w:rsidR="00A26630" w:rsidRPr="00BF6254" w:rsidRDefault="0087352A">
      <w:pPr>
        <w:pStyle w:val="ConsPlusNormal0"/>
        <w:ind w:firstLine="540"/>
        <w:jc w:val="both"/>
        <w:rPr>
          <w:color w:val="auto"/>
        </w:rPr>
      </w:pPr>
      <w:r w:rsidRPr="00BF6254">
        <w:rPr>
          <w:color w:val="auto"/>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26630" w:rsidRPr="00BF6254" w:rsidRDefault="0087352A">
      <w:pPr>
        <w:pStyle w:val="ConsPlusNormal0"/>
        <w:ind w:firstLine="540"/>
        <w:jc w:val="both"/>
        <w:rPr>
          <w:color w:val="auto"/>
        </w:rPr>
      </w:pPr>
      <w:r w:rsidRPr="00BF6254">
        <w:rPr>
          <w:color w:val="auto"/>
        </w:rPr>
        <w:t>адрес официального сайта, а также электронной почты и (или) формы обратной связи Уполномоченного органа в сети «Интернет».</w:t>
      </w:r>
    </w:p>
    <w:p w:rsidR="00A26630" w:rsidRPr="00BF6254" w:rsidRDefault="0087352A">
      <w:pPr>
        <w:pStyle w:val="ConsPlusNormal0"/>
        <w:ind w:firstLine="540"/>
        <w:jc w:val="both"/>
        <w:rPr>
          <w:color w:val="auto"/>
        </w:rPr>
      </w:pPr>
      <w:r w:rsidRPr="00BF6254">
        <w:rPr>
          <w:color w:val="auto"/>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6630" w:rsidRPr="00BF6254" w:rsidRDefault="0087352A">
      <w:pPr>
        <w:pStyle w:val="ConsPlusNormal0"/>
        <w:ind w:firstLine="540"/>
        <w:jc w:val="both"/>
        <w:rPr>
          <w:color w:val="auto"/>
        </w:rPr>
      </w:pPr>
      <w:r w:rsidRPr="00BF6254">
        <w:rPr>
          <w:color w:val="auto"/>
        </w:rPr>
        <w:t>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A26630" w:rsidRPr="00BF6254" w:rsidRDefault="0087352A">
      <w:pPr>
        <w:pStyle w:val="ConsPlusNormal0"/>
        <w:ind w:firstLine="540"/>
        <w:jc w:val="both"/>
        <w:rPr>
          <w:color w:val="auto"/>
        </w:rPr>
      </w:pPr>
      <w:r w:rsidRPr="00BF6254">
        <w:rPr>
          <w:color w:val="auto"/>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26630" w:rsidRPr="00BF6254" w:rsidRDefault="0087352A">
      <w:pPr>
        <w:pStyle w:val="ConsPlusNormal0"/>
        <w:ind w:firstLine="540"/>
        <w:jc w:val="both"/>
        <w:rPr>
          <w:color w:val="auto"/>
        </w:rPr>
      </w:pPr>
      <w:r w:rsidRPr="00BF6254">
        <w:rPr>
          <w:color w:val="auto"/>
        </w:rPr>
        <w:t>Время ожидания в очереди для получения от специалиста Уполномоченного органа информации по вопросам предоставления государственной услуги не должно превышать 15 минут.</w:t>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II. Стандарт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4. Наименование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4.1. Муниципальная услуга «Установка информационной вывески, согласование дизайн-проекта размещения вывески</w:t>
      </w:r>
      <w:r w:rsidR="00437F1D">
        <w:rPr>
          <w:color w:val="auto"/>
        </w:rPr>
        <w:t>»</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5. Наименование органа государственной власти,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органа местного самоуправления (организации),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предоставляющего муниципальную услугу</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5.1. Муниципальная услуга предоставляется Уполномоченным органом </w:t>
      </w:r>
      <w:r w:rsidR="00D72744">
        <w:rPr>
          <w:color w:val="auto"/>
        </w:rPr>
        <w:t>–</w:t>
      </w:r>
      <w:r w:rsidRPr="00BF6254">
        <w:rPr>
          <w:color w:val="auto"/>
        </w:rPr>
        <w:t xml:space="preserve"> </w:t>
      </w:r>
      <w:r w:rsidR="00D72744">
        <w:rPr>
          <w:color w:val="auto"/>
        </w:rPr>
        <w:t xml:space="preserve">администрацией муниципального образования </w:t>
      </w:r>
      <w:proofErr w:type="spellStart"/>
      <w:r w:rsidR="00D72744">
        <w:rPr>
          <w:color w:val="auto"/>
        </w:rPr>
        <w:t>Ефремов</w:t>
      </w:r>
      <w:r w:rsidR="00437F1D">
        <w:rPr>
          <w:color w:val="auto"/>
        </w:rPr>
        <w:t>ский</w:t>
      </w:r>
      <w:proofErr w:type="spellEnd"/>
      <w:r w:rsidR="00437F1D">
        <w:rPr>
          <w:color w:val="auto"/>
        </w:rPr>
        <w:t xml:space="preserve"> муниципальный округ Тульской области</w:t>
      </w:r>
      <w:r w:rsidR="00D72744">
        <w:rPr>
          <w:color w:val="auto"/>
        </w:rPr>
        <w:t>.</w:t>
      </w:r>
    </w:p>
    <w:p w:rsidR="00A26630" w:rsidRPr="004D311B" w:rsidRDefault="0087352A">
      <w:pPr>
        <w:pStyle w:val="ConsPlusNormal0"/>
        <w:ind w:firstLine="540"/>
        <w:jc w:val="both"/>
        <w:rPr>
          <w:color w:val="auto"/>
        </w:rPr>
      </w:pPr>
      <w:r w:rsidRPr="00BF6254">
        <w:rPr>
          <w:color w:val="auto"/>
        </w:rPr>
        <w:t xml:space="preserve">5.2. В предоставлении муниципальной услуги принимают участие Уполномоченные органы </w:t>
      </w:r>
      <w:r w:rsidRPr="004D311B">
        <w:rPr>
          <w:color w:val="auto"/>
        </w:rPr>
        <w:t>(МФЦ при наличии соответствующего соглашения о взаимодействии).</w:t>
      </w:r>
    </w:p>
    <w:p w:rsidR="00A26630" w:rsidRPr="00BF6254" w:rsidRDefault="0087352A">
      <w:pPr>
        <w:pStyle w:val="ConsPlusNormal0"/>
        <w:ind w:firstLine="540"/>
        <w:jc w:val="both"/>
        <w:rPr>
          <w:color w:val="auto"/>
        </w:rPr>
      </w:pPr>
      <w:r w:rsidRPr="00BF6254">
        <w:rPr>
          <w:color w:val="auto"/>
        </w:rPr>
        <w:lastRenderedPageBreak/>
        <w:t>При предоставлении муниципальной услуги Уполномоченный орган взаимодействует с:</w:t>
      </w:r>
    </w:p>
    <w:p w:rsidR="00A26630" w:rsidRPr="00BF6254" w:rsidRDefault="0087352A">
      <w:pPr>
        <w:pStyle w:val="ConsPlusNormal0"/>
        <w:ind w:firstLine="540"/>
        <w:jc w:val="both"/>
        <w:rPr>
          <w:color w:val="auto"/>
        </w:rPr>
      </w:pPr>
      <w:r w:rsidRPr="00BF6254">
        <w:rPr>
          <w:color w:val="auto"/>
        </w:rPr>
        <w:t>- Управлением Федеральной налоговой службы России;</w:t>
      </w:r>
    </w:p>
    <w:p w:rsidR="00A26630" w:rsidRPr="00BF6254" w:rsidRDefault="0087352A">
      <w:pPr>
        <w:pStyle w:val="ConsPlusNormal0"/>
        <w:ind w:firstLine="540"/>
        <w:jc w:val="both"/>
        <w:rPr>
          <w:color w:val="auto"/>
        </w:rPr>
      </w:pPr>
      <w:r w:rsidRPr="00BF6254">
        <w:rPr>
          <w:color w:val="auto"/>
        </w:rPr>
        <w:t>- Управлением Федеральной службы государственной регистрации, кадастра и картографии.</w:t>
      </w:r>
    </w:p>
    <w:p w:rsidR="00A26630" w:rsidRPr="00BF6254" w:rsidRDefault="0087352A">
      <w:pPr>
        <w:pStyle w:val="ConsPlusNormal0"/>
        <w:ind w:firstLine="540"/>
        <w:jc w:val="both"/>
        <w:rPr>
          <w:color w:val="auto"/>
        </w:rPr>
      </w:pPr>
      <w:r w:rsidRPr="00BF6254">
        <w:rPr>
          <w:color w:val="auto"/>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6. Описание результата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6.1. Результатом предоставления муниципальной услуги является:</w:t>
      </w:r>
    </w:p>
    <w:p w:rsidR="00A26630" w:rsidRPr="00BF6254" w:rsidRDefault="0087352A">
      <w:pPr>
        <w:pStyle w:val="ConsPlusNormal0"/>
        <w:ind w:firstLine="540"/>
        <w:jc w:val="both"/>
        <w:rPr>
          <w:color w:val="auto"/>
        </w:rPr>
      </w:pPr>
      <w:r w:rsidRPr="00BF6254">
        <w:rPr>
          <w:color w:val="auto"/>
        </w:rPr>
        <w:t>- 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BF6254" w:rsidRDefault="0087352A">
      <w:pPr>
        <w:pStyle w:val="ConsPlusNormal0"/>
        <w:ind w:firstLine="540"/>
        <w:jc w:val="both"/>
        <w:rPr>
          <w:color w:val="auto"/>
        </w:rPr>
      </w:pPr>
      <w:r w:rsidRPr="00BF6254">
        <w:rPr>
          <w:color w:val="auto"/>
        </w:rPr>
        <w:t>- отказ в предоставлении услуги по форме, указанной в приложении 4 к Административному регламенту.</w:t>
      </w:r>
    </w:p>
    <w:p w:rsidR="00A26630" w:rsidRPr="00BF6254" w:rsidRDefault="00A26630">
      <w:pPr>
        <w:pStyle w:val="ConsPlusNormal0"/>
        <w:ind w:firstLine="540"/>
        <w:jc w:val="both"/>
        <w:rPr>
          <w:i/>
          <w:color w:val="auto"/>
          <w:sz w:val="28"/>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7. Срок предоставления муниципальной услуги, в том числе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 учетом необходимости обращения в организации, участвующие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предоставлении муниципальной услуги, срок приостановления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срок выдачи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(направления) документов, являющихся результатом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A26630" w:rsidRPr="00BF6254" w:rsidRDef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8. Нормативные правовые акты, регулирующие предоставление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8.1. Предоставление государственной услуги осуществляется в соответствии с: </w:t>
      </w:r>
    </w:p>
    <w:p w:rsidR="00A26630" w:rsidRPr="00BF6254" w:rsidRDefault="00630359">
      <w:pPr>
        <w:ind w:firstLine="540"/>
        <w:jc w:val="both"/>
        <w:rPr>
          <w:rFonts w:ascii="Times New Roman" w:hAnsi="Times New Roman"/>
          <w:color w:val="auto"/>
        </w:rPr>
      </w:pPr>
      <w:hyperlink r:id="rId8">
        <w:r w:rsidR="0087352A" w:rsidRPr="00BF6254">
          <w:rPr>
            <w:rFonts w:ascii="Times New Roman" w:hAnsi="Times New Roman"/>
            <w:color w:val="auto"/>
          </w:rPr>
          <w:t>Конституцией</w:t>
        </w:r>
      </w:hyperlink>
      <w:r w:rsidR="0087352A" w:rsidRPr="00BF6254">
        <w:rPr>
          <w:rFonts w:ascii="Times New Roman" w:hAnsi="Times New Roman"/>
          <w:color w:val="auto"/>
        </w:rPr>
        <w:t xml:space="preserve"> Российской Федерации;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Жилищным кодексом Российской Федерации;</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Земельным </w:t>
      </w:r>
      <w:hyperlink r:id="rId9">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Федеральным </w:t>
      </w:r>
      <w:hyperlink r:id="rId10">
        <w:r w:rsidRPr="00BF6254">
          <w:rPr>
            <w:rFonts w:ascii="Times New Roman" w:hAnsi="Times New Roman"/>
            <w:color w:val="auto"/>
          </w:rPr>
          <w:t>законом</w:t>
        </w:r>
      </w:hyperlink>
      <w:r w:rsidRPr="00BF6254">
        <w:rPr>
          <w:rFonts w:ascii="Times New Roman" w:hAnsi="Times New Roman"/>
          <w:color w:val="auto"/>
        </w:rPr>
        <w:t xml:space="preserve"> от 27 июля 2010 года № 210-ФЗ «Об организации предоставления государственных и муниципальных услуг»;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Градостроительным </w:t>
      </w:r>
      <w:hyperlink r:id="rId11">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от 29 декабря 2004 года № 190-ФЗ;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Гражданским </w:t>
      </w:r>
      <w:hyperlink r:id="rId12">
        <w:r w:rsidRPr="00BF6254">
          <w:rPr>
            <w:rFonts w:ascii="Times New Roman" w:hAnsi="Times New Roman"/>
            <w:color w:val="auto"/>
          </w:rPr>
          <w:t>кодексом</w:t>
        </w:r>
      </w:hyperlink>
      <w:r w:rsidRPr="00BF6254">
        <w:rPr>
          <w:rFonts w:ascii="Times New Roman" w:hAnsi="Times New Roman"/>
          <w:color w:val="auto"/>
        </w:rPr>
        <w:t xml:space="preserve"> Российской Федерации (часть первая) от 30 ноября 1994 года № 51-ФЗ; </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 xml:space="preserve">Федеральным </w:t>
      </w:r>
      <w:hyperlink r:id="rId13">
        <w:r w:rsidRPr="00BF6254">
          <w:rPr>
            <w:rFonts w:ascii="Times New Roman" w:hAnsi="Times New Roman"/>
            <w:color w:val="auto"/>
          </w:rPr>
          <w:t>законом</w:t>
        </w:r>
      </w:hyperlink>
      <w:r w:rsidRPr="00BF6254">
        <w:rPr>
          <w:rFonts w:ascii="Times New Roman" w:hAnsi="Times New Roman"/>
          <w:color w:val="auto"/>
        </w:rPr>
        <w:t xml:space="preserve"> от 6 октября 2003 года № 131-ФЗ «Об общих принципах организации местного самоуправления в Российской Федерации»; </w:t>
      </w:r>
    </w:p>
    <w:p w:rsidR="0087352A" w:rsidRPr="00BF6254" w:rsidRDefault="00630359" w:rsidP="0087352A">
      <w:pPr>
        <w:ind w:firstLine="540"/>
        <w:jc w:val="both"/>
        <w:rPr>
          <w:rFonts w:ascii="Times New Roman" w:hAnsi="Times New Roman"/>
          <w:color w:val="auto"/>
        </w:rPr>
      </w:pPr>
      <w:hyperlink r:id="rId14">
        <w:r w:rsidR="0087352A" w:rsidRPr="00BF6254">
          <w:rPr>
            <w:rFonts w:ascii="Times New Roman" w:hAnsi="Times New Roman"/>
            <w:color w:val="auto"/>
          </w:rPr>
          <w:t>Постановлением</w:t>
        </w:r>
      </w:hyperlink>
      <w:r w:rsidR="0087352A" w:rsidRPr="00BF6254">
        <w:rPr>
          <w:rFonts w:ascii="Times New Roman" w:hAnsi="Times New Roman"/>
          <w:color w:val="auto"/>
        </w:rPr>
        <w:t xml:space="preserve">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26630" w:rsidRPr="00BF6254" w:rsidRDefault="00630359">
      <w:pPr>
        <w:ind w:firstLine="540"/>
        <w:jc w:val="both"/>
        <w:rPr>
          <w:rFonts w:ascii="Times New Roman" w:hAnsi="Times New Roman"/>
          <w:color w:val="auto"/>
        </w:rPr>
      </w:pPr>
      <w:hyperlink r:id="rId15">
        <w:r w:rsidR="0087352A" w:rsidRPr="00BF6254">
          <w:rPr>
            <w:rFonts w:ascii="Times New Roman" w:hAnsi="Times New Roman"/>
            <w:color w:val="auto"/>
          </w:rPr>
          <w:t>Уставом</w:t>
        </w:r>
      </w:hyperlink>
      <w:r w:rsidR="0087352A" w:rsidRPr="00BF6254">
        <w:rPr>
          <w:rFonts w:ascii="Times New Roman" w:hAnsi="Times New Roman"/>
          <w:color w:val="auto"/>
        </w:rPr>
        <w:t xml:space="preserve"> муниципального образования и иные муниципальные правовые акты.</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bookmarkStart w:id="3" w:name="Par119"/>
      <w:bookmarkEnd w:id="3"/>
      <w:r w:rsidRPr="00BF6254">
        <w:rPr>
          <w:rFonts w:ascii="Times New Roman" w:hAnsi="Times New Roman"/>
          <w:color w:val="auto"/>
        </w:rPr>
        <w:t>9. Исчерпывающий перечень документов,</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необходимых в соответствии с нормативными правовыми актами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для предоставления муниципальной услуги и услуг, которые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являются необходимыми и обязательными для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 подлежащих представлению заявителем,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способы их получения заявителем, в том числе в электронной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форме, порядок их представления</w:t>
      </w:r>
    </w:p>
    <w:p w:rsidR="00A26630" w:rsidRPr="00BF6254" w:rsidRDefault="00A26630">
      <w:pPr>
        <w:pStyle w:val="ConsPlusNormal0"/>
        <w:jc w:val="both"/>
        <w:rPr>
          <w:color w:val="auto"/>
        </w:rPr>
      </w:pPr>
    </w:p>
    <w:p w:rsidR="00A26630" w:rsidRPr="00BF6254" w:rsidRDefault="0087352A">
      <w:pPr>
        <w:ind w:firstLine="540"/>
        <w:jc w:val="both"/>
        <w:rPr>
          <w:rFonts w:ascii="Times New Roman" w:hAnsi="Times New Roman"/>
          <w:color w:val="auto"/>
        </w:rPr>
      </w:pPr>
      <w:bookmarkStart w:id="4" w:name="Par127"/>
      <w:bookmarkEnd w:id="4"/>
      <w:r w:rsidRPr="00BF6254">
        <w:rPr>
          <w:color w:val="auto"/>
        </w:rPr>
        <w:t xml:space="preserve">9.1. </w:t>
      </w:r>
      <w:r w:rsidRPr="00BF6254">
        <w:rPr>
          <w:rFonts w:ascii="Times New Roman" w:hAnsi="Times New Roman"/>
          <w:color w:val="auto"/>
        </w:rPr>
        <w:t>Для получения муниципальной услуги заявитель представляет:</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9.1.1. Заявление на предоставление муниципальной услуги по форме согласно приложению 1 к Административному регламенту.</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9.1.2. Правоустанавливающий документ на объект (здания, строения, сооружения либо нежилого помещения в здании, строении, сооружении), в котором размещается заявитель (в случае, если необходимые документы и сведения о правах на объект отсутствуют в ЕГРН</w:t>
      </w:r>
      <w:r w:rsidR="00F83ECD" w:rsidRPr="00BF6254">
        <w:rPr>
          <w:rFonts w:ascii="Times New Roman" w:hAnsi="Times New Roman"/>
          <w:color w:val="auto"/>
        </w:rPr>
        <w:t>)</w:t>
      </w:r>
      <w:r w:rsidRPr="00BF6254">
        <w:rPr>
          <w:rFonts w:ascii="Times New Roman" w:hAnsi="Times New Roman"/>
          <w:color w:val="auto"/>
        </w:rPr>
        <w:t>.</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BF6254" w:rsidRDefault="0087352A">
      <w:pPr>
        <w:ind w:firstLine="540"/>
        <w:jc w:val="both"/>
        <w:rPr>
          <w:rFonts w:ascii="Times New Roman" w:hAnsi="Times New Roman"/>
          <w:color w:val="auto"/>
        </w:rPr>
      </w:pPr>
      <w:r w:rsidRPr="00BF6254">
        <w:rPr>
          <w:rFonts w:ascii="Times New Roman" w:hAnsi="Times New Roman"/>
          <w:color w:val="auto"/>
        </w:rPr>
        <w:t>9.1.4. Дизайн-проект информационной вывески, соответствующий требованиям, предъявляемыми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BF6254" w:rsidRDefault="0087352A">
      <w:pPr>
        <w:pStyle w:val="ConsPlusNormal0"/>
        <w:ind w:firstLine="540"/>
        <w:jc w:val="both"/>
        <w:rPr>
          <w:color w:val="auto"/>
        </w:rPr>
      </w:pPr>
      <w:r w:rsidRPr="00BF6254">
        <w:rPr>
          <w:color w:val="auto"/>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BF6254" w:rsidRDefault="0087352A">
      <w:pPr>
        <w:pStyle w:val="ConsPlusNormal0"/>
        <w:ind w:firstLine="540"/>
        <w:jc w:val="both"/>
        <w:rPr>
          <w:color w:val="auto"/>
        </w:rPr>
      </w:pPr>
      <w:r w:rsidRPr="00BF6254">
        <w:rPr>
          <w:color w:val="auto"/>
        </w:rPr>
        <w:t>В заявлении также указывается один из следующих способов направления результата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в форме электронного документа в личном кабинете на ЕПГУ;</w:t>
      </w:r>
    </w:p>
    <w:p w:rsidR="00A26630" w:rsidRPr="00BF6254" w:rsidRDefault="0087352A">
      <w:pPr>
        <w:pStyle w:val="ConsPlusNormal0"/>
        <w:ind w:firstLine="540"/>
        <w:jc w:val="both"/>
        <w:rPr>
          <w:color w:val="auto"/>
        </w:rPr>
      </w:pPr>
      <w:r w:rsidRPr="00BF6254">
        <w:rPr>
          <w:color w:val="auto"/>
        </w:rPr>
        <w:t>на бумажном носителе в виде распечатанного экземпляра электронного документа в Уполномоченном органе, МФЦ</w:t>
      </w:r>
      <w:r w:rsidR="00342B02" w:rsidRPr="00BF6254">
        <w:rPr>
          <w:color w:val="auto"/>
        </w:rPr>
        <w:t xml:space="preserve"> </w:t>
      </w:r>
      <w:r w:rsidR="00342B02" w:rsidRPr="004D311B">
        <w:rPr>
          <w:color w:val="auto"/>
        </w:rPr>
        <w:t>(при наличии соответствующего соглашения о взаимодействии)</w:t>
      </w:r>
      <w:r w:rsidRPr="004D311B">
        <w:rPr>
          <w:color w:val="auto"/>
        </w:rPr>
        <w:t>.</w:t>
      </w:r>
    </w:p>
    <w:p w:rsidR="00A26630" w:rsidRPr="00BF6254" w:rsidRDefault="0087352A">
      <w:pPr>
        <w:pStyle w:val="ConsPlusNormal0"/>
        <w:ind w:firstLine="540"/>
        <w:jc w:val="both"/>
        <w:rPr>
          <w:color w:val="auto"/>
        </w:rPr>
      </w:pPr>
      <w:r w:rsidRPr="00BF6254">
        <w:rPr>
          <w:color w:val="auto"/>
        </w:rPr>
        <w:t>9.1.5. Документ, удостоверяющий личность заявителя, представителя.</w:t>
      </w:r>
    </w:p>
    <w:p w:rsidR="00A26630" w:rsidRPr="00BF6254" w:rsidRDefault="0087352A">
      <w:pPr>
        <w:pStyle w:val="ConsPlusNormal0"/>
        <w:ind w:firstLine="540"/>
        <w:jc w:val="both"/>
        <w:rPr>
          <w:color w:val="auto"/>
        </w:rPr>
      </w:pPr>
      <w:r w:rsidRPr="00BF6254">
        <w:rPr>
          <w:color w:val="auto"/>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BF6254" w:rsidRDefault="0087352A">
      <w:pPr>
        <w:pStyle w:val="ConsPlusNormal0"/>
        <w:ind w:firstLine="540"/>
        <w:jc w:val="both"/>
        <w:rPr>
          <w:color w:val="auto"/>
        </w:rPr>
      </w:pPr>
      <w:r w:rsidRPr="00BF6254">
        <w:rPr>
          <w:color w:val="auto"/>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26630" w:rsidRPr="00BF6254" w:rsidRDefault="0087352A">
      <w:pPr>
        <w:pStyle w:val="ConsPlusNormal0"/>
        <w:ind w:firstLine="540"/>
        <w:jc w:val="both"/>
        <w:rPr>
          <w:color w:val="auto"/>
        </w:rPr>
      </w:pPr>
      <w:r w:rsidRPr="00BF6254">
        <w:rPr>
          <w:color w:val="auto"/>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BF6254" w:rsidRDefault="0087352A">
      <w:pPr>
        <w:pStyle w:val="ConsPlusNormal0"/>
        <w:ind w:firstLine="540"/>
        <w:jc w:val="both"/>
        <w:rPr>
          <w:color w:val="auto"/>
        </w:rPr>
      </w:pPr>
      <w:r w:rsidRPr="00BF6254">
        <w:rPr>
          <w:color w:val="auto"/>
        </w:rPr>
        <w:lastRenderedPageBreak/>
        <w:t xml:space="preserve">9.2. Заявления и прилагаемые документы направляются (подаются) в Уполномоченный </w:t>
      </w:r>
      <w:r w:rsidR="00C576A9" w:rsidRPr="00BF6254">
        <w:rPr>
          <w:color w:val="auto"/>
        </w:rPr>
        <w:t>орган или</w:t>
      </w:r>
      <w:r w:rsidR="00342B02" w:rsidRPr="00BF6254">
        <w:rPr>
          <w:color w:val="auto"/>
        </w:rPr>
        <w:t xml:space="preserve"> </w:t>
      </w:r>
      <w:r w:rsidRPr="00BF6254">
        <w:rPr>
          <w:color w:val="auto"/>
        </w:rPr>
        <w:t>в электронной форме путем заполнения формы запроса через личный кабинет на ЕПГУ.</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10. Исчерпывающий перечень документов,</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необходимых в соответствии с нормативными правовыми актами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для предоставления муниципальной услуги, которые находятся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распоряжении государственных органов, органов местного</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самоуправления и иных органов, участвующих в предоставлении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государственных или муниципальных услуг</w:t>
      </w:r>
    </w:p>
    <w:p w:rsidR="00A26630" w:rsidRPr="00BF6254" w:rsidRDefault="00A26630">
      <w:pPr>
        <w:pStyle w:val="ConsPlusNormal0"/>
        <w:jc w:val="both"/>
        <w:rPr>
          <w:color w:val="auto"/>
        </w:rPr>
      </w:pPr>
    </w:p>
    <w:p w:rsidR="00307E41" w:rsidRPr="00BF6254" w:rsidRDefault="00307E41" w:rsidP="00307E41">
      <w:pPr>
        <w:pStyle w:val="ConsPlusNormal0"/>
        <w:ind w:firstLine="540"/>
        <w:jc w:val="both"/>
      </w:pPr>
      <w:r w:rsidRPr="00BF6254">
        <w:t>10.</w:t>
      </w:r>
      <w:proofErr w:type="gramStart"/>
      <w:r w:rsidRPr="00BF6254">
        <w:t>1.Исчерпывающий</w:t>
      </w:r>
      <w:proofErr w:type="gramEnd"/>
      <w:r w:rsidRPr="00BF6254">
        <w:t xml:space="preserve">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BF6254" w:rsidRDefault="00307E41" w:rsidP="00307E41">
      <w:pPr>
        <w:pStyle w:val="ConsPlusNormal0"/>
        <w:ind w:firstLine="540"/>
        <w:jc w:val="both"/>
        <w:rPr>
          <w:color w:val="auto"/>
        </w:rPr>
      </w:pPr>
      <w:r w:rsidRPr="00BF6254">
        <w:rPr>
          <w:color w:val="auto"/>
        </w:rPr>
        <w:t>10.1.1. Сведения из Единого государственного реестра юридических лиц, в случае подачи заявления юридическим лицом.</w:t>
      </w:r>
    </w:p>
    <w:p w:rsidR="00307E41" w:rsidRPr="00BF6254" w:rsidRDefault="00307E41" w:rsidP="00307E41">
      <w:pPr>
        <w:pStyle w:val="ConsPlusNormal0"/>
        <w:ind w:firstLine="540"/>
        <w:jc w:val="both"/>
        <w:rPr>
          <w:color w:val="auto"/>
        </w:rPr>
      </w:pPr>
      <w:r w:rsidRPr="00BF6254">
        <w:rPr>
          <w:color w:val="auto"/>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BF6254" w:rsidRDefault="00307E41" w:rsidP="00307E41">
      <w:pPr>
        <w:pStyle w:val="ConsPlusNormal0"/>
        <w:ind w:firstLine="540"/>
        <w:jc w:val="both"/>
        <w:rPr>
          <w:color w:val="auto"/>
        </w:rPr>
      </w:pPr>
      <w:r w:rsidRPr="00BF6254">
        <w:rPr>
          <w:color w:val="auto"/>
        </w:rPr>
        <w:t>10.1.3. Сведения из Единого государственного реестра недвижимости.</w:t>
      </w:r>
    </w:p>
    <w:p w:rsidR="00307E41" w:rsidRPr="00BF6254" w:rsidRDefault="00307E41" w:rsidP="00307E41">
      <w:pPr>
        <w:pStyle w:val="ConsPlusNormal0"/>
        <w:ind w:firstLine="540"/>
        <w:jc w:val="both"/>
        <w:rPr>
          <w:color w:val="auto"/>
        </w:rPr>
      </w:pPr>
      <w:r w:rsidRPr="00BF6254">
        <w:rPr>
          <w:color w:val="auto"/>
        </w:rPr>
        <w:t>10.1.4. Сведения, получаемые из АС ЭГР.</w:t>
      </w:r>
    </w:p>
    <w:p w:rsidR="00307E41" w:rsidRPr="00BF6254" w:rsidRDefault="00307E41" w:rsidP="00307E41">
      <w:pPr>
        <w:pStyle w:val="ConsPlusNormal0"/>
        <w:ind w:firstLine="540"/>
        <w:jc w:val="both"/>
        <w:rPr>
          <w:color w:val="auto"/>
        </w:rPr>
      </w:pPr>
      <w:r w:rsidRPr="00BF6254">
        <w:rPr>
          <w:color w:val="auto"/>
        </w:rPr>
        <w:t>10.1.5. Сведения о действительности паспорта гражданина РФ.</w:t>
      </w:r>
    </w:p>
    <w:p w:rsidR="00307E41" w:rsidRPr="00BF6254" w:rsidRDefault="00307E41" w:rsidP="00307E41">
      <w:pPr>
        <w:pStyle w:val="ConsPlusNormal0"/>
        <w:ind w:firstLine="540"/>
        <w:jc w:val="both"/>
        <w:rPr>
          <w:color w:val="auto"/>
        </w:rPr>
      </w:pPr>
      <w:r w:rsidRPr="00BF6254">
        <w:rPr>
          <w:color w:val="auto"/>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 При предоставлении муниципальной услуги запрещается требовать от заявителя:</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 xml:space="preserve">.2. Представления документов и информации, которые в соответствии с нормативными правовыми актами Российской Федерации и Тульской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r w:rsidRPr="00BF6254">
          <w:rPr>
            <w:color w:val="auto"/>
          </w:rPr>
          <w:t>части 6 статьи 7</w:t>
        </w:r>
      </w:hyperlink>
      <w:r w:rsidRPr="00BF6254">
        <w:rPr>
          <w:color w:val="auto"/>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26630" w:rsidRPr="00BF6254" w:rsidRDefault="0087352A">
      <w:pPr>
        <w:pStyle w:val="ConsPlusNormal0"/>
        <w:ind w:firstLine="540"/>
        <w:jc w:val="both"/>
        <w:rPr>
          <w:color w:val="auto"/>
        </w:rPr>
      </w:pPr>
      <w:r w:rsidRPr="00BF6254">
        <w:rPr>
          <w:color w:val="auto"/>
        </w:rPr>
        <w:t>10.</w:t>
      </w:r>
      <w:r w:rsidR="00307E41" w:rsidRPr="00BF6254">
        <w:rPr>
          <w:color w:val="auto"/>
        </w:rPr>
        <w:t>2</w:t>
      </w:r>
      <w:r w:rsidRPr="00BF6254">
        <w:rPr>
          <w:color w:val="auto"/>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630" w:rsidRPr="00BF6254" w:rsidRDefault="0087352A">
      <w:pPr>
        <w:pStyle w:val="ConsPlusNormal0"/>
        <w:ind w:firstLine="540"/>
        <w:jc w:val="both"/>
        <w:rPr>
          <w:color w:val="auto"/>
        </w:rPr>
      </w:pPr>
      <w:r w:rsidRPr="00BF6254">
        <w:rPr>
          <w:color w:val="auto"/>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630" w:rsidRPr="00BF6254" w:rsidRDefault="0087352A">
      <w:pPr>
        <w:pStyle w:val="ConsPlusNormal0"/>
        <w:ind w:firstLine="540"/>
        <w:jc w:val="both"/>
        <w:rPr>
          <w:color w:val="auto"/>
        </w:rPr>
      </w:pPr>
      <w:r w:rsidRPr="00BF6254">
        <w:rPr>
          <w:color w:val="auto"/>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BF6254">
        <w:rPr>
          <w:color w:val="auto"/>
        </w:rPr>
        <w:lastRenderedPageBreak/>
        <w:t>муниципальной услуги, либо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w:t>
      </w:r>
      <w:hyperlink r:id="rId17">
        <w:r w:rsidRPr="00BF6254">
          <w:rPr>
            <w:color w:val="auto"/>
          </w:rPr>
          <w:t>частью 1.1 статьи 16</w:t>
        </w:r>
      </w:hyperlink>
      <w:r w:rsidRPr="00BF6254">
        <w:rPr>
          <w:color w:val="auto"/>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AB7363">
        <w:rPr>
          <w:rFonts w:ascii="Times New Roman" w:hAnsi="Times New Roman"/>
          <w:color w:val="auto"/>
        </w:rPr>
        <w:t xml:space="preserve">11. </w:t>
      </w:r>
      <w:r w:rsidRPr="00BF6254">
        <w:rPr>
          <w:rFonts w:ascii="Times New Roman" w:hAnsi="Times New Roman"/>
          <w:color w:val="auto"/>
        </w:rPr>
        <w:t>Исчерпывающий перечень оснований для отказа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приеме документов, необходимых для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11.1. Основаниями для отказа в приеме к рассмотрению документов, необходимых для предоставления муниципальной услуги, являются:</w:t>
      </w:r>
    </w:p>
    <w:p w:rsidR="00A26630" w:rsidRPr="00BF6254" w:rsidRDefault="0087352A">
      <w:pPr>
        <w:pStyle w:val="ConsPlusNormal0"/>
        <w:ind w:firstLine="540"/>
        <w:jc w:val="both"/>
        <w:rPr>
          <w:i/>
          <w:color w:val="auto"/>
        </w:rPr>
      </w:pPr>
      <w:r w:rsidRPr="00BF6254">
        <w:rPr>
          <w:color w:val="auto"/>
        </w:rPr>
        <w:t xml:space="preserve">а) заявление подано в орган муниципальной власти, орган местного самоуправления или организацию, в полномочия которых не входит предоставление услуги; </w:t>
      </w:r>
    </w:p>
    <w:p w:rsidR="00A26630" w:rsidRPr="00BF6254" w:rsidRDefault="0087352A">
      <w:pPr>
        <w:pStyle w:val="ConsPlusNormal0"/>
        <w:ind w:firstLine="540"/>
        <w:jc w:val="both"/>
        <w:rPr>
          <w:color w:val="auto"/>
        </w:rPr>
      </w:pPr>
      <w:r w:rsidRPr="00BF6254">
        <w:rPr>
          <w:color w:val="auto"/>
        </w:rPr>
        <w:t>б) неполное заполнение полей заявления, в том числе в интерактивной форме уведомления на ЕПГУ;</w:t>
      </w:r>
    </w:p>
    <w:p w:rsidR="00A26630" w:rsidRPr="00BF6254" w:rsidRDefault="0087352A">
      <w:pPr>
        <w:pStyle w:val="ConsPlusNormal0"/>
        <w:ind w:firstLine="540"/>
        <w:jc w:val="both"/>
        <w:rPr>
          <w:color w:val="auto"/>
        </w:rPr>
      </w:pPr>
      <w:r w:rsidRPr="00BF6254">
        <w:rPr>
          <w:color w:val="auto"/>
        </w:rPr>
        <w:t>в) представление неполного комплекта документов, необходимых для предоставления услуги;</w:t>
      </w:r>
    </w:p>
    <w:p w:rsidR="00A26630" w:rsidRPr="00BF6254" w:rsidRDefault="0087352A">
      <w:pPr>
        <w:pStyle w:val="ConsPlusNormal0"/>
        <w:ind w:firstLine="540"/>
        <w:jc w:val="both"/>
        <w:rPr>
          <w:color w:val="auto"/>
        </w:rPr>
      </w:pPr>
      <w:r w:rsidRPr="00BF6254">
        <w:rPr>
          <w:color w:val="auto"/>
        </w:rPr>
        <w:t>г) представленные документы утратили силу на момент обращения за услугой;</w:t>
      </w:r>
    </w:p>
    <w:p w:rsidR="00A26630" w:rsidRPr="00BF6254" w:rsidRDefault="0087352A">
      <w:pPr>
        <w:pStyle w:val="ConsPlusNormal0"/>
        <w:ind w:firstLine="540"/>
        <w:jc w:val="both"/>
        <w:rPr>
          <w:color w:val="auto"/>
        </w:rPr>
      </w:pPr>
      <w:r w:rsidRPr="00BF6254">
        <w:rPr>
          <w:color w:val="auto"/>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BF6254" w:rsidRDefault="0087352A">
      <w:pPr>
        <w:pStyle w:val="ConsPlusNormal0"/>
        <w:ind w:firstLine="540"/>
        <w:jc w:val="both"/>
        <w:rPr>
          <w:color w:val="auto"/>
        </w:rPr>
      </w:pPr>
      <w:r w:rsidRPr="00BF6254">
        <w:rPr>
          <w:color w:val="auto"/>
        </w:rPr>
        <w:t>ж) документы, необходимые для предоставления услуги, поданы в электронной форме с нарушением установленных требований;</w:t>
      </w:r>
    </w:p>
    <w:p w:rsidR="00A26630" w:rsidRPr="00BF6254" w:rsidRDefault="0087352A">
      <w:pPr>
        <w:pStyle w:val="ConsPlusNormal0"/>
        <w:ind w:firstLine="540"/>
        <w:jc w:val="both"/>
        <w:rPr>
          <w:color w:val="auto"/>
        </w:rPr>
      </w:pPr>
      <w:r w:rsidRPr="00BF6254">
        <w:rPr>
          <w:color w:val="auto"/>
        </w:rPr>
        <w:t xml:space="preserve">з) выявлено несоблюдение установленных </w:t>
      </w:r>
      <w:hyperlink r:id="rId18">
        <w:r w:rsidRPr="00BF6254">
          <w:rPr>
            <w:color w:val="auto"/>
          </w:rPr>
          <w:t>статьей 11</w:t>
        </w:r>
      </w:hyperlink>
      <w:r w:rsidRPr="00BF6254">
        <w:rPr>
          <w:color w:val="auto"/>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12. Исчерпывающий перечень оснований для приостановления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или отказа в предоставлении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12.1. Оснований для приостановления предоставления муниципальной услуги законодательством Российской Федерации не предусмотрено.</w:t>
      </w:r>
    </w:p>
    <w:p w:rsidR="00A26630" w:rsidRPr="00BF6254" w:rsidRDefault="0087352A">
      <w:pPr>
        <w:pStyle w:val="ConsPlusNormal0"/>
        <w:ind w:firstLine="540"/>
        <w:jc w:val="both"/>
        <w:rPr>
          <w:color w:val="auto"/>
        </w:rPr>
      </w:pPr>
      <w:r w:rsidRPr="00BF6254">
        <w:rPr>
          <w:color w:val="auto"/>
        </w:rPr>
        <w:t>12.2. Основания для отказа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BF6254" w:rsidRDefault="0087352A">
      <w:pPr>
        <w:pStyle w:val="ConsPlusNormal0"/>
        <w:ind w:firstLine="540"/>
        <w:jc w:val="both"/>
        <w:rPr>
          <w:color w:val="auto"/>
        </w:rPr>
      </w:pPr>
      <w:r w:rsidRPr="00BF6254">
        <w:rPr>
          <w:color w:val="auto"/>
        </w:rPr>
        <w:t>б) отсутствие согласия собственника (законного владельца) на размещение информационной вывески;</w:t>
      </w:r>
    </w:p>
    <w:p w:rsidR="00A26630" w:rsidRPr="00BF6254" w:rsidRDefault="0087352A">
      <w:pPr>
        <w:widowControl/>
        <w:ind w:firstLine="540"/>
        <w:jc w:val="both"/>
        <w:rPr>
          <w:rFonts w:ascii="Times New Roman" w:hAnsi="Times New Roman"/>
          <w:color w:val="auto"/>
        </w:rPr>
      </w:pPr>
      <w:r w:rsidRPr="00BF6254">
        <w:rPr>
          <w:color w:val="auto"/>
        </w:rPr>
        <w:t>в) несоответствие представленного заявителем дизайн-проекта размещения вывески требованиям правил размещения информационных вывесок.</w:t>
      </w:r>
      <w:r w:rsidRPr="00BF6254">
        <w:rPr>
          <w:rFonts w:ascii="Times New Roman" w:hAnsi="Times New Roman"/>
          <w:color w:val="auto"/>
        </w:rPr>
        <w:t xml:space="preserve"> </w:t>
      </w:r>
    </w:p>
    <w:p w:rsidR="00A26630" w:rsidRPr="00BF6254" w:rsidRDefault="00A26630">
      <w:pPr>
        <w:pStyle w:val="ConsPlusNormal0"/>
        <w:ind w:firstLine="540"/>
        <w:jc w:val="both"/>
        <w:rPr>
          <w:color w:val="auto"/>
        </w:rPr>
      </w:pP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13. Перечень услуг, которые являются необходимыми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обязательными для предоставления муниципальной услуги,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lastRenderedPageBreak/>
        <w:t>в том числе сведения о документе (документах), выдаваемом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(выдаваемых) организациями, участвующими в предоставлении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13.1. Услуги, необходимые и обязательные для предоставления муниципальной услуги, отсутствуют.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14. Порядок, размер и основания взимания государственной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пошлины или иной оплаты, взимаемой за предоставление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14.1. Предоставление муниципальной услуги осуществляется бесплатно.</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15. Порядок, размер и основания взимания платы</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предоставление услуг, которые являются необходимыми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обязательными для предоставления муниципальной услуги,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включая информацию о методике расчета размера такой платы</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15.1. Услуги, необходимые и обязательные для предоставления муниципальной услуги, отсутствуют.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16. Максимальный срок ожидания в очереди при подаче запроса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 предоставлении муниципальной услуги и при получении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результата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17. Срок и порядок регистрации запроса заявителя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о предоставлении муниципальной услуги, в том числе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18. Требования к помещениям, в которых предоставляется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муниципальная услуга</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6630" w:rsidRPr="00BF6254" w:rsidRDefault="0087352A">
      <w:pPr>
        <w:pStyle w:val="ConsPlusNormal0"/>
        <w:ind w:firstLine="540"/>
        <w:jc w:val="both"/>
        <w:rPr>
          <w:color w:val="auto"/>
        </w:rPr>
      </w:pPr>
      <w:r w:rsidRPr="00BF6254">
        <w:rPr>
          <w:color w:val="auto"/>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6630" w:rsidRPr="00BF6254" w:rsidRDefault="0087352A">
      <w:pPr>
        <w:pStyle w:val="ConsPlusNormal0"/>
        <w:ind w:firstLine="540"/>
        <w:jc w:val="both"/>
        <w:rPr>
          <w:color w:val="auto"/>
        </w:rPr>
      </w:pPr>
      <w:r w:rsidRPr="00BF6254">
        <w:rPr>
          <w:color w:val="auto"/>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26630" w:rsidRPr="00BF6254" w:rsidRDefault="0087352A">
      <w:pPr>
        <w:pStyle w:val="ConsPlusNormal0"/>
        <w:ind w:firstLine="540"/>
        <w:jc w:val="both"/>
        <w:rPr>
          <w:color w:val="auto"/>
        </w:rPr>
      </w:pPr>
      <w:r w:rsidRPr="00BF6254">
        <w:rPr>
          <w:color w:val="auto"/>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6630" w:rsidRPr="00BF6254" w:rsidRDefault="0087352A">
      <w:pPr>
        <w:pStyle w:val="ConsPlusNormal0"/>
        <w:ind w:firstLine="540"/>
        <w:jc w:val="both"/>
        <w:rPr>
          <w:color w:val="auto"/>
        </w:rPr>
      </w:pPr>
      <w:r w:rsidRPr="00BF6254">
        <w:rPr>
          <w:color w:val="auto"/>
        </w:rPr>
        <w:t>Центральный вход в здание Уполномоченного органа должен быть оборудован информационной табличкой (вывеской), содержащей информацию:</w:t>
      </w:r>
    </w:p>
    <w:p w:rsidR="00A26630" w:rsidRPr="00BF6254" w:rsidRDefault="0087352A">
      <w:pPr>
        <w:pStyle w:val="ConsPlusNormal0"/>
        <w:ind w:firstLine="540"/>
        <w:jc w:val="both"/>
        <w:rPr>
          <w:color w:val="auto"/>
        </w:rPr>
      </w:pPr>
      <w:r w:rsidRPr="00BF6254">
        <w:rPr>
          <w:color w:val="auto"/>
        </w:rPr>
        <w:t>наименование;</w:t>
      </w:r>
    </w:p>
    <w:p w:rsidR="00A26630" w:rsidRPr="00BF6254" w:rsidRDefault="0087352A">
      <w:pPr>
        <w:pStyle w:val="ConsPlusNormal0"/>
        <w:ind w:firstLine="540"/>
        <w:jc w:val="both"/>
        <w:rPr>
          <w:color w:val="auto"/>
        </w:rPr>
      </w:pPr>
      <w:r w:rsidRPr="00BF6254">
        <w:rPr>
          <w:color w:val="auto"/>
        </w:rPr>
        <w:t>местонахождение и юридический адрес;</w:t>
      </w:r>
    </w:p>
    <w:p w:rsidR="00A26630" w:rsidRPr="00BF6254" w:rsidRDefault="0087352A">
      <w:pPr>
        <w:pStyle w:val="ConsPlusNormal0"/>
        <w:ind w:firstLine="540"/>
        <w:jc w:val="both"/>
        <w:rPr>
          <w:color w:val="auto"/>
        </w:rPr>
      </w:pPr>
      <w:r w:rsidRPr="00BF6254">
        <w:rPr>
          <w:color w:val="auto"/>
        </w:rPr>
        <w:t>режим работы;</w:t>
      </w:r>
    </w:p>
    <w:p w:rsidR="00A26630" w:rsidRPr="00BF6254" w:rsidRDefault="0087352A">
      <w:pPr>
        <w:pStyle w:val="ConsPlusNormal0"/>
        <w:ind w:firstLine="540"/>
        <w:jc w:val="both"/>
        <w:rPr>
          <w:color w:val="auto"/>
        </w:rPr>
      </w:pPr>
      <w:r w:rsidRPr="00BF6254">
        <w:rPr>
          <w:color w:val="auto"/>
        </w:rPr>
        <w:t>график приема;</w:t>
      </w:r>
    </w:p>
    <w:p w:rsidR="00A26630" w:rsidRPr="00BF6254" w:rsidRDefault="0087352A">
      <w:pPr>
        <w:pStyle w:val="ConsPlusNormal0"/>
        <w:ind w:firstLine="540"/>
        <w:jc w:val="both"/>
        <w:rPr>
          <w:color w:val="auto"/>
        </w:rPr>
      </w:pPr>
      <w:r w:rsidRPr="00BF6254">
        <w:rPr>
          <w:color w:val="auto"/>
        </w:rPr>
        <w:t>номера телефонов для справок.</w:t>
      </w:r>
    </w:p>
    <w:p w:rsidR="00A26630" w:rsidRPr="00BF6254" w:rsidRDefault="0087352A">
      <w:pPr>
        <w:pStyle w:val="ConsPlusNormal0"/>
        <w:ind w:firstLine="540"/>
        <w:jc w:val="both"/>
        <w:rPr>
          <w:color w:val="auto"/>
        </w:rPr>
      </w:pPr>
      <w:r w:rsidRPr="00BF6254">
        <w:rPr>
          <w:color w:val="auto"/>
        </w:rPr>
        <w:t>Помещения, в которых предоставляется муниципальная услуга, должны соответствовать санитарно-эпидемиологическим правилам и нормативам.</w:t>
      </w:r>
    </w:p>
    <w:p w:rsidR="00A26630" w:rsidRPr="00BF6254" w:rsidRDefault="0087352A">
      <w:pPr>
        <w:pStyle w:val="ConsPlusNormal0"/>
        <w:ind w:firstLine="540"/>
        <w:jc w:val="both"/>
        <w:rPr>
          <w:color w:val="auto"/>
        </w:rPr>
      </w:pPr>
      <w:r w:rsidRPr="00BF6254">
        <w:rPr>
          <w:color w:val="auto"/>
        </w:rPr>
        <w:t>Помещения, в которых предоставляется муниципальная услуга, оснащаются:</w:t>
      </w:r>
    </w:p>
    <w:p w:rsidR="00A26630" w:rsidRPr="00BF6254" w:rsidRDefault="0087352A">
      <w:pPr>
        <w:pStyle w:val="ConsPlusNormal0"/>
        <w:ind w:firstLine="540"/>
        <w:jc w:val="both"/>
        <w:rPr>
          <w:color w:val="auto"/>
        </w:rPr>
      </w:pPr>
      <w:r w:rsidRPr="00BF6254">
        <w:rPr>
          <w:color w:val="auto"/>
        </w:rPr>
        <w:t>противопожарной системой и средствами пожаротушения;</w:t>
      </w:r>
    </w:p>
    <w:p w:rsidR="00A26630" w:rsidRPr="00BF6254" w:rsidRDefault="0087352A">
      <w:pPr>
        <w:pStyle w:val="ConsPlusNormal0"/>
        <w:ind w:firstLine="540"/>
        <w:jc w:val="both"/>
        <w:rPr>
          <w:color w:val="auto"/>
        </w:rPr>
      </w:pPr>
      <w:r w:rsidRPr="00BF6254">
        <w:rPr>
          <w:color w:val="auto"/>
        </w:rPr>
        <w:t>системой оповещения о возникновении чрезвычайной ситуации;</w:t>
      </w:r>
    </w:p>
    <w:p w:rsidR="00A26630" w:rsidRPr="00BF6254" w:rsidRDefault="0087352A">
      <w:pPr>
        <w:pStyle w:val="ConsPlusNormal0"/>
        <w:ind w:firstLine="540"/>
        <w:jc w:val="both"/>
        <w:rPr>
          <w:color w:val="auto"/>
        </w:rPr>
      </w:pPr>
      <w:r w:rsidRPr="00BF6254">
        <w:rPr>
          <w:color w:val="auto"/>
        </w:rPr>
        <w:t>средствами оказания первой медицинской помощи;</w:t>
      </w:r>
    </w:p>
    <w:p w:rsidR="00A26630" w:rsidRPr="00BF6254" w:rsidRDefault="0087352A">
      <w:pPr>
        <w:pStyle w:val="ConsPlusNormal0"/>
        <w:ind w:firstLine="540"/>
        <w:jc w:val="both"/>
        <w:rPr>
          <w:color w:val="auto"/>
        </w:rPr>
      </w:pPr>
      <w:r w:rsidRPr="00BF6254">
        <w:rPr>
          <w:color w:val="auto"/>
        </w:rPr>
        <w:t>туалетными комнатами для посетителей.</w:t>
      </w:r>
    </w:p>
    <w:p w:rsidR="00A26630" w:rsidRPr="00BF6254" w:rsidRDefault="0087352A">
      <w:pPr>
        <w:pStyle w:val="ConsPlusNormal0"/>
        <w:ind w:firstLine="540"/>
        <w:jc w:val="both"/>
        <w:rPr>
          <w:color w:val="auto"/>
        </w:rPr>
      </w:pPr>
      <w:r w:rsidRPr="00BF6254">
        <w:rPr>
          <w:color w:val="auto"/>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6630" w:rsidRPr="00BF6254" w:rsidRDefault="0087352A">
      <w:pPr>
        <w:pStyle w:val="ConsPlusNormal0"/>
        <w:ind w:firstLine="540"/>
        <w:jc w:val="both"/>
        <w:rPr>
          <w:color w:val="auto"/>
        </w:rPr>
      </w:pPr>
      <w:r w:rsidRPr="00BF6254">
        <w:rPr>
          <w:color w:val="auto"/>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6630" w:rsidRPr="00BF6254" w:rsidRDefault="0087352A">
      <w:pPr>
        <w:pStyle w:val="ConsPlusNormal0"/>
        <w:ind w:firstLine="540"/>
        <w:jc w:val="both"/>
        <w:rPr>
          <w:color w:val="auto"/>
        </w:rPr>
      </w:pPr>
      <w:r w:rsidRPr="00BF6254">
        <w:rPr>
          <w:color w:val="auto"/>
        </w:rPr>
        <w:t>Места для заполнения заявлений оборудуются стульями, столами (стойками), бланками заявлений, письменными принадлежностями.</w:t>
      </w:r>
    </w:p>
    <w:p w:rsidR="00A26630" w:rsidRPr="00BF6254" w:rsidRDefault="0087352A">
      <w:pPr>
        <w:pStyle w:val="ConsPlusNormal0"/>
        <w:ind w:firstLine="540"/>
        <w:jc w:val="both"/>
        <w:rPr>
          <w:color w:val="auto"/>
        </w:rPr>
      </w:pPr>
      <w:r w:rsidRPr="00BF6254">
        <w:rPr>
          <w:color w:val="auto"/>
        </w:rPr>
        <w:t>Места приема Заявителей оборудуются информационными табличками (вывесками) с указанием:</w:t>
      </w:r>
    </w:p>
    <w:p w:rsidR="00A26630" w:rsidRPr="00BF6254" w:rsidRDefault="0087352A">
      <w:pPr>
        <w:pStyle w:val="ConsPlusNormal0"/>
        <w:ind w:firstLine="540"/>
        <w:jc w:val="both"/>
        <w:rPr>
          <w:color w:val="auto"/>
        </w:rPr>
      </w:pPr>
      <w:r w:rsidRPr="00BF6254">
        <w:rPr>
          <w:color w:val="auto"/>
        </w:rPr>
        <w:t>номера кабинета и наименования отдела;</w:t>
      </w:r>
    </w:p>
    <w:p w:rsidR="00A26630" w:rsidRPr="00BF6254" w:rsidRDefault="0087352A">
      <w:pPr>
        <w:pStyle w:val="ConsPlusNormal0"/>
        <w:ind w:firstLine="540"/>
        <w:jc w:val="both"/>
        <w:rPr>
          <w:color w:val="auto"/>
        </w:rPr>
      </w:pPr>
      <w:r w:rsidRPr="00BF6254">
        <w:rPr>
          <w:color w:val="auto"/>
        </w:rPr>
        <w:t>фамилии, имени и отчества (последнее - при наличии), должности ответственного лица за прием документов;</w:t>
      </w:r>
    </w:p>
    <w:p w:rsidR="00A26630" w:rsidRPr="00BF6254" w:rsidRDefault="0087352A">
      <w:pPr>
        <w:pStyle w:val="ConsPlusNormal0"/>
        <w:ind w:firstLine="540"/>
        <w:jc w:val="both"/>
        <w:rPr>
          <w:color w:val="auto"/>
        </w:rPr>
      </w:pPr>
      <w:r w:rsidRPr="00BF6254">
        <w:rPr>
          <w:color w:val="auto"/>
        </w:rPr>
        <w:t>графика приема Заявителей.</w:t>
      </w:r>
    </w:p>
    <w:p w:rsidR="00A26630" w:rsidRPr="00BF6254" w:rsidRDefault="0087352A">
      <w:pPr>
        <w:pStyle w:val="ConsPlusNormal0"/>
        <w:ind w:firstLine="540"/>
        <w:jc w:val="both"/>
        <w:rPr>
          <w:color w:val="auto"/>
        </w:rPr>
      </w:pPr>
      <w:r w:rsidRPr="00BF6254">
        <w:rPr>
          <w:color w:val="auto"/>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6630" w:rsidRPr="00BF6254" w:rsidRDefault="0087352A">
      <w:pPr>
        <w:pStyle w:val="ConsPlusNormal0"/>
        <w:ind w:firstLine="540"/>
        <w:jc w:val="both"/>
        <w:rPr>
          <w:color w:val="auto"/>
        </w:rPr>
      </w:pPr>
      <w:r w:rsidRPr="00BF6254">
        <w:rPr>
          <w:color w:val="auto"/>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инвалидам обеспечиваются:</w:t>
      </w:r>
    </w:p>
    <w:p w:rsidR="00A26630" w:rsidRPr="00BF6254" w:rsidRDefault="0087352A">
      <w:pPr>
        <w:pStyle w:val="ConsPlusNormal0"/>
        <w:ind w:firstLine="540"/>
        <w:jc w:val="both"/>
        <w:rPr>
          <w:color w:val="auto"/>
        </w:rPr>
      </w:pPr>
      <w:r w:rsidRPr="00BF6254">
        <w:rPr>
          <w:color w:val="auto"/>
        </w:rPr>
        <w:t xml:space="preserve">возможность беспрепятственного доступа к объекту (зданию, помещению), в котором </w:t>
      </w:r>
      <w:r w:rsidRPr="00BF6254">
        <w:rPr>
          <w:color w:val="auto"/>
        </w:rPr>
        <w:lastRenderedPageBreak/>
        <w:t>предоставляется муниципальная услуга;</w:t>
      </w:r>
    </w:p>
    <w:p w:rsidR="00A26630" w:rsidRPr="00BF6254" w:rsidRDefault="0087352A">
      <w:pPr>
        <w:pStyle w:val="ConsPlusNormal0"/>
        <w:ind w:firstLine="540"/>
        <w:jc w:val="both"/>
        <w:rPr>
          <w:color w:val="auto"/>
        </w:rPr>
      </w:pPr>
      <w:r w:rsidRPr="00BF6254">
        <w:rPr>
          <w:color w:val="auto"/>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26630" w:rsidRPr="00BF6254" w:rsidRDefault="0087352A">
      <w:pPr>
        <w:pStyle w:val="ConsPlusNormal0"/>
        <w:ind w:firstLine="540"/>
        <w:jc w:val="both"/>
        <w:rPr>
          <w:color w:val="auto"/>
        </w:rPr>
      </w:pPr>
      <w:r w:rsidRPr="00BF6254">
        <w:rPr>
          <w:color w:val="auto"/>
        </w:rPr>
        <w:t>сопровождение инвалидов, имеющих стойкие расстройства функции зрения и самостоятельного передвижения;</w:t>
      </w:r>
    </w:p>
    <w:p w:rsidR="00A26630" w:rsidRPr="00BF6254" w:rsidRDefault="0087352A">
      <w:pPr>
        <w:pStyle w:val="ConsPlusNormal0"/>
        <w:ind w:firstLine="540"/>
        <w:jc w:val="both"/>
        <w:rPr>
          <w:color w:val="auto"/>
        </w:rPr>
      </w:pPr>
      <w:r w:rsidRPr="00BF6254">
        <w:rPr>
          <w:color w:val="auto"/>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26630" w:rsidRPr="00BF6254" w:rsidRDefault="0087352A">
      <w:pPr>
        <w:pStyle w:val="ConsPlusNormal0"/>
        <w:ind w:firstLine="540"/>
        <w:jc w:val="both"/>
        <w:rPr>
          <w:color w:val="auto"/>
        </w:rPr>
      </w:pPr>
      <w:r w:rsidRPr="00BF6254">
        <w:rPr>
          <w:color w:val="auto"/>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6630" w:rsidRPr="00BF6254" w:rsidRDefault="0087352A">
      <w:pPr>
        <w:pStyle w:val="ConsPlusNormal0"/>
        <w:ind w:firstLine="540"/>
        <w:jc w:val="both"/>
        <w:rPr>
          <w:color w:val="auto"/>
        </w:rPr>
      </w:pPr>
      <w:r w:rsidRPr="00BF6254">
        <w:rPr>
          <w:color w:val="auto"/>
        </w:rPr>
        <w:t xml:space="preserve">допуск сурдопереводчика и </w:t>
      </w:r>
      <w:proofErr w:type="spellStart"/>
      <w:r w:rsidRPr="00BF6254">
        <w:rPr>
          <w:color w:val="auto"/>
        </w:rPr>
        <w:t>тифлосурдопереводчика</w:t>
      </w:r>
      <w:proofErr w:type="spellEnd"/>
      <w:r w:rsidRPr="00BF6254">
        <w:rPr>
          <w:color w:val="auto"/>
        </w:rPr>
        <w:t>;</w:t>
      </w:r>
    </w:p>
    <w:p w:rsidR="00A26630" w:rsidRPr="00BF6254" w:rsidRDefault="0087352A">
      <w:pPr>
        <w:pStyle w:val="ConsPlusNormal0"/>
        <w:ind w:firstLine="540"/>
        <w:jc w:val="both"/>
        <w:rPr>
          <w:color w:val="auto"/>
        </w:rPr>
      </w:pPr>
      <w:r w:rsidRPr="00BF6254">
        <w:rPr>
          <w:color w:val="auto"/>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A26630" w:rsidRPr="00BF6254" w:rsidRDefault="0087352A">
      <w:pPr>
        <w:pStyle w:val="ConsPlusNormal0"/>
        <w:ind w:firstLine="540"/>
        <w:jc w:val="both"/>
        <w:rPr>
          <w:color w:val="auto"/>
        </w:rPr>
      </w:pPr>
      <w:r w:rsidRPr="00BF6254">
        <w:rPr>
          <w:color w:val="auto"/>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19. Показатели доступности и качества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19.1. Основными показателями доступности предоставления муниципальной услуги являются:</w:t>
      </w:r>
    </w:p>
    <w:p w:rsidR="00A26630" w:rsidRPr="00BF6254" w:rsidRDefault="0087352A">
      <w:pPr>
        <w:pStyle w:val="ConsPlusNormal0"/>
        <w:ind w:firstLine="540"/>
        <w:jc w:val="both"/>
        <w:rPr>
          <w:color w:val="auto"/>
        </w:rPr>
      </w:pPr>
      <w:r w:rsidRPr="00BF6254">
        <w:rPr>
          <w:color w:val="auto"/>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BF6254" w:rsidRDefault="0087352A">
      <w:pPr>
        <w:pStyle w:val="ConsPlusNormal0"/>
        <w:ind w:firstLine="540"/>
        <w:jc w:val="both"/>
        <w:rPr>
          <w:color w:val="auto"/>
        </w:rPr>
      </w:pPr>
      <w:r w:rsidRPr="00BF6254">
        <w:rPr>
          <w:color w:val="auto"/>
        </w:rPr>
        <w:t>19.1.2. Возможность получения заявителем уведомлений о предоставлении муниципальной услуги с помощью ЕПГУ.</w:t>
      </w:r>
    </w:p>
    <w:p w:rsidR="00A26630" w:rsidRPr="00BF6254" w:rsidRDefault="0087352A">
      <w:pPr>
        <w:pStyle w:val="ConsPlusNormal0"/>
        <w:ind w:firstLine="540"/>
        <w:jc w:val="both"/>
        <w:rPr>
          <w:color w:val="auto"/>
        </w:rPr>
      </w:pPr>
      <w:r w:rsidRPr="00BF6254">
        <w:rPr>
          <w:color w:val="auto"/>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BF6254" w:rsidRDefault="0087352A">
      <w:pPr>
        <w:pStyle w:val="ConsPlusNormal0"/>
        <w:ind w:firstLine="540"/>
        <w:jc w:val="both"/>
        <w:rPr>
          <w:color w:val="auto"/>
        </w:rPr>
      </w:pPr>
      <w:r w:rsidRPr="00BF6254">
        <w:rPr>
          <w:color w:val="auto"/>
        </w:rPr>
        <w:t>19.2. Основными показателями качества предоставления муниципальной услуги являются:</w:t>
      </w:r>
    </w:p>
    <w:p w:rsidR="00A26630" w:rsidRPr="00BF6254" w:rsidRDefault="0087352A">
      <w:pPr>
        <w:pStyle w:val="ConsPlusNormal0"/>
        <w:ind w:firstLine="540"/>
        <w:jc w:val="both"/>
        <w:rPr>
          <w:color w:val="auto"/>
        </w:rPr>
      </w:pPr>
      <w:r w:rsidRPr="00BF6254">
        <w:rPr>
          <w:color w:val="auto"/>
        </w:rPr>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BF6254" w:rsidRDefault="0087352A">
      <w:pPr>
        <w:pStyle w:val="ConsPlusNormal0"/>
        <w:ind w:firstLine="540"/>
        <w:jc w:val="both"/>
        <w:rPr>
          <w:color w:val="auto"/>
        </w:rPr>
      </w:pPr>
      <w:r w:rsidRPr="00BF6254">
        <w:rPr>
          <w:color w:val="auto"/>
        </w:rPr>
        <w:t>19.2.2.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19.2.3. Отсутствие обоснованных жалоб на действия (бездействие) сотрудников и их некорректное (невнимательное) отношение к заявителям.</w:t>
      </w:r>
    </w:p>
    <w:p w:rsidR="00A26630" w:rsidRPr="00BF6254" w:rsidRDefault="0087352A">
      <w:pPr>
        <w:pStyle w:val="ConsPlusNormal0"/>
        <w:ind w:firstLine="540"/>
        <w:jc w:val="both"/>
        <w:rPr>
          <w:color w:val="auto"/>
        </w:rPr>
      </w:pPr>
      <w:r w:rsidRPr="00BF6254">
        <w:rPr>
          <w:color w:val="auto"/>
        </w:rPr>
        <w:t>19.2.4. Отсутствие нарушений установленных сроков в процессе предоставления муниципальной услуги.</w:t>
      </w:r>
    </w:p>
    <w:p w:rsidR="00A26630" w:rsidRPr="00BF6254" w:rsidRDefault="0087352A">
      <w:pPr>
        <w:pStyle w:val="ConsPlusNormal0"/>
        <w:ind w:firstLine="540"/>
        <w:jc w:val="both"/>
        <w:rPr>
          <w:color w:val="auto"/>
        </w:rPr>
      </w:pPr>
      <w:r w:rsidRPr="00BF6254">
        <w:rPr>
          <w:color w:val="auto"/>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20. Иные требования, в том числе учитывающие особенности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BF6254" w:rsidRDefault="0087352A">
      <w:pPr>
        <w:pStyle w:val="ConsPlusNormal0"/>
        <w:ind w:firstLine="540"/>
        <w:jc w:val="both"/>
        <w:rPr>
          <w:color w:val="auto"/>
        </w:rPr>
      </w:pPr>
      <w:r w:rsidRPr="00BF6254">
        <w:rPr>
          <w:color w:val="auto"/>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BF6254" w:rsidRDefault="0087352A">
      <w:pPr>
        <w:pStyle w:val="ConsPlusNormal0"/>
        <w:ind w:firstLine="540"/>
        <w:jc w:val="both"/>
        <w:rPr>
          <w:color w:val="auto"/>
        </w:rPr>
      </w:pPr>
      <w:r w:rsidRPr="00BF6254">
        <w:rPr>
          <w:color w:val="auto"/>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6630" w:rsidRPr="00BF6254" w:rsidRDefault="0087352A">
      <w:pPr>
        <w:pStyle w:val="ConsPlusNormal0"/>
        <w:ind w:firstLine="540"/>
        <w:jc w:val="both"/>
        <w:rPr>
          <w:color w:val="auto"/>
        </w:rPr>
      </w:pPr>
      <w:r w:rsidRPr="00BF6254">
        <w:rPr>
          <w:color w:val="auto"/>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BF6254" w:rsidRDefault="0087352A">
      <w:pPr>
        <w:pStyle w:val="ConsPlusNormal0"/>
        <w:ind w:firstLine="540"/>
        <w:jc w:val="both"/>
        <w:rPr>
          <w:color w:val="auto"/>
        </w:rPr>
      </w:pPr>
      <w:r w:rsidRPr="00BF6254">
        <w:rPr>
          <w:color w:val="auto"/>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26630" w:rsidRPr="00BF6254" w:rsidRDefault="0087352A">
      <w:pPr>
        <w:pStyle w:val="ConsPlusNormal0"/>
        <w:ind w:firstLine="540"/>
        <w:jc w:val="both"/>
        <w:rPr>
          <w:color w:val="auto"/>
        </w:rPr>
      </w:pPr>
      <w:r w:rsidRPr="00BF6254">
        <w:rPr>
          <w:color w:val="auto"/>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BF6254" w:rsidRDefault="0087352A">
      <w:pPr>
        <w:pStyle w:val="ConsPlusNormal0"/>
        <w:ind w:firstLine="540"/>
        <w:jc w:val="both"/>
        <w:rPr>
          <w:color w:val="auto"/>
        </w:rPr>
      </w:pPr>
      <w:r w:rsidRPr="00BF6254">
        <w:rPr>
          <w:color w:val="auto"/>
        </w:rPr>
        <w:t>20.3. Электронные документы представляются в следующих форматах:</w:t>
      </w:r>
    </w:p>
    <w:p w:rsidR="00A26630" w:rsidRPr="00BF6254" w:rsidRDefault="0087352A">
      <w:pPr>
        <w:pStyle w:val="ConsPlusNormal0"/>
        <w:ind w:firstLine="540"/>
        <w:jc w:val="both"/>
        <w:rPr>
          <w:color w:val="auto"/>
        </w:rPr>
      </w:pPr>
      <w:r w:rsidRPr="00BF6254">
        <w:rPr>
          <w:color w:val="auto"/>
        </w:rPr>
        <w:t xml:space="preserve">а) </w:t>
      </w:r>
      <w:proofErr w:type="spellStart"/>
      <w:r w:rsidRPr="00BF6254">
        <w:rPr>
          <w:color w:val="auto"/>
        </w:rPr>
        <w:t>xml</w:t>
      </w:r>
      <w:proofErr w:type="spellEnd"/>
      <w:r w:rsidRPr="00BF6254">
        <w:rPr>
          <w:color w:val="auto"/>
        </w:rPr>
        <w:t xml:space="preserve"> - для формализованных документов;</w:t>
      </w:r>
    </w:p>
    <w:p w:rsidR="00A26630" w:rsidRPr="00BF6254" w:rsidRDefault="0087352A">
      <w:pPr>
        <w:pStyle w:val="ConsPlusNormal0"/>
        <w:ind w:firstLine="540"/>
        <w:jc w:val="both"/>
        <w:rPr>
          <w:color w:val="auto"/>
        </w:rPr>
      </w:pPr>
      <w:r w:rsidRPr="00BF6254">
        <w:rPr>
          <w:color w:val="auto"/>
        </w:rPr>
        <w:t xml:space="preserve">б) </w:t>
      </w:r>
      <w:proofErr w:type="spellStart"/>
      <w:r w:rsidRPr="00BF6254">
        <w:rPr>
          <w:color w:val="auto"/>
        </w:rPr>
        <w:t>doc</w:t>
      </w:r>
      <w:proofErr w:type="spellEnd"/>
      <w:r w:rsidRPr="00BF6254">
        <w:rPr>
          <w:color w:val="auto"/>
        </w:rPr>
        <w:t xml:space="preserve">, </w:t>
      </w:r>
      <w:proofErr w:type="spellStart"/>
      <w:r w:rsidRPr="00BF6254">
        <w:rPr>
          <w:color w:val="auto"/>
        </w:rPr>
        <w:t>docx</w:t>
      </w:r>
      <w:proofErr w:type="spellEnd"/>
      <w:r w:rsidRPr="00BF6254">
        <w:rPr>
          <w:color w:val="auto"/>
        </w:rPr>
        <w:t xml:space="preserve">, </w:t>
      </w:r>
      <w:proofErr w:type="spellStart"/>
      <w:r w:rsidRPr="00BF6254">
        <w:rPr>
          <w:color w:val="auto"/>
        </w:rPr>
        <w:t>odt</w:t>
      </w:r>
      <w:proofErr w:type="spellEnd"/>
      <w:r w:rsidRPr="00BF6254">
        <w:rPr>
          <w:color w:val="auto"/>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26630" w:rsidRPr="00BF6254" w:rsidRDefault="0087352A">
      <w:pPr>
        <w:pStyle w:val="ConsPlusNormal0"/>
        <w:ind w:firstLine="540"/>
        <w:jc w:val="both"/>
        <w:rPr>
          <w:color w:val="auto"/>
        </w:rPr>
      </w:pPr>
      <w:bookmarkStart w:id="5" w:name="Par283"/>
      <w:bookmarkEnd w:id="5"/>
      <w:r w:rsidRPr="00BF6254">
        <w:rPr>
          <w:color w:val="auto"/>
        </w:rPr>
        <w:t xml:space="preserve">в) </w:t>
      </w:r>
      <w:proofErr w:type="spellStart"/>
      <w:r w:rsidRPr="00BF6254">
        <w:rPr>
          <w:color w:val="auto"/>
        </w:rPr>
        <w:t>xls</w:t>
      </w:r>
      <w:proofErr w:type="spellEnd"/>
      <w:r w:rsidRPr="00BF6254">
        <w:rPr>
          <w:color w:val="auto"/>
        </w:rPr>
        <w:t xml:space="preserve">, </w:t>
      </w:r>
      <w:proofErr w:type="spellStart"/>
      <w:r w:rsidRPr="00BF6254">
        <w:rPr>
          <w:color w:val="auto"/>
        </w:rPr>
        <w:t>xlsx</w:t>
      </w:r>
      <w:proofErr w:type="spellEnd"/>
      <w:r w:rsidRPr="00BF6254">
        <w:rPr>
          <w:color w:val="auto"/>
        </w:rPr>
        <w:t xml:space="preserve">, </w:t>
      </w:r>
      <w:proofErr w:type="spellStart"/>
      <w:r w:rsidRPr="00BF6254">
        <w:rPr>
          <w:color w:val="auto"/>
        </w:rPr>
        <w:t>ods</w:t>
      </w:r>
      <w:proofErr w:type="spellEnd"/>
      <w:r w:rsidRPr="00BF6254">
        <w:rPr>
          <w:color w:val="auto"/>
        </w:rPr>
        <w:t xml:space="preserve"> - для документов, содержащих расчеты;</w:t>
      </w:r>
    </w:p>
    <w:p w:rsidR="00A26630" w:rsidRPr="00BF6254" w:rsidRDefault="0087352A">
      <w:pPr>
        <w:pStyle w:val="ConsPlusNormal0"/>
        <w:ind w:firstLine="540"/>
        <w:jc w:val="both"/>
        <w:rPr>
          <w:color w:val="auto"/>
        </w:rPr>
      </w:pPr>
      <w:r w:rsidRPr="00BF6254">
        <w:rPr>
          <w:color w:val="auto"/>
        </w:rPr>
        <w:t xml:space="preserve">г) </w:t>
      </w:r>
      <w:proofErr w:type="spellStart"/>
      <w:r w:rsidRPr="00BF6254">
        <w:rPr>
          <w:color w:val="auto"/>
        </w:rPr>
        <w:t>pdf</w:t>
      </w:r>
      <w:proofErr w:type="spellEnd"/>
      <w:r w:rsidRPr="00BF6254">
        <w:rPr>
          <w:color w:val="auto"/>
        </w:rPr>
        <w:t xml:space="preserve">, </w:t>
      </w:r>
      <w:proofErr w:type="spellStart"/>
      <w:r w:rsidRPr="00BF6254">
        <w:rPr>
          <w:color w:val="auto"/>
        </w:rPr>
        <w:t>jpg</w:t>
      </w:r>
      <w:proofErr w:type="spellEnd"/>
      <w:r w:rsidRPr="00BF6254">
        <w:rPr>
          <w:color w:val="auto"/>
        </w:rPr>
        <w:t xml:space="preserve">, </w:t>
      </w:r>
      <w:proofErr w:type="spellStart"/>
      <w:r w:rsidRPr="00BF6254">
        <w:rPr>
          <w:color w:val="auto"/>
        </w:rPr>
        <w:t>jpeg</w:t>
      </w:r>
      <w:proofErr w:type="spellEnd"/>
      <w:r w:rsidRPr="00BF6254">
        <w:rPr>
          <w:color w:val="auto"/>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BF6254" w:rsidRDefault="0087352A">
      <w:pPr>
        <w:pStyle w:val="ConsPlusNormal0"/>
        <w:ind w:firstLine="540"/>
        <w:jc w:val="both"/>
        <w:rPr>
          <w:color w:val="auto"/>
        </w:rPr>
      </w:pPr>
      <w:r w:rsidRPr="00BF6254">
        <w:rPr>
          <w:color w:val="auto"/>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6254">
        <w:rPr>
          <w:color w:val="auto"/>
        </w:rPr>
        <w:t>dpi</w:t>
      </w:r>
      <w:proofErr w:type="spellEnd"/>
      <w:r w:rsidRPr="00BF6254">
        <w:rPr>
          <w:color w:val="auto"/>
        </w:rPr>
        <w:t xml:space="preserve"> (масштаб 1:1) с использованием следующих режимов:</w:t>
      </w:r>
    </w:p>
    <w:p w:rsidR="00A26630" w:rsidRPr="00BF6254" w:rsidRDefault="0087352A">
      <w:pPr>
        <w:pStyle w:val="ConsPlusNormal0"/>
        <w:ind w:firstLine="540"/>
        <w:jc w:val="both"/>
        <w:rPr>
          <w:color w:val="auto"/>
        </w:rPr>
      </w:pPr>
      <w:r w:rsidRPr="00BF6254">
        <w:rPr>
          <w:color w:val="auto"/>
        </w:rPr>
        <w:t>- «черно-белый» (при отсутствии в документе графических изображений и (или) цветного текста);</w:t>
      </w:r>
    </w:p>
    <w:p w:rsidR="00A26630" w:rsidRPr="00BF6254" w:rsidRDefault="0087352A">
      <w:pPr>
        <w:pStyle w:val="ConsPlusNormal0"/>
        <w:ind w:firstLine="540"/>
        <w:jc w:val="both"/>
        <w:rPr>
          <w:color w:val="auto"/>
        </w:rPr>
      </w:pPr>
      <w:r w:rsidRPr="00BF6254">
        <w:rPr>
          <w:color w:val="auto"/>
        </w:rPr>
        <w:t>- «оттенки серого» (при наличии в документе графических изображений, отличных от цветного графического изображения);</w:t>
      </w:r>
    </w:p>
    <w:p w:rsidR="00A26630" w:rsidRPr="00BF6254" w:rsidRDefault="0087352A">
      <w:pPr>
        <w:pStyle w:val="ConsPlusNormal0"/>
        <w:ind w:firstLine="540"/>
        <w:jc w:val="both"/>
        <w:rPr>
          <w:color w:val="auto"/>
        </w:rPr>
      </w:pPr>
      <w:r w:rsidRPr="00BF6254">
        <w:rPr>
          <w:color w:val="auto"/>
        </w:rPr>
        <w:t>- «цветной» или «режим полной цветопередачи» (при наличии в документе цветных графических изображений либо цветного текста);</w:t>
      </w:r>
    </w:p>
    <w:p w:rsidR="00A26630" w:rsidRPr="00BF6254" w:rsidRDefault="0087352A">
      <w:pPr>
        <w:pStyle w:val="ConsPlusNormal0"/>
        <w:ind w:firstLine="540"/>
        <w:jc w:val="both"/>
        <w:rPr>
          <w:color w:val="auto"/>
        </w:rPr>
      </w:pPr>
      <w:r w:rsidRPr="00BF6254">
        <w:rPr>
          <w:color w:val="auto"/>
        </w:rPr>
        <w:t>- сохранением всех аутентичных признаков подлинности, а именно: графической подписи лица, печати, углового штампа бланка;</w:t>
      </w:r>
    </w:p>
    <w:p w:rsidR="00A26630" w:rsidRPr="00BF6254" w:rsidRDefault="0087352A">
      <w:pPr>
        <w:pStyle w:val="ConsPlusNormal0"/>
        <w:ind w:firstLine="540"/>
        <w:jc w:val="both"/>
        <w:rPr>
          <w:color w:val="auto"/>
        </w:rPr>
      </w:pPr>
      <w:r w:rsidRPr="00BF6254">
        <w:rPr>
          <w:color w:val="auto"/>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BF6254" w:rsidRDefault="0087352A">
      <w:pPr>
        <w:pStyle w:val="ConsPlusNormal0"/>
        <w:ind w:firstLine="540"/>
        <w:jc w:val="both"/>
        <w:rPr>
          <w:color w:val="auto"/>
        </w:rPr>
      </w:pPr>
      <w:r w:rsidRPr="00BF6254">
        <w:rPr>
          <w:color w:val="auto"/>
        </w:rPr>
        <w:t>Электронные документы должны обеспечивать:</w:t>
      </w:r>
    </w:p>
    <w:p w:rsidR="00A26630" w:rsidRPr="00BF6254" w:rsidRDefault="0087352A">
      <w:pPr>
        <w:pStyle w:val="ConsPlusNormal0"/>
        <w:ind w:firstLine="540"/>
        <w:jc w:val="both"/>
        <w:rPr>
          <w:color w:val="auto"/>
        </w:rPr>
      </w:pPr>
      <w:r w:rsidRPr="00BF6254">
        <w:rPr>
          <w:color w:val="auto"/>
        </w:rPr>
        <w:t>- возможность идентифицировать документ и количество листов в документе;</w:t>
      </w:r>
    </w:p>
    <w:p w:rsidR="00A26630" w:rsidRPr="00BF6254" w:rsidRDefault="0087352A">
      <w:pPr>
        <w:pStyle w:val="ConsPlusNormal0"/>
        <w:ind w:firstLine="540"/>
        <w:jc w:val="both"/>
        <w:rPr>
          <w:color w:val="auto"/>
        </w:rPr>
      </w:pPr>
      <w:r w:rsidRPr="00BF6254">
        <w:rPr>
          <w:color w:val="auto"/>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BF6254" w:rsidRDefault="0087352A">
      <w:pPr>
        <w:pStyle w:val="ConsPlusNormal0"/>
        <w:ind w:firstLine="540"/>
        <w:jc w:val="both"/>
        <w:rPr>
          <w:color w:val="auto"/>
        </w:rPr>
      </w:pPr>
      <w:r w:rsidRPr="00BF6254">
        <w:rPr>
          <w:color w:val="auto"/>
        </w:rPr>
        <w:t xml:space="preserve">Документы, подлежащие представлению в форматах </w:t>
      </w:r>
      <w:proofErr w:type="spellStart"/>
      <w:r w:rsidRPr="00BF6254">
        <w:rPr>
          <w:color w:val="auto"/>
        </w:rPr>
        <w:t>xls</w:t>
      </w:r>
      <w:proofErr w:type="spellEnd"/>
      <w:r w:rsidRPr="00BF6254">
        <w:rPr>
          <w:color w:val="auto"/>
        </w:rPr>
        <w:t xml:space="preserve">, </w:t>
      </w:r>
      <w:proofErr w:type="spellStart"/>
      <w:r w:rsidRPr="00BF6254">
        <w:rPr>
          <w:color w:val="auto"/>
        </w:rPr>
        <w:t>xlsx</w:t>
      </w:r>
      <w:proofErr w:type="spellEnd"/>
      <w:r w:rsidRPr="00BF6254">
        <w:rPr>
          <w:color w:val="auto"/>
        </w:rPr>
        <w:t xml:space="preserve"> или </w:t>
      </w:r>
      <w:proofErr w:type="spellStart"/>
      <w:r w:rsidRPr="00BF6254">
        <w:rPr>
          <w:color w:val="auto"/>
        </w:rPr>
        <w:t>ods</w:t>
      </w:r>
      <w:proofErr w:type="spellEnd"/>
      <w:r w:rsidRPr="00BF6254">
        <w:rPr>
          <w:color w:val="auto"/>
        </w:rPr>
        <w:t>, формируются в виде отдельного электронного документа.</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4D311B">
        <w:rPr>
          <w:rFonts w:ascii="Times New Roman" w:hAnsi="Times New Roman"/>
          <w:color w:val="auto"/>
        </w:rPr>
        <w:lastRenderedPageBreak/>
        <w:t>III. Состав</w:t>
      </w:r>
      <w:r w:rsidRPr="00BF6254">
        <w:rPr>
          <w:rFonts w:ascii="Times New Roman" w:hAnsi="Times New Roman"/>
          <w:color w:val="auto"/>
        </w:rPr>
        <w:t>, последовательность и сроки выполнения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административных процедур (действий), требования к порядку</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их выполнения, в том числе особенности выполнения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административных процедур в электронной форме</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21. Исчерпывающий перечень административных процедур</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21.1. Предоставление муниципальной услуги включает в себя следующие административные процедуры:</w:t>
      </w:r>
    </w:p>
    <w:p w:rsidR="00A26630" w:rsidRPr="00BF6254" w:rsidRDefault="0087352A">
      <w:pPr>
        <w:pStyle w:val="ConsPlusNormal0"/>
        <w:ind w:firstLine="540"/>
        <w:jc w:val="both"/>
        <w:rPr>
          <w:color w:val="auto"/>
        </w:rPr>
      </w:pPr>
      <w:r w:rsidRPr="00BF6254">
        <w:rPr>
          <w:color w:val="auto"/>
        </w:rPr>
        <w:t>проверка документов и регистрация заявления;</w:t>
      </w:r>
    </w:p>
    <w:p w:rsidR="00A26630" w:rsidRPr="00BF6254" w:rsidRDefault="0087352A">
      <w:pPr>
        <w:pStyle w:val="ConsPlusNormal0"/>
        <w:ind w:firstLine="540"/>
        <w:jc w:val="both"/>
        <w:rPr>
          <w:color w:val="auto"/>
        </w:rPr>
      </w:pPr>
      <w:r w:rsidRPr="00BF6254">
        <w:rPr>
          <w:color w:val="auto"/>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6630" w:rsidRPr="00BF6254" w:rsidRDefault="0087352A">
      <w:pPr>
        <w:pStyle w:val="ConsPlusNormal0"/>
        <w:ind w:firstLine="540"/>
        <w:jc w:val="both"/>
        <w:rPr>
          <w:color w:val="auto"/>
        </w:rPr>
      </w:pPr>
      <w:r w:rsidRPr="00BF6254">
        <w:rPr>
          <w:color w:val="auto"/>
        </w:rPr>
        <w:t>рассмотрение документов и сведений;</w:t>
      </w:r>
    </w:p>
    <w:p w:rsidR="00A26630" w:rsidRPr="00BF6254" w:rsidRDefault="0087352A">
      <w:pPr>
        <w:pStyle w:val="ConsPlusNormal0"/>
        <w:ind w:firstLine="540"/>
        <w:jc w:val="both"/>
        <w:rPr>
          <w:color w:val="auto"/>
        </w:rPr>
      </w:pPr>
      <w:r w:rsidRPr="00BF6254">
        <w:rPr>
          <w:color w:val="auto"/>
        </w:rPr>
        <w:t>принятие решения;</w:t>
      </w:r>
    </w:p>
    <w:p w:rsidR="00A26630" w:rsidRPr="00BF6254" w:rsidRDefault="0087352A">
      <w:pPr>
        <w:pStyle w:val="ConsPlusNormal0"/>
        <w:ind w:firstLine="540"/>
        <w:jc w:val="both"/>
        <w:rPr>
          <w:color w:val="auto"/>
        </w:rPr>
      </w:pPr>
      <w:r w:rsidRPr="00BF6254">
        <w:rPr>
          <w:color w:val="auto"/>
        </w:rPr>
        <w:t>выдача результата.</w:t>
      </w:r>
    </w:p>
    <w:p w:rsidR="00A26630" w:rsidRPr="00BF6254" w:rsidRDefault="006904C8">
      <w:pPr>
        <w:pStyle w:val="ConsPlusNormal0"/>
        <w:ind w:firstLine="540"/>
        <w:jc w:val="both"/>
        <w:rPr>
          <w:color w:val="auto"/>
        </w:rPr>
      </w:pPr>
      <w:r w:rsidRPr="00BF6254">
        <w:rPr>
          <w:color w:val="auto"/>
        </w:rPr>
        <w:t>внесение результата муниципальной услуги в реестр решений</w:t>
      </w:r>
      <w:r w:rsidR="0087352A" w:rsidRPr="00BF6254">
        <w:rPr>
          <w:color w:val="auto"/>
        </w:rPr>
        <w:t>.</w:t>
      </w:r>
    </w:p>
    <w:p w:rsidR="00511AA4" w:rsidRPr="00BF6254" w:rsidRDefault="00511AA4">
      <w:pPr>
        <w:pStyle w:val="ConsPlusNormal0"/>
        <w:jc w:val="both"/>
        <w:rPr>
          <w:color w:val="auto"/>
        </w:rPr>
      </w:pPr>
    </w:p>
    <w:p w:rsidR="00CE63C4" w:rsidRPr="00BF6254" w:rsidRDefault="00CE63C4" w:rsidP="00CE63C4">
      <w:pPr>
        <w:pStyle w:val="ConsPlusTitle0"/>
        <w:jc w:val="center"/>
        <w:outlineLvl w:val="2"/>
        <w:rPr>
          <w:rFonts w:ascii="Times New Roman" w:hAnsi="Times New Roman"/>
          <w:color w:val="auto"/>
        </w:rPr>
      </w:pPr>
      <w:r w:rsidRPr="00BF6254">
        <w:rPr>
          <w:rFonts w:ascii="Times New Roman" w:hAnsi="Times New Roman"/>
          <w:color w:val="auto"/>
        </w:rPr>
        <w:t>22. Перечень административных процедур (действий)</w:t>
      </w:r>
    </w:p>
    <w:p w:rsidR="00CE63C4" w:rsidRPr="00BF6254" w:rsidRDefault="00CE63C4" w:rsidP="00CE63C4">
      <w:pPr>
        <w:pStyle w:val="ConsPlusTitle0"/>
        <w:jc w:val="center"/>
        <w:rPr>
          <w:rFonts w:ascii="Times New Roman" w:hAnsi="Times New Roman"/>
          <w:color w:val="auto"/>
        </w:rPr>
      </w:pPr>
      <w:r w:rsidRPr="00BF6254">
        <w:rPr>
          <w:rFonts w:ascii="Times New Roman" w:hAnsi="Times New Roman"/>
          <w:color w:val="auto"/>
        </w:rPr>
        <w:t>при предоставлении муниципальной услуги, услуг</w:t>
      </w:r>
    </w:p>
    <w:p w:rsidR="00CE63C4" w:rsidRPr="00BF6254" w:rsidRDefault="00CE63C4" w:rsidP="00CE63C4">
      <w:pPr>
        <w:pStyle w:val="ConsPlusTitle0"/>
        <w:jc w:val="center"/>
        <w:rPr>
          <w:rFonts w:ascii="Times New Roman" w:hAnsi="Times New Roman"/>
          <w:color w:val="auto"/>
        </w:rPr>
      </w:pPr>
      <w:r w:rsidRPr="00BF6254">
        <w:rPr>
          <w:rFonts w:ascii="Times New Roman" w:hAnsi="Times New Roman"/>
          <w:color w:val="auto"/>
        </w:rPr>
        <w:t>в электронной форме</w:t>
      </w:r>
    </w:p>
    <w:p w:rsidR="00CE63C4" w:rsidRPr="00BF6254" w:rsidRDefault="00CE63C4" w:rsidP="00CE63C4">
      <w:pPr>
        <w:pStyle w:val="ConsPlusNormal0"/>
        <w:jc w:val="both"/>
        <w:rPr>
          <w:color w:val="auto"/>
        </w:rPr>
      </w:pPr>
    </w:p>
    <w:p w:rsidR="00CE63C4" w:rsidRPr="00BF6254" w:rsidRDefault="00CE63C4" w:rsidP="00CE63C4">
      <w:pPr>
        <w:pStyle w:val="ConsPlusNormal0"/>
        <w:ind w:firstLine="540"/>
        <w:jc w:val="both"/>
        <w:rPr>
          <w:color w:val="auto"/>
        </w:rPr>
      </w:pPr>
      <w:r w:rsidRPr="00BF6254">
        <w:rPr>
          <w:color w:val="auto"/>
        </w:rPr>
        <w:t>22.1. При предоставлении муниципальной услуги в электронной форме заявителю обеспечиваются:</w:t>
      </w:r>
    </w:p>
    <w:p w:rsidR="00CE63C4" w:rsidRPr="00BF6254" w:rsidRDefault="00CE63C4" w:rsidP="00CE63C4">
      <w:pPr>
        <w:pStyle w:val="ConsPlusNormal0"/>
        <w:ind w:firstLine="540"/>
        <w:jc w:val="both"/>
        <w:rPr>
          <w:color w:val="auto"/>
        </w:rPr>
      </w:pPr>
      <w:r w:rsidRPr="00BF6254">
        <w:rPr>
          <w:color w:val="auto"/>
        </w:rPr>
        <w:t>получение информации о порядке и сроках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формирование заявления;</w:t>
      </w:r>
    </w:p>
    <w:p w:rsidR="00CE63C4" w:rsidRPr="00BF6254" w:rsidRDefault="00CE63C4" w:rsidP="00CE63C4">
      <w:pPr>
        <w:pStyle w:val="ConsPlusNormal0"/>
        <w:ind w:firstLine="540"/>
        <w:jc w:val="both"/>
        <w:rPr>
          <w:color w:val="auto"/>
        </w:rPr>
      </w:pPr>
      <w:r w:rsidRPr="00BF6254">
        <w:rPr>
          <w:color w:val="auto"/>
        </w:rPr>
        <w:t>прием и регистрация Уполномоченным органом заявления и иных документов, необходимых для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получение результата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получение сведений о ходе рассмотрения заявления;</w:t>
      </w:r>
    </w:p>
    <w:p w:rsidR="00CE63C4" w:rsidRPr="00BF6254" w:rsidRDefault="00CE63C4" w:rsidP="00CE63C4">
      <w:pPr>
        <w:pStyle w:val="ConsPlusNormal0"/>
        <w:ind w:firstLine="540"/>
        <w:jc w:val="both"/>
        <w:rPr>
          <w:color w:val="auto"/>
        </w:rPr>
      </w:pPr>
      <w:r w:rsidRPr="00BF6254">
        <w:rPr>
          <w:color w:val="auto"/>
        </w:rPr>
        <w:t>осуществление оценки качества предоставления муниципальной услуги;</w:t>
      </w:r>
    </w:p>
    <w:p w:rsidR="00CE63C4" w:rsidRPr="00BF6254" w:rsidRDefault="00CE63C4" w:rsidP="00CE63C4">
      <w:pPr>
        <w:pStyle w:val="ConsPlusNormal0"/>
        <w:ind w:firstLine="540"/>
        <w:jc w:val="both"/>
        <w:rPr>
          <w:color w:val="auto"/>
        </w:rPr>
      </w:pPr>
      <w:r w:rsidRPr="00BF6254">
        <w:rPr>
          <w:color w:val="auto"/>
        </w:rPr>
        <w:t>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государственного служащего.</w:t>
      </w:r>
    </w:p>
    <w:p w:rsidR="00CE63C4" w:rsidRPr="00BF6254" w:rsidRDefault="00CE63C4" w:rsidP="00511AA4">
      <w:pPr>
        <w:pStyle w:val="ConsPlusTitle0"/>
        <w:jc w:val="center"/>
        <w:rPr>
          <w:rFonts w:ascii="Times New Roman" w:hAnsi="Times New Roman"/>
          <w:color w:val="auto"/>
        </w:rPr>
      </w:pPr>
    </w:p>
    <w:p w:rsidR="00A26630" w:rsidRPr="00BF6254" w:rsidRDefault="00511AA4" w:rsidP="00511AA4">
      <w:pPr>
        <w:pStyle w:val="ConsPlusTitle0"/>
        <w:jc w:val="center"/>
        <w:rPr>
          <w:rFonts w:ascii="Times New Roman" w:hAnsi="Times New Roman"/>
          <w:color w:val="auto"/>
        </w:rPr>
      </w:pPr>
      <w:r w:rsidRPr="00BF6254">
        <w:rPr>
          <w:rFonts w:ascii="Times New Roman" w:hAnsi="Times New Roman"/>
          <w:color w:val="auto"/>
        </w:rPr>
        <w:t>Проверка документов и регистрация заявления</w:t>
      </w:r>
    </w:p>
    <w:p w:rsidR="00CE63C4" w:rsidRPr="00BF6254" w:rsidRDefault="00CE63C4" w:rsidP="00511AA4">
      <w:pPr>
        <w:pStyle w:val="ConsPlusTitle0"/>
        <w:jc w:val="center"/>
        <w:rPr>
          <w:rFonts w:ascii="Times New Roman" w:hAnsi="Times New Roman"/>
          <w:b w:val="0"/>
          <w:color w:val="auto"/>
        </w:rPr>
      </w:pPr>
    </w:p>
    <w:p w:rsidR="00CE63C4" w:rsidRPr="00BF6254" w:rsidRDefault="00CE63C4" w:rsidP="00CE63C4">
      <w:pPr>
        <w:pStyle w:val="ConsPlusTitle0"/>
        <w:ind w:firstLine="708"/>
        <w:jc w:val="both"/>
        <w:rPr>
          <w:rFonts w:ascii="Times New Roman" w:hAnsi="Times New Roman"/>
          <w:b w:val="0"/>
          <w:color w:val="auto"/>
        </w:rPr>
      </w:pPr>
      <w:r w:rsidRPr="00BF6254">
        <w:rPr>
          <w:rFonts w:ascii="Times New Roman" w:hAnsi="Times New Roman"/>
          <w:b w:val="0"/>
          <w:color w:val="auto"/>
        </w:rPr>
        <w:t>22.2. Основанием для начала административной процедуры является поступление заявления и документов для предоставления муниципальной услуги в Уполномоченный орган.</w:t>
      </w:r>
    </w:p>
    <w:p w:rsidR="00CE63C4" w:rsidRPr="00BF6254" w:rsidRDefault="00CE63C4" w:rsidP="00CE63C4">
      <w:pPr>
        <w:pStyle w:val="ConsPlusTitle0"/>
        <w:ind w:firstLine="708"/>
        <w:jc w:val="both"/>
        <w:rPr>
          <w:rFonts w:ascii="Times New Roman" w:hAnsi="Times New Roman"/>
          <w:b w:val="0"/>
          <w:color w:val="auto"/>
        </w:rPr>
      </w:pPr>
      <w:r w:rsidRPr="00BF6254">
        <w:rPr>
          <w:rFonts w:ascii="Times New Roman" w:hAnsi="Times New Roman"/>
          <w:b w:val="0"/>
          <w:color w:val="auto"/>
        </w:rPr>
        <w:t>22.3. Принимая документы</w:t>
      </w:r>
      <w:r w:rsidR="00550FE2" w:rsidRPr="00BF6254">
        <w:rPr>
          <w:rFonts w:ascii="Times New Roman" w:hAnsi="Times New Roman"/>
          <w:b w:val="0"/>
          <w:color w:val="auto"/>
        </w:rPr>
        <w:t xml:space="preserve"> должностное лицо Уполномоченного органа:</w:t>
      </w:r>
    </w:p>
    <w:p w:rsidR="00550FE2" w:rsidRPr="00BF6254" w:rsidRDefault="00550FE2" w:rsidP="00550FE2">
      <w:pPr>
        <w:pStyle w:val="ConsPlusTitle0"/>
        <w:ind w:firstLine="709"/>
        <w:jc w:val="both"/>
        <w:rPr>
          <w:rFonts w:ascii="Times New Roman" w:hAnsi="Times New Roman"/>
          <w:b w:val="0"/>
          <w:color w:val="auto"/>
        </w:rPr>
      </w:pPr>
      <w:r w:rsidRPr="00BF6254">
        <w:rPr>
          <w:rFonts w:ascii="Times New Roman" w:hAnsi="Times New Roman"/>
          <w:b w:val="0"/>
          <w:color w:val="auto"/>
        </w:rPr>
        <w:t>1) принимает к рассмотрению заявление и документы Заявителя;</w:t>
      </w:r>
    </w:p>
    <w:p w:rsidR="00550FE2" w:rsidRPr="00BF6254" w:rsidRDefault="00550FE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 проводит проверку представленных заявителем документов </w:t>
      </w:r>
      <w:r w:rsidR="00C64387" w:rsidRPr="00BF6254">
        <w:rPr>
          <w:rFonts w:ascii="Times New Roman" w:hAnsi="Times New Roman"/>
          <w:b w:val="0"/>
          <w:color w:val="auto"/>
        </w:rPr>
        <w:t>по комплектности;</w:t>
      </w:r>
    </w:p>
    <w:p w:rsidR="00C64387" w:rsidRPr="00BF6254" w:rsidRDefault="00707FD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3) направляет заявление и документы лицу, ответственному за регистрацию корреспонденции, для их регистрации в день их поступления в электронной базе данных по учету документов;</w:t>
      </w:r>
    </w:p>
    <w:p w:rsidR="00707FD2" w:rsidRPr="00BF6254" w:rsidRDefault="00707FD2" w:rsidP="00550FE2">
      <w:pPr>
        <w:pStyle w:val="ConsPlusTitle0"/>
        <w:ind w:firstLine="708"/>
        <w:jc w:val="both"/>
        <w:rPr>
          <w:rFonts w:ascii="Times New Roman" w:hAnsi="Times New Roman"/>
          <w:b w:val="0"/>
          <w:color w:val="auto"/>
        </w:rPr>
      </w:pPr>
      <w:r w:rsidRPr="00BF6254">
        <w:rPr>
          <w:rFonts w:ascii="Times New Roman" w:hAnsi="Times New Roman"/>
          <w:b w:val="0"/>
          <w:color w:val="auto"/>
        </w:rPr>
        <w:t>4) 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BF6254">
        <w:rPr>
          <w:rFonts w:ascii="Times New Roman" w:hAnsi="Times New Roman"/>
          <w:b w:val="0"/>
          <w:color w:val="auto"/>
        </w:rPr>
        <w:t xml:space="preserve"> не позднее одного рабочего дня, следующего за днем регистрации заявления</w:t>
      </w:r>
      <w:r w:rsidR="008F4A4D" w:rsidRPr="00BF6254">
        <w:rPr>
          <w:rFonts w:ascii="Times New Roman" w:hAnsi="Times New Roman"/>
          <w:b w:val="0"/>
          <w:color w:val="auto"/>
        </w:rPr>
        <w:t xml:space="preserve"> (не включается в общий срок предоставления муниципальной услуги)</w:t>
      </w:r>
      <w:r w:rsidRPr="00BF6254">
        <w:rPr>
          <w:rFonts w:ascii="Times New Roman" w:hAnsi="Times New Roman"/>
          <w:b w:val="0"/>
          <w:color w:val="auto"/>
        </w:rPr>
        <w:t>.</w:t>
      </w:r>
    </w:p>
    <w:p w:rsidR="00CE63C4" w:rsidRPr="00BF6254" w:rsidRDefault="00CE63C4" w:rsidP="00511AA4">
      <w:pPr>
        <w:pStyle w:val="ConsPlusTitle0"/>
        <w:jc w:val="center"/>
        <w:rPr>
          <w:rFonts w:ascii="Times New Roman" w:hAnsi="Times New Roman"/>
          <w:color w:val="auto"/>
        </w:rPr>
      </w:pPr>
    </w:p>
    <w:p w:rsidR="00511AA4" w:rsidRPr="00BF6254" w:rsidRDefault="00742383" w:rsidP="00490EBD">
      <w:pPr>
        <w:pStyle w:val="ConsPlusTitle0"/>
        <w:jc w:val="center"/>
        <w:rPr>
          <w:rFonts w:ascii="Times New Roman" w:hAnsi="Times New Roman"/>
          <w:color w:val="auto"/>
        </w:rPr>
      </w:pPr>
      <w:r w:rsidRPr="00BF6254">
        <w:rPr>
          <w:rFonts w:ascii="Times New Roman" w:hAnsi="Times New Roman"/>
          <w:color w:val="auto"/>
        </w:rPr>
        <w:t xml:space="preserve">Формирование и направление межведомственных запросов в государственные </w:t>
      </w:r>
      <w:r w:rsidRPr="00BF6254">
        <w:rPr>
          <w:rFonts w:ascii="Times New Roman" w:hAnsi="Times New Roman"/>
          <w:color w:val="auto"/>
        </w:rPr>
        <w:lastRenderedPageBreak/>
        <w:t>органы (организации), в распоряжении которых находятся документы и сведения, необходимые для предоставления муниципальной услуги</w:t>
      </w:r>
    </w:p>
    <w:p w:rsidR="002D54D0" w:rsidRPr="00BF6254" w:rsidRDefault="002D54D0" w:rsidP="002D54D0">
      <w:pPr>
        <w:pStyle w:val="ConsPlusTitle0"/>
        <w:jc w:val="both"/>
        <w:rPr>
          <w:rFonts w:ascii="Times New Roman" w:hAnsi="Times New Roman"/>
          <w:color w:val="auto"/>
        </w:rPr>
      </w:pPr>
      <w:r w:rsidRPr="00BF6254">
        <w:rPr>
          <w:rFonts w:ascii="Times New Roman" w:hAnsi="Times New Roman"/>
          <w:color w:val="auto"/>
        </w:rPr>
        <w:tab/>
      </w:r>
    </w:p>
    <w:p w:rsidR="00A76489" w:rsidRPr="00BF6254" w:rsidRDefault="002D54D0" w:rsidP="00875542">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22.4. Основанием для начала административной процедуры является поступление пакета зарегистрированных документов, поступивших должностному лицу, </w:t>
      </w:r>
      <w:r w:rsidR="00875542" w:rsidRPr="00BF6254">
        <w:rPr>
          <w:rFonts w:ascii="Times New Roman" w:hAnsi="Times New Roman"/>
          <w:b w:val="0"/>
          <w:color w:val="auto"/>
        </w:rPr>
        <w:t>10.1</w:t>
      </w:r>
      <w:r w:rsidR="00A76489" w:rsidRPr="00BF6254">
        <w:rPr>
          <w:rFonts w:ascii="Times New Roman" w:hAnsi="Times New Roman"/>
          <w:b w:val="0"/>
          <w:color w:val="auto"/>
        </w:rPr>
        <w:t>.</w:t>
      </w:r>
      <w:r w:rsidR="00875542" w:rsidRPr="00BF6254">
        <w:rPr>
          <w:rFonts w:ascii="Times New Roman" w:hAnsi="Times New Roman"/>
          <w:b w:val="0"/>
          <w:color w:val="auto"/>
        </w:rPr>
        <w:t>1.</w:t>
      </w:r>
      <w:r w:rsidR="00B21C16" w:rsidRPr="00BF6254">
        <w:rPr>
          <w:rFonts w:ascii="Times New Roman" w:hAnsi="Times New Roman"/>
          <w:b w:val="0"/>
          <w:color w:val="auto"/>
        </w:rPr>
        <w:t xml:space="preserve"> </w:t>
      </w:r>
      <w:r w:rsidR="00875542" w:rsidRPr="00BF6254">
        <w:rPr>
          <w:rFonts w:ascii="Times New Roman" w:hAnsi="Times New Roman"/>
          <w:b w:val="0"/>
          <w:color w:val="auto"/>
        </w:rPr>
        <w:t>-10.</w:t>
      </w:r>
      <w:r w:rsidR="00A76489" w:rsidRPr="00BF6254">
        <w:rPr>
          <w:rFonts w:ascii="Times New Roman" w:hAnsi="Times New Roman"/>
          <w:b w:val="0"/>
          <w:color w:val="auto"/>
        </w:rPr>
        <w:t>1.</w:t>
      </w:r>
      <w:r w:rsidR="00875542" w:rsidRPr="00BF6254">
        <w:rPr>
          <w:rFonts w:ascii="Times New Roman" w:hAnsi="Times New Roman"/>
          <w:b w:val="0"/>
          <w:color w:val="auto"/>
        </w:rPr>
        <w:t>5</w:t>
      </w:r>
      <w:r w:rsidR="00A76489" w:rsidRPr="00BF6254">
        <w:rPr>
          <w:rFonts w:ascii="Times New Roman" w:hAnsi="Times New Roman"/>
          <w:b w:val="0"/>
          <w:color w:val="auto"/>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соответствующие сведения в электронном виде с использованием СМЭВ.</w:t>
      </w:r>
    </w:p>
    <w:p w:rsidR="00C30608" w:rsidRPr="00BF6254" w:rsidRDefault="00A76489"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22.6. </w:t>
      </w:r>
      <w:r w:rsidR="00C30608" w:rsidRPr="00BF6254">
        <w:rPr>
          <w:rFonts w:ascii="Times New Roman" w:hAnsi="Times New Roman"/>
          <w:b w:val="0"/>
          <w:color w:val="auto"/>
        </w:rPr>
        <w:t xml:space="preserve">Лицо, ответственное за предоставление муниципальной услуги, в течение 5 рабочих дней со дня направления </w:t>
      </w:r>
      <w:r w:rsidR="004B41AC" w:rsidRPr="00BF6254">
        <w:rPr>
          <w:rFonts w:ascii="Times New Roman" w:hAnsi="Times New Roman"/>
          <w:b w:val="0"/>
          <w:color w:val="auto"/>
        </w:rPr>
        <w:t xml:space="preserve">межведомственных запросов </w:t>
      </w:r>
      <w:r w:rsidR="00C30608" w:rsidRPr="00BF6254">
        <w:rPr>
          <w:rFonts w:ascii="Times New Roman" w:hAnsi="Times New Roman"/>
          <w:b w:val="0"/>
          <w:color w:val="auto"/>
        </w:rPr>
        <w:t>формирует полный пакет документов.</w:t>
      </w:r>
    </w:p>
    <w:p w:rsidR="004B41AC" w:rsidRPr="00BF6254" w:rsidRDefault="004B41AC"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Результатом административной процедуры является получение запрашиваемой информации путем межведомственных запросов.</w:t>
      </w:r>
    </w:p>
    <w:p w:rsidR="00B21C16" w:rsidRPr="00BF6254" w:rsidRDefault="00B21C16"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BF6254" w:rsidRDefault="00A370BF" w:rsidP="002D54D0">
      <w:pPr>
        <w:pStyle w:val="ConsPlusTitle0"/>
        <w:ind w:firstLine="708"/>
        <w:jc w:val="both"/>
        <w:rPr>
          <w:rFonts w:ascii="Times New Roman" w:hAnsi="Times New Roman"/>
          <w:b w:val="0"/>
          <w:color w:val="auto"/>
        </w:rPr>
      </w:pPr>
    </w:p>
    <w:p w:rsidR="00C53CD4" w:rsidRPr="00BF6254" w:rsidRDefault="00C53CD4" w:rsidP="00C53CD4">
      <w:pPr>
        <w:pStyle w:val="ConsPlusTitle0"/>
        <w:jc w:val="center"/>
        <w:rPr>
          <w:rFonts w:ascii="Times New Roman" w:hAnsi="Times New Roman"/>
          <w:color w:val="auto"/>
        </w:rPr>
      </w:pPr>
      <w:r w:rsidRPr="00BF6254">
        <w:rPr>
          <w:rFonts w:ascii="Times New Roman" w:hAnsi="Times New Roman"/>
          <w:color w:val="auto"/>
        </w:rPr>
        <w:t>Рассмотрение документов и сведений</w:t>
      </w:r>
    </w:p>
    <w:p w:rsidR="00C53CD4" w:rsidRPr="00BF6254" w:rsidRDefault="00C53CD4" w:rsidP="00C53CD4">
      <w:pPr>
        <w:pStyle w:val="ConsPlusTitle0"/>
        <w:jc w:val="center"/>
        <w:rPr>
          <w:rFonts w:ascii="Times New Roman" w:hAnsi="Times New Roman"/>
          <w:color w:val="auto"/>
        </w:rPr>
      </w:pPr>
    </w:p>
    <w:p w:rsidR="00C30608" w:rsidRPr="00BF6254" w:rsidRDefault="00C53CD4"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22.7. Основание</w:t>
      </w:r>
      <w:r w:rsidR="00BD0830" w:rsidRPr="00BF6254">
        <w:rPr>
          <w:rFonts w:ascii="Times New Roman" w:hAnsi="Times New Roman"/>
          <w:b w:val="0"/>
          <w:color w:val="auto"/>
        </w:rPr>
        <w:t>м</w:t>
      </w:r>
      <w:r w:rsidRPr="00BF6254">
        <w:rPr>
          <w:rFonts w:ascii="Times New Roman" w:hAnsi="Times New Roman"/>
          <w:b w:val="0"/>
          <w:color w:val="auto"/>
        </w:rPr>
        <w:t xml:space="preserve"> для начала административной процедуры является поступление</w:t>
      </w:r>
      <w:r w:rsidR="00BD0830" w:rsidRPr="00BF6254">
        <w:rPr>
          <w:rFonts w:ascii="Times New Roman" w:hAnsi="Times New Roman"/>
          <w:b w:val="0"/>
          <w:color w:val="auto"/>
        </w:rPr>
        <w:t xml:space="preserve"> пакета зарегистрированных документов, поступивших должностному лицу, ответственному за предоставление муниципальной услуги.</w:t>
      </w:r>
    </w:p>
    <w:p w:rsidR="00BD0830" w:rsidRPr="00BF6254" w:rsidRDefault="00BD0830"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BF6254" w:rsidRDefault="00BD0830"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22.9. По итогам рассмотрения документов и сведений, должностное лицо, ответственное за предоставление муни</w:t>
      </w:r>
      <w:r w:rsidR="00AF5F8F" w:rsidRPr="00BF6254">
        <w:rPr>
          <w:rFonts w:ascii="Times New Roman" w:hAnsi="Times New Roman"/>
          <w:b w:val="0"/>
          <w:color w:val="auto"/>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BF6254" w:rsidRDefault="00B21C16" w:rsidP="002D54D0">
      <w:pPr>
        <w:pStyle w:val="ConsPlusTitle0"/>
        <w:ind w:firstLine="708"/>
        <w:jc w:val="both"/>
        <w:rPr>
          <w:rFonts w:ascii="Times New Roman" w:hAnsi="Times New Roman"/>
          <w:b w:val="0"/>
          <w:color w:val="auto"/>
        </w:rPr>
      </w:pPr>
      <w:r w:rsidRPr="00BF6254">
        <w:rPr>
          <w:rFonts w:ascii="Times New Roman" w:hAnsi="Times New Roman"/>
          <w:b w:val="0"/>
          <w:color w:val="auto"/>
        </w:rPr>
        <w:t>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w:t>
      </w:r>
    </w:p>
    <w:p w:rsidR="002503B8" w:rsidRPr="00BF6254" w:rsidRDefault="002503B8" w:rsidP="002D54D0">
      <w:pPr>
        <w:pStyle w:val="ConsPlusTitle0"/>
        <w:ind w:firstLine="708"/>
        <w:jc w:val="both"/>
        <w:rPr>
          <w:rFonts w:ascii="Times New Roman" w:hAnsi="Times New Roman"/>
          <w:b w:val="0"/>
          <w:color w:val="auto"/>
        </w:rPr>
      </w:pPr>
    </w:p>
    <w:p w:rsidR="002503B8" w:rsidRPr="00BF6254" w:rsidRDefault="002503B8" w:rsidP="002503B8">
      <w:pPr>
        <w:pStyle w:val="ConsPlusTitle0"/>
        <w:ind w:firstLine="708"/>
        <w:jc w:val="center"/>
        <w:rPr>
          <w:rFonts w:ascii="Times New Roman" w:hAnsi="Times New Roman"/>
          <w:color w:val="auto"/>
        </w:rPr>
      </w:pPr>
      <w:r w:rsidRPr="00BF6254">
        <w:rPr>
          <w:rFonts w:ascii="Times New Roman" w:hAnsi="Times New Roman"/>
          <w:color w:val="auto"/>
        </w:rPr>
        <w:t>Принятие решения</w:t>
      </w:r>
    </w:p>
    <w:p w:rsidR="00465F43" w:rsidRPr="00BF6254" w:rsidRDefault="00465F43" w:rsidP="00465F43">
      <w:pPr>
        <w:pStyle w:val="ConsPlusTitle0"/>
        <w:ind w:firstLine="708"/>
        <w:jc w:val="both"/>
        <w:rPr>
          <w:rFonts w:ascii="Times New Roman" w:hAnsi="Times New Roman"/>
          <w:b w:val="0"/>
          <w:color w:val="auto"/>
        </w:rPr>
      </w:pPr>
    </w:p>
    <w:p w:rsidR="00465F43" w:rsidRPr="00BF6254" w:rsidRDefault="00465F43" w:rsidP="00465F43">
      <w:pPr>
        <w:pStyle w:val="ConsPlusTitle0"/>
        <w:ind w:firstLine="708"/>
        <w:jc w:val="both"/>
        <w:rPr>
          <w:rFonts w:ascii="Times New Roman" w:hAnsi="Times New Roman"/>
          <w:b w:val="0"/>
          <w:color w:val="auto"/>
        </w:rPr>
      </w:pPr>
      <w:r w:rsidRPr="00BF6254">
        <w:rPr>
          <w:rFonts w:ascii="Times New Roman" w:hAnsi="Times New Roman"/>
          <w:b w:val="0"/>
          <w:color w:val="auto"/>
        </w:rPr>
        <w:t>22.10.</w:t>
      </w:r>
      <w:r w:rsidR="00853159" w:rsidRPr="00BF6254">
        <w:rPr>
          <w:rFonts w:ascii="Times New Roman" w:hAnsi="Times New Roman"/>
          <w:b w:val="0"/>
          <w:color w:val="auto"/>
        </w:rPr>
        <w:t xml:space="preserve"> </w:t>
      </w:r>
      <w:r w:rsidRPr="00BF6254">
        <w:rPr>
          <w:rFonts w:ascii="Times New Roman" w:hAnsi="Times New Roman"/>
          <w:b w:val="0"/>
          <w:color w:val="auto"/>
        </w:rPr>
        <w:t>Основанием для начала административной процедуры является наличие проекта результата предоставления муниципальной услуги по форме, согласно приложению № 2 или № 4 к Административному регламенту.</w:t>
      </w:r>
    </w:p>
    <w:p w:rsidR="00465F43" w:rsidRPr="00BF6254" w:rsidRDefault="00A53560" w:rsidP="00A53560">
      <w:pPr>
        <w:pStyle w:val="ConsPlusTitle0"/>
        <w:ind w:firstLine="708"/>
        <w:jc w:val="both"/>
        <w:rPr>
          <w:rFonts w:ascii="Times New Roman" w:hAnsi="Times New Roman"/>
          <w:b w:val="0"/>
          <w:color w:val="auto"/>
        </w:rPr>
      </w:pPr>
      <w:r w:rsidRPr="00BF6254">
        <w:rPr>
          <w:rFonts w:ascii="Times New Roman" w:hAnsi="Times New Roman"/>
          <w:b w:val="0"/>
          <w:color w:val="auto"/>
        </w:rPr>
        <w:t>Руководитель Уполномоченного органа в течение 1 рабочего дня</w:t>
      </w:r>
      <w:r w:rsidR="00A8521C" w:rsidRPr="00BF6254">
        <w:rPr>
          <w:rFonts w:ascii="Times New Roman" w:hAnsi="Times New Roman"/>
          <w:b w:val="0"/>
          <w:color w:val="auto"/>
        </w:rPr>
        <w:t xml:space="preserve"> принимает решение</w:t>
      </w:r>
      <w:r w:rsidRPr="00BF6254">
        <w:rPr>
          <w:rFonts w:ascii="Times New Roman" w:hAnsi="Times New Roman"/>
          <w:b w:val="0"/>
          <w:color w:val="auto"/>
        </w:rPr>
        <w:t xml:space="preserve"> </w:t>
      </w:r>
      <w:r w:rsidR="00A8521C" w:rsidRPr="00BF6254">
        <w:rPr>
          <w:rFonts w:ascii="Times New Roman" w:hAnsi="Times New Roman"/>
          <w:b w:val="0"/>
          <w:color w:val="auto"/>
        </w:rPr>
        <w:t xml:space="preserve">о предоставлении муниципальной услуги или об отказе в предоставлении услуги и </w:t>
      </w:r>
      <w:r w:rsidRPr="00BF6254">
        <w:rPr>
          <w:rFonts w:ascii="Times New Roman" w:hAnsi="Times New Roman"/>
          <w:b w:val="0"/>
          <w:color w:val="auto"/>
        </w:rPr>
        <w:t xml:space="preserve">подписывает </w:t>
      </w:r>
      <w:r w:rsidR="00A8521C" w:rsidRPr="00BF6254">
        <w:rPr>
          <w:rFonts w:ascii="Times New Roman" w:hAnsi="Times New Roman"/>
          <w:b w:val="0"/>
          <w:color w:val="auto"/>
        </w:rPr>
        <w:t xml:space="preserve">его </w:t>
      </w:r>
      <w:r w:rsidRPr="00BF6254">
        <w:rPr>
          <w:rFonts w:ascii="Times New Roman" w:hAnsi="Times New Roman"/>
          <w:b w:val="0"/>
          <w:color w:val="auto"/>
        </w:rPr>
        <w:t>усиленной квалифицированной подписью.</w:t>
      </w:r>
    </w:p>
    <w:p w:rsidR="00944CFB" w:rsidRPr="00BF6254" w:rsidRDefault="00944CFB" w:rsidP="00A5356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Максимальное время выполнения административной процедуры не должно превышать одного </w:t>
      </w:r>
      <w:r w:rsidR="00735344" w:rsidRPr="00BF6254">
        <w:rPr>
          <w:rFonts w:ascii="Times New Roman" w:hAnsi="Times New Roman"/>
          <w:b w:val="0"/>
          <w:color w:val="auto"/>
        </w:rPr>
        <w:t>часа</w:t>
      </w:r>
      <w:r w:rsidRPr="00BF6254">
        <w:rPr>
          <w:rFonts w:ascii="Times New Roman" w:hAnsi="Times New Roman"/>
          <w:b w:val="0"/>
          <w:color w:val="auto"/>
        </w:rPr>
        <w:t>.</w:t>
      </w:r>
    </w:p>
    <w:p w:rsidR="00963BE0" w:rsidRPr="00BF6254" w:rsidRDefault="00963BE0" w:rsidP="00A53560">
      <w:pPr>
        <w:pStyle w:val="ConsPlusTitle0"/>
        <w:ind w:firstLine="708"/>
        <w:jc w:val="both"/>
        <w:rPr>
          <w:rFonts w:ascii="Times New Roman" w:hAnsi="Times New Roman"/>
          <w:b w:val="0"/>
          <w:color w:val="auto"/>
        </w:rPr>
      </w:pPr>
    </w:p>
    <w:p w:rsidR="00963BE0" w:rsidRPr="00BF6254" w:rsidRDefault="00963BE0" w:rsidP="00963BE0">
      <w:pPr>
        <w:pStyle w:val="ConsPlusTitle0"/>
        <w:ind w:firstLine="708"/>
        <w:jc w:val="center"/>
        <w:rPr>
          <w:rFonts w:ascii="Times New Roman" w:hAnsi="Times New Roman"/>
          <w:color w:val="auto"/>
        </w:rPr>
      </w:pPr>
      <w:r w:rsidRPr="00BF6254">
        <w:rPr>
          <w:rFonts w:ascii="Times New Roman" w:hAnsi="Times New Roman"/>
          <w:color w:val="auto"/>
        </w:rPr>
        <w:t>Выдача результата</w:t>
      </w:r>
    </w:p>
    <w:p w:rsidR="00963BE0" w:rsidRPr="00BF6254" w:rsidRDefault="00963BE0" w:rsidP="00963BE0">
      <w:pPr>
        <w:pStyle w:val="ConsPlusTitle0"/>
        <w:ind w:firstLine="708"/>
        <w:jc w:val="center"/>
        <w:rPr>
          <w:rFonts w:ascii="Times New Roman" w:hAnsi="Times New Roman"/>
          <w:color w:val="auto"/>
        </w:rPr>
      </w:pPr>
    </w:p>
    <w:p w:rsidR="00963BE0" w:rsidRPr="00BF6254" w:rsidRDefault="00963BE0"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22.11.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государственно-информационной системе.</w:t>
      </w:r>
    </w:p>
    <w:p w:rsidR="003E233E" w:rsidRPr="00BF6254" w:rsidRDefault="003E233E"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22.12. </w:t>
      </w:r>
      <w:r w:rsidR="00A8521C" w:rsidRPr="00BF6254">
        <w:rPr>
          <w:rFonts w:ascii="Times New Roman" w:hAnsi="Times New Roman"/>
          <w:b w:val="0"/>
          <w:color w:val="auto"/>
        </w:rPr>
        <w:t>Лицо, ответственное за пред</w:t>
      </w:r>
      <w:r w:rsidRPr="00BF6254">
        <w:rPr>
          <w:rFonts w:ascii="Times New Roman" w:hAnsi="Times New Roman"/>
          <w:b w:val="0"/>
          <w:color w:val="auto"/>
        </w:rPr>
        <w:t>оставление муниципальной услуги:</w:t>
      </w:r>
    </w:p>
    <w:p w:rsidR="00A8521C" w:rsidRPr="00BF6254" w:rsidRDefault="003E233E" w:rsidP="00963BE0">
      <w:pPr>
        <w:pStyle w:val="ConsPlusTitle0"/>
        <w:ind w:firstLine="708"/>
        <w:jc w:val="both"/>
        <w:rPr>
          <w:rFonts w:ascii="Times New Roman" w:hAnsi="Times New Roman"/>
          <w:b w:val="0"/>
          <w:color w:val="auto"/>
        </w:rPr>
      </w:pPr>
      <w:r w:rsidRPr="00BF6254">
        <w:rPr>
          <w:rFonts w:ascii="Times New Roman" w:hAnsi="Times New Roman"/>
          <w:b w:val="0"/>
          <w:color w:val="auto"/>
        </w:rPr>
        <w:t>1)</w:t>
      </w:r>
      <w:r w:rsidR="00A8521C" w:rsidRPr="00BF6254">
        <w:rPr>
          <w:rFonts w:ascii="Times New Roman" w:hAnsi="Times New Roman"/>
          <w:b w:val="0"/>
          <w:color w:val="auto"/>
        </w:rPr>
        <w:t xml:space="preserve"> </w:t>
      </w:r>
      <w:r w:rsidRPr="00BF6254">
        <w:rPr>
          <w:rFonts w:ascii="Times New Roman" w:hAnsi="Times New Roman"/>
          <w:b w:val="0"/>
          <w:color w:val="auto"/>
        </w:rPr>
        <w:t xml:space="preserve">после окончания процедуры принятия решения </w:t>
      </w:r>
      <w:r w:rsidR="00A8521C" w:rsidRPr="00BF6254">
        <w:rPr>
          <w:rFonts w:ascii="Times New Roman" w:hAnsi="Times New Roman"/>
          <w:b w:val="0"/>
          <w:color w:val="auto"/>
        </w:rPr>
        <w:t xml:space="preserve">регистрирует результат предоставления муниципальной услуги в ГИС и направляет результат в МФЦ в форме </w:t>
      </w:r>
      <w:r w:rsidR="00A8521C" w:rsidRPr="00BF6254">
        <w:rPr>
          <w:rFonts w:ascii="Times New Roman" w:hAnsi="Times New Roman"/>
          <w:b w:val="0"/>
          <w:color w:val="auto"/>
        </w:rPr>
        <w:lastRenderedPageBreak/>
        <w:t>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sidRPr="00BF6254">
        <w:rPr>
          <w:rFonts w:ascii="Times New Roman" w:hAnsi="Times New Roman"/>
          <w:b w:val="0"/>
          <w:color w:val="auto"/>
        </w:rPr>
        <w:t xml:space="preserve"> в сроки, установленные соглашением о взаимодействии между Уполномоченным органом и МФЦ</w:t>
      </w:r>
      <w:r w:rsidR="00A8521C" w:rsidRPr="00BF6254">
        <w:rPr>
          <w:rFonts w:ascii="Times New Roman" w:hAnsi="Times New Roman"/>
          <w:b w:val="0"/>
          <w:color w:val="auto"/>
        </w:rPr>
        <w:t>.</w:t>
      </w:r>
    </w:p>
    <w:p w:rsidR="00FF13CC" w:rsidRPr="00BF6254" w:rsidRDefault="003E233E" w:rsidP="00B21C16">
      <w:pPr>
        <w:pStyle w:val="ConsPlusTitle0"/>
        <w:ind w:firstLine="708"/>
        <w:jc w:val="both"/>
        <w:rPr>
          <w:rFonts w:ascii="Times New Roman" w:hAnsi="Times New Roman"/>
          <w:b w:val="0"/>
          <w:color w:val="auto"/>
        </w:rPr>
      </w:pPr>
      <w:r w:rsidRPr="00BF6254">
        <w:rPr>
          <w:rFonts w:ascii="Times New Roman" w:hAnsi="Times New Roman"/>
          <w:b w:val="0"/>
          <w:color w:val="auto"/>
        </w:rPr>
        <w:t>2) направляет заявителю результат предоставления муниципальной услуги в личном кабинете на ЕПГУ в день регистрации результата предоставления муниципальной услуги.</w:t>
      </w:r>
    </w:p>
    <w:p w:rsidR="00944CFB" w:rsidRPr="00BF6254" w:rsidRDefault="00944CFB" w:rsidP="00944CFB">
      <w:pPr>
        <w:pStyle w:val="ConsPlusTitle0"/>
        <w:ind w:firstLine="708"/>
        <w:jc w:val="both"/>
        <w:rPr>
          <w:rFonts w:ascii="Times New Roman" w:hAnsi="Times New Roman"/>
          <w:b w:val="0"/>
          <w:color w:val="auto"/>
        </w:rPr>
      </w:pPr>
      <w:r w:rsidRPr="00BF6254">
        <w:rPr>
          <w:rFonts w:ascii="Times New Roman" w:hAnsi="Times New Roman"/>
          <w:b w:val="0"/>
          <w:color w:val="auto"/>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BF6254">
        <w:rPr>
          <w:rFonts w:ascii="Times New Roman" w:hAnsi="Times New Roman"/>
          <w:b w:val="0"/>
          <w:color w:val="auto"/>
        </w:rPr>
        <w:t xml:space="preserve">муниципальной </w:t>
      </w:r>
      <w:r w:rsidRPr="00BF6254">
        <w:rPr>
          <w:rFonts w:ascii="Times New Roman" w:hAnsi="Times New Roman"/>
          <w:b w:val="0"/>
          <w:color w:val="auto"/>
        </w:rPr>
        <w:t>услуги</w:t>
      </w:r>
      <w:r w:rsidR="00995A5B" w:rsidRPr="00BF6254">
        <w:rPr>
          <w:rFonts w:ascii="Times New Roman" w:hAnsi="Times New Roman"/>
          <w:b w:val="0"/>
          <w:color w:val="auto"/>
        </w:rPr>
        <w:t xml:space="preserve"> или об отказе в ее предоставлении</w:t>
      </w:r>
      <w:r w:rsidR="008F4A4D" w:rsidRPr="00BF6254">
        <w:rPr>
          <w:rFonts w:ascii="Times New Roman" w:hAnsi="Times New Roman"/>
          <w:b w:val="0"/>
          <w:color w:val="auto"/>
        </w:rPr>
        <w:t xml:space="preserve"> (не включается в общий срок предоставления муниципальной услуги)</w:t>
      </w:r>
      <w:r w:rsidRPr="00BF6254">
        <w:rPr>
          <w:rFonts w:ascii="Times New Roman" w:hAnsi="Times New Roman"/>
          <w:b w:val="0"/>
          <w:color w:val="auto"/>
        </w:rPr>
        <w:t>.</w:t>
      </w:r>
    </w:p>
    <w:p w:rsidR="00944CFB" w:rsidRPr="00BF6254" w:rsidRDefault="00944CFB" w:rsidP="00B21C16">
      <w:pPr>
        <w:pStyle w:val="ConsPlusTitle0"/>
        <w:ind w:firstLine="708"/>
        <w:jc w:val="both"/>
        <w:rPr>
          <w:rFonts w:ascii="Times New Roman" w:hAnsi="Times New Roman"/>
          <w:b w:val="0"/>
          <w:color w:val="auto"/>
        </w:rPr>
      </w:pPr>
    </w:p>
    <w:p w:rsidR="00B953F1" w:rsidRPr="00BF6254" w:rsidRDefault="00B953F1">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23. Порядок осуществления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(действий) в электронной форме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23.1. Формирование заявления.</w:t>
      </w:r>
    </w:p>
    <w:p w:rsidR="00A26630" w:rsidRPr="00BF6254" w:rsidRDefault="0087352A">
      <w:pPr>
        <w:pStyle w:val="ConsPlusNormal0"/>
        <w:ind w:firstLine="540"/>
        <w:jc w:val="both"/>
        <w:rPr>
          <w:color w:val="auto"/>
        </w:rPr>
      </w:pPr>
      <w:r w:rsidRPr="00BF6254">
        <w:rPr>
          <w:color w:val="auto"/>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6630" w:rsidRPr="00BF6254" w:rsidRDefault="0087352A">
      <w:pPr>
        <w:pStyle w:val="ConsPlusNormal0"/>
        <w:ind w:firstLine="540"/>
        <w:jc w:val="both"/>
        <w:rPr>
          <w:color w:val="auto"/>
        </w:rPr>
      </w:pPr>
      <w:r w:rsidRPr="00BF6254">
        <w:rPr>
          <w:color w:val="auto"/>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6630" w:rsidRPr="00BF6254" w:rsidRDefault="0087352A">
      <w:pPr>
        <w:pStyle w:val="ConsPlusNormal0"/>
        <w:ind w:firstLine="540"/>
        <w:jc w:val="both"/>
        <w:rPr>
          <w:color w:val="auto"/>
        </w:rPr>
      </w:pPr>
      <w:r w:rsidRPr="00BF6254">
        <w:rPr>
          <w:color w:val="auto"/>
        </w:rPr>
        <w:t>При формировании заявления заявителю обеспечиваются:</w:t>
      </w:r>
    </w:p>
    <w:p w:rsidR="00A26630" w:rsidRPr="00BF6254" w:rsidRDefault="0087352A">
      <w:pPr>
        <w:pStyle w:val="ConsPlusNormal0"/>
        <w:ind w:firstLine="540"/>
        <w:jc w:val="both"/>
        <w:rPr>
          <w:color w:val="auto"/>
        </w:rPr>
      </w:pPr>
      <w:r w:rsidRPr="00BF6254">
        <w:rPr>
          <w:color w:val="auto"/>
        </w:rPr>
        <w:t>а) возможность копирования и сохранения заявления и иных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б) возможность печати на бумажном носителе копии электронной формы заявления;</w:t>
      </w:r>
    </w:p>
    <w:p w:rsidR="00A26630" w:rsidRPr="00BF6254" w:rsidRDefault="0087352A">
      <w:pPr>
        <w:pStyle w:val="ConsPlusNormal0"/>
        <w:ind w:firstLine="540"/>
        <w:jc w:val="both"/>
        <w:rPr>
          <w:color w:val="auto"/>
        </w:rPr>
      </w:pPr>
      <w:r w:rsidRPr="00BF6254">
        <w:rPr>
          <w:color w:val="auto"/>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6630" w:rsidRPr="00BF6254" w:rsidRDefault="0087352A">
      <w:pPr>
        <w:pStyle w:val="ConsPlusNormal0"/>
        <w:ind w:firstLine="540"/>
        <w:jc w:val="both"/>
        <w:rPr>
          <w:color w:val="auto"/>
        </w:rPr>
      </w:pPr>
      <w:r w:rsidRPr="00BF6254">
        <w:rPr>
          <w:color w:val="auto"/>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6630" w:rsidRPr="00BF6254" w:rsidRDefault="0087352A">
      <w:pPr>
        <w:pStyle w:val="ConsPlusNormal0"/>
        <w:ind w:firstLine="540"/>
        <w:jc w:val="both"/>
        <w:rPr>
          <w:color w:val="auto"/>
        </w:rPr>
      </w:pPr>
      <w:r w:rsidRPr="00BF6254">
        <w:rPr>
          <w:color w:val="auto"/>
        </w:rPr>
        <w:t>д) возможность вернуться на любой из этапов заполнения электронной формы заявления без потери ранее введенной информации;</w:t>
      </w:r>
    </w:p>
    <w:p w:rsidR="00A26630" w:rsidRPr="00BF6254" w:rsidRDefault="0087352A">
      <w:pPr>
        <w:pStyle w:val="ConsPlusNormal0"/>
        <w:ind w:firstLine="540"/>
        <w:jc w:val="both"/>
        <w:rPr>
          <w:color w:val="auto"/>
        </w:rPr>
      </w:pPr>
      <w:r w:rsidRPr="00BF6254">
        <w:rPr>
          <w:color w:val="auto"/>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6630" w:rsidRPr="00BF6254" w:rsidRDefault="0087352A">
      <w:pPr>
        <w:pStyle w:val="ConsPlusNormal0"/>
        <w:ind w:firstLine="540"/>
        <w:jc w:val="both"/>
        <w:rPr>
          <w:color w:val="auto"/>
        </w:rPr>
      </w:pPr>
      <w:r w:rsidRPr="00BF6254">
        <w:rPr>
          <w:color w:val="auto"/>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26630" w:rsidRPr="00BF6254" w:rsidRDefault="0087352A">
      <w:pPr>
        <w:pStyle w:val="ConsPlusNormal0"/>
        <w:ind w:firstLine="540"/>
        <w:jc w:val="both"/>
        <w:rPr>
          <w:color w:val="auto"/>
        </w:rPr>
      </w:pPr>
      <w:r w:rsidRPr="00BF6254">
        <w:rPr>
          <w:color w:val="auto"/>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6630" w:rsidRPr="00BF6254" w:rsidRDefault="0087352A">
      <w:pPr>
        <w:pStyle w:val="ConsPlusNormal0"/>
        <w:ind w:firstLine="540"/>
        <w:jc w:val="both"/>
        <w:rPr>
          <w:color w:val="auto"/>
        </w:rPr>
      </w:pPr>
      <w:r w:rsidRPr="00BF6254">
        <w:rPr>
          <w:color w:val="auto"/>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6630" w:rsidRPr="00BF6254" w:rsidRDefault="0087352A">
      <w:pPr>
        <w:pStyle w:val="ConsPlusNormal0"/>
        <w:ind w:firstLine="540"/>
        <w:jc w:val="both"/>
        <w:rPr>
          <w:color w:val="auto"/>
        </w:rPr>
      </w:pPr>
      <w:r w:rsidRPr="00BF6254">
        <w:rPr>
          <w:color w:val="auto"/>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 xml:space="preserve">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w:t>
      </w:r>
      <w:r w:rsidRPr="00BF6254">
        <w:rPr>
          <w:color w:val="auto"/>
        </w:rPr>
        <w:lastRenderedPageBreak/>
        <w:t>используемой Уполномоченным органом для предоставления муниципальной услуги (далее - ГИС).</w:t>
      </w:r>
    </w:p>
    <w:p w:rsidR="00A26630" w:rsidRPr="00BF6254" w:rsidRDefault="0087352A">
      <w:pPr>
        <w:pStyle w:val="ConsPlusNormal0"/>
        <w:ind w:firstLine="540"/>
        <w:jc w:val="both"/>
        <w:rPr>
          <w:color w:val="auto"/>
        </w:rPr>
      </w:pPr>
      <w:r w:rsidRPr="00BF6254">
        <w:rPr>
          <w:color w:val="auto"/>
        </w:rPr>
        <w:t>Ответственное должностное лицо:</w:t>
      </w:r>
    </w:p>
    <w:p w:rsidR="00A26630" w:rsidRPr="00BF6254" w:rsidRDefault="0087352A">
      <w:pPr>
        <w:pStyle w:val="ConsPlusNormal0"/>
        <w:ind w:firstLine="540"/>
        <w:jc w:val="both"/>
        <w:rPr>
          <w:color w:val="auto"/>
        </w:rPr>
      </w:pPr>
      <w:r w:rsidRPr="00BF6254">
        <w:rPr>
          <w:color w:val="auto"/>
        </w:rPr>
        <w:t>проверяет наличие электронных заявлений, поступивших с ЕПГУ, с периодом не реже 2 раз в день;</w:t>
      </w:r>
    </w:p>
    <w:p w:rsidR="00A26630" w:rsidRPr="00BF6254" w:rsidRDefault="0087352A">
      <w:pPr>
        <w:pStyle w:val="ConsPlusNormal0"/>
        <w:ind w:firstLine="540"/>
        <w:jc w:val="both"/>
        <w:rPr>
          <w:color w:val="auto"/>
        </w:rPr>
      </w:pPr>
      <w:r w:rsidRPr="00BF6254">
        <w:rPr>
          <w:color w:val="auto"/>
        </w:rPr>
        <w:t>рассматривает поступившие заявления и приложенные образы документов (документы);</w:t>
      </w:r>
    </w:p>
    <w:p w:rsidR="00A26630" w:rsidRPr="00BF6254" w:rsidRDefault="0087352A">
      <w:pPr>
        <w:pStyle w:val="ConsPlusNormal0"/>
        <w:ind w:firstLine="540"/>
        <w:jc w:val="both"/>
        <w:rPr>
          <w:color w:val="auto"/>
        </w:rPr>
      </w:pPr>
      <w:r w:rsidRPr="00BF6254">
        <w:rPr>
          <w:color w:val="auto"/>
        </w:rPr>
        <w:t xml:space="preserve">производит действия в соответствии с </w:t>
      </w:r>
      <w:hyperlink r:id="rId19">
        <w:r w:rsidRPr="00BF6254">
          <w:rPr>
            <w:color w:val="auto"/>
          </w:rPr>
          <w:t>пунктом 3.4</w:t>
        </w:r>
      </w:hyperlink>
      <w:r w:rsidRPr="00BF6254">
        <w:rPr>
          <w:color w:val="auto"/>
        </w:rPr>
        <w:t xml:space="preserve">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23.4. Заявителю в качестве результата предоставления муниципальной услуги обеспечивается возможность получения документа:</w:t>
      </w:r>
    </w:p>
    <w:p w:rsidR="00A26630" w:rsidRPr="00BF6254" w:rsidRDefault="0087352A">
      <w:pPr>
        <w:pStyle w:val="ConsPlusNormal0"/>
        <w:ind w:firstLine="540"/>
        <w:jc w:val="both"/>
        <w:rPr>
          <w:color w:val="auto"/>
        </w:rPr>
      </w:pPr>
      <w:r w:rsidRPr="00BF6254">
        <w:rPr>
          <w:color w:val="auto"/>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6630" w:rsidRPr="00BF6254" w:rsidRDefault="0087352A">
      <w:pPr>
        <w:pStyle w:val="ConsPlusNormal0"/>
        <w:ind w:firstLine="540"/>
        <w:jc w:val="both"/>
        <w:rPr>
          <w:color w:val="auto"/>
        </w:rPr>
      </w:pPr>
      <w:r w:rsidRPr="00BF6254">
        <w:rPr>
          <w:color w:val="auto"/>
        </w:rPr>
        <w:t>в виде бумажного документа, подтверждающего содержание электронного документа, который заявитель получает при личном обращении в МФЦ.</w:t>
      </w:r>
    </w:p>
    <w:p w:rsidR="00A26630" w:rsidRPr="00BF6254" w:rsidRDefault="0087352A">
      <w:pPr>
        <w:pStyle w:val="ConsPlusNormal0"/>
        <w:ind w:firstLine="540"/>
        <w:jc w:val="both"/>
        <w:rPr>
          <w:color w:val="auto"/>
        </w:rPr>
      </w:pPr>
      <w:r w:rsidRPr="00BF6254">
        <w:rPr>
          <w:color w:val="auto"/>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6630" w:rsidRPr="00BF6254" w:rsidRDefault="0087352A">
      <w:pPr>
        <w:pStyle w:val="ConsPlusNormal0"/>
        <w:ind w:firstLine="540"/>
        <w:jc w:val="both"/>
        <w:rPr>
          <w:color w:val="auto"/>
        </w:rPr>
      </w:pPr>
      <w:r w:rsidRPr="00BF6254">
        <w:rPr>
          <w:color w:val="auto"/>
        </w:rPr>
        <w:t>При предоставлении муниципальной услуги в электронной форме заявителю направляется:</w:t>
      </w:r>
    </w:p>
    <w:p w:rsidR="00A26630" w:rsidRPr="00BF6254" w:rsidRDefault="0087352A">
      <w:pPr>
        <w:pStyle w:val="ConsPlusNormal0"/>
        <w:ind w:firstLine="540"/>
        <w:jc w:val="both"/>
        <w:rPr>
          <w:color w:val="auto"/>
        </w:rPr>
      </w:pPr>
      <w:r w:rsidRPr="00BF6254">
        <w:rPr>
          <w:color w:val="auto"/>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23.6. Оценка качества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 xml:space="preserve">Оценка качества предоставления муниципальной услуги осуществляется в соответствии с </w:t>
      </w:r>
      <w:hyperlink r:id="rId20">
        <w:r w:rsidRPr="00BF6254">
          <w:rPr>
            <w:color w:val="auto"/>
          </w:rPr>
          <w:t>Правилами</w:t>
        </w:r>
      </w:hyperlink>
      <w:r w:rsidRPr="00BF6254">
        <w:rPr>
          <w:color w:val="auto"/>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26630" w:rsidRPr="00BF6254" w:rsidRDefault="0087352A">
      <w:pPr>
        <w:pStyle w:val="ConsPlusNormal0"/>
        <w:ind w:firstLine="540"/>
        <w:jc w:val="both"/>
        <w:rPr>
          <w:color w:val="auto"/>
        </w:rPr>
      </w:pPr>
      <w:r w:rsidRPr="00BF6254">
        <w:rPr>
          <w:color w:val="auto"/>
        </w:rPr>
        <w:t xml:space="preserve">23.7. Заявителю обеспечивается возможность направления жалобы на решения, </w:t>
      </w:r>
      <w:r w:rsidRPr="00BF6254">
        <w:rPr>
          <w:color w:val="auto"/>
        </w:rPr>
        <w:lastRenderedPageBreak/>
        <w:t xml:space="preserve">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1">
        <w:r w:rsidRPr="00BF6254">
          <w:rPr>
            <w:color w:val="auto"/>
          </w:rPr>
          <w:t>статьей 11.2</w:t>
        </w:r>
      </w:hyperlink>
      <w:r w:rsidRPr="00BF6254">
        <w:rPr>
          <w:color w:val="auto"/>
        </w:rPr>
        <w:t xml:space="preserve"> Федерального закона № 210-ФЗ и в порядке, установленном </w:t>
      </w:r>
      <w:hyperlink r:id="rId22">
        <w:r w:rsidRPr="00BF6254">
          <w:rPr>
            <w:color w:val="auto"/>
          </w:rPr>
          <w:t>постановлением</w:t>
        </w:r>
      </w:hyperlink>
      <w:r w:rsidRPr="00BF6254">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26630" w:rsidRPr="00BF6254" w:rsidRDefault="00A26630">
      <w:pPr>
        <w:pStyle w:val="ConsPlusTitle0"/>
        <w:jc w:val="center"/>
        <w:outlineLvl w:val="2"/>
        <w:rPr>
          <w:rFonts w:ascii="Times New Roman" w:hAnsi="Times New Roman"/>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24. Порядок исправления допущенных опечаток и ошибок</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выданных в результате предоставления муниципальной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услуги документах</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24.1. В случае выявления опечаток и ошибок заявитель вправе обратиться в Уполномоченный орган с заявлением на исправление опечаток и ошибок.</w:t>
      </w:r>
    </w:p>
    <w:p w:rsidR="00A26630" w:rsidRPr="00BF6254" w:rsidRDefault="0087352A">
      <w:pPr>
        <w:pStyle w:val="ConsPlusNormal0"/>
        <w:ind w:firstLine="540"/>
        <w:jc w:val="both"/>
        <w:rPr>
          <w:color w:val="auto"/>
        </w:rPr>
      </w:pPr>
      <w:r w:rsidRPr="00BF6254">
        <w:rPr>
          <w:color w:val="auto"/>
        </w:rPr>
        <w:t>24.2. Основания отказа в приеме заявления об исправлении опечаток и ошибок указаны в пункте 11.1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26630" w:rsidRPr="00BF6254" w:rsidRDefault="0087352A">
      <w:pPr>
        <w:pStyle w:val="ConsPlusNormal0"/>
        <w:ind w:firstLine="540"/>
        <w:jc w:val="both"/>
        <w:rPr>
          <w:color w:val="auto"/>
        </w:rPr>
      </w:pPr>
      <w:r w:rsidRPr="00BF6254">
        <w:rPr>
          <w:color w:val="auto"/>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26630" w:rsidRPr="00BF6254" w:rsidRDefault="0087352A">
      <w:pPr>
        <w:pStyle w:val="ConsPlusNormal0"/>
        <w:ind w:firstLine="540"/>
        <w:jc w:val="both"/>
        <w:rPr>
          <w:color w:val="auto"/>
        </w:rPr>
      </w:pPr>
      <w:r w:rsidRPr="00BF6254">
        <w:rPr>
          <w:color w:val="auto"/>
        </w:rPr>
        <w:t>24.3.2. Уполномоченный орган при получении заявления, указанного в подпункте 24.3.1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rsidR="00A26630" w:rsidRPr="00BF6254" w:rsidRDefault="0087352A">
      <w:pPr>
        <w:pStyle w:val="ConsPlusNormal0"/>
        <w:ind w:firstLine="540"/>
        <w:jc w:val="both"/>
        <w:rPr>
          <w:color w:val="auto"/>
        </w:rPr>
      </w:pPr>
      <w:r w:rsidRPr="00BF6254">
        <w:rPr>
          <w:color w:val="auto"/>
        </w:rPr>
        <w:t>24.3.4. Срок устранения опечаток и ошибок не должен превышать 3 (трех) рабочих дней с даты регистрации заявления.</w:t>
      </w:r>
    </w:p>
    <w:p w:rsidR="00A26630" w:rsidRPr="00BF6254" w:rsidRDefault="00A26630">
      <w:pPr>
        <w:pStyle w:val="ConsPlusTitle0"/>
        <w:jc w:val="center"/>
        <w:outlineLvl w:val="1"/>
        <w:rPr>
          <w:rFonts w:ascii="Times New Roman" w:hAnsi="Times New Roman"/>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IV. Формы контроля за исполнением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административного регламента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25. Порядок осуществления текущего контроля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соблюдением и исполнением ответственными должностными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лицами положений регламента и иных нормативных правовых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актов, устанавливающих требования к предоставлению</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 а также принятием ими решений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26630" w:rsidRPr="00BF6254" w:rsidRDefault="0087352A">
      <w:pPr>
        <w:pStyle w:val="ConsPlusNormal0"/>
        <w:ind w:firstLine="540"/>
        <w:jc w:val="both"/>
        <w:rPr>
          <w:color w:val="auto"/>
        </w:rPr>
      </w:pPr>
      <w:r w:rsidRPr="00BF6254">
        <w:rPr>
          <w:color w:val="auto"/>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26630" w:rsidRPr="00BF6254" w:rsidRDefault="0087352A">
      <w:pPr>
        <w:pStyle w:val="ConsPlusNormal0"/>
        <w:ind w:firstLine="540"/>
        <w:jc w:val="both"/>
        <w:rPr>
          <w:color w:val="auto"/>
        </w:rPr>
      </w:pPr>
      <w:r w:rsidRPr="00BF6254">
        <w:rPr>
          <w:color w:val="auto"/>
        </w:rPr>
        <w:t>Текущий контроль осуществляется путем проведения проверок:</w:t>
      </w:r>
    </w:p>
    <w:p w:rsidR="00A26630" w:rsidRPr="00BF6254" w:rsidRDefault="0087352A">
      <w:pPr>
        <w:pStyle w:val="ConsPlusNormal0"/>
        <w:ind w:firstLine="540"/>
        <w:jc w:val="both"/>
        <w:rPr>
          <w:color w:val="auto"/>
        </w:rPr>
      </w:pPr>
      <w:r w:rsidRPr="00BF6254">
        <w:rPr>
          <w:color w:val="auto"/>
        </w:rPr>
        <w:t>решений о предоставлении (об отказе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выявления и устранения нарушений прав граждан;</w:t>
      </w:r>
    </w:p>
    <w:p w:rsidR="00A26630" w:rsidRPr="00BF6254" w:rsidRDefault="0087352A">
      <w:pPr>
        <w:pStyle w:val="ConsPlusNormal0"/>
        <w:ind w:firstLine="540"/>
        <w:jc w:val="both"/>
        <w:rPr>
          <w:color w:val="auto"/>
        </w:rPr>
      </w:pPr>
      <w:r w:rsidRPr="00BF6254">
        <w:rPr>
          <w:color w:val="auto"/>
        </w:rPr>
        <w:t xml:space="preserve">рассмотрения, принятия решений и подготовки ответов на обращения граждан, </w:t>
      </w:r>
      <w:r w:rsidRPr="00BF6254">
        <w:rPr>
          <w:color w:val="auto"/>
        </w:rPr>
        <w:lastRenderedPageBreak/>
        <w:t>содержащие жалобы на решения, действия (бездействие) должностных лиц.</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26. Порядок и периодичность осуществления плановых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внеплановых проверок полноты и качества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 в том числе порядок и формы контроля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полнотой и качеством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26.1. Контроль за полнотой и качеством предоставления муниципальной услуги включает в себя проведение плановых и внеплановых проверок.</w:t>
      </w:r>
    </w:p>
    <w:p w:rsidR="00A26630" w:rsidRPr="00BF6254" w:rsidRDefault="0087352A">
      <w:pPr>
        <w:pStyle w:val="ConsPlusNormal0"/>
        <w:ind w:firstLine="540"/>
        <w:jc w:val="both"/>
        <w:rPr>
          <w:color w:val="auto"/>
        </w:rPr>
      </w:pPr>
      <w:r w:rsidRPr="00BF6254">
        <w:rPr>
          <w:color w:val="auto"/>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26630" w:rsidRPr="00BF6254" w:rsidRDefault="0087352A">
      <w:pPr>
        <w:pStyle w:val="ConsPlusNormal0"/>
        <w:ind w:firstLine="540"/>
        <w:jc w:val="both"/>
        <w:rPr>
          <w:color w:val="auto"/>
        </w:rPr>
      </w:pPr>
      <w:r w:rsidRPr="00BF6254">
        <w:rPr>
          <w:color w:val="auto"/>
        </w:rPr>
        <w:t>соблюдение сроков предоставления муниципальной услуги;</w:t>
      </w:r>
    </w:p>
    <w:p w:rsidR="00A26630" w:rsidRPr="00BF6254" w:rsidRDefault="0087352A">
      <w:pPr>
        <w:pStyle w:val="ConsPlusNormal0"/>
        <w:ind w:firstLine="540"/>
        <w:jc w:val="both"/>
        <w:rPr>
          <w:color w:val="auto"/>
        </w:rPr>
      </w:pPr>
      <w:r w:rsidRPr="00BF6254">
        <w:rPr>
          <w:color w:val="auto"/>
        </w:rPr>
        <w:t>соблюдение положений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t>правильность и обоснованность принятого решения об отказе в предоставлении муниципальной услуги.</w:t>
      </w:r>
    </w:p>
    <w:p w:rsidR="00A26630" w:rsidRPr="00BF6254" w:rsidRDefault="0087352A">
      <w:pPr>
        <w:pStyle w:val="ConsPlusNormal0"/>
        <w:ind w:firstLine="540"/>
        <w:jc w:val="both"/>
        <w:rPr>
          <w:color w:val="auto"/>
        </w:rPr>
      </w:pPr>
      <w:r w:rsidRPr="00BF6254">
        <w:rPr>
          <w:color w:val="auto"/>
        </w:rPr>
        <w:t>Основаниями для проведения внеплановых проверок являются:</w:t>
      </w:r>
    </w:p>
    <w:p w:rsidR="00A26630" w:rsidRPr="00BF6254" w:rsidRDefault="0087352A">
      <w:pPr>
        <w:pStyle w:val="ConsPlusNormal0"/>
        <w:ind w:firstLine="540"/>
        <w:jc w:val="both"/>
        <w:rPr>
          <w:color w:val="auto"/>
        </w:rPr>
      </w:pPr>
      <w:r w:rsidRPr="00BF6254">
        <w:rPr>
          <w:color w:val="auto"/>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РФ</w:t>
      </w:r>
      <w:r w:rsidR="0013662E">
        <w:rPr>
          <w:color w:val="auto"/>
        </w:rPr>
        <w:t>;</w:t>
      </w:r>
    </w:p>
    <w:p w:rsidR="00A26630" w:rsidRPr="00BF6254" w:rsidRDefault="0087352A">
      <w:pPr>
        <w:pStyle w:val="ConsPlusNormal0"/>
        <w:ind w:firstLine="540"/>
        <w:jc w:val="both"/>
        <w:rPr>
          <w:color w:val="auto"/>
        </w:rPr>
      </w:pPr>
      <w:r w:rsidRPr="00BF6254">
        <w:rPr>
          <w:color w:val="auto"/>
        </w:rPr>
        <w:t>обращения граждан и юридических лиц на нарушения законодательства, в том числе на качество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27. Ответственность должностных лиц за решения и действия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(бездействие), принимаемые (осуществляемые) ими в ходе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28. Требования к порядку и формам контроля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за предоставлением муниципальной услуги, в том числе</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со стороны граждан, их объединений и организаций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26630" w:rsidRPr="00BF6254" w:rsidRDefault="0087352A">
      <w:pPr>
        <w:pStyle w:val="ConsPlusNormal0"/>
        <w:ind w:firstLine="540"/>
        <w:jc w:val="both"/>
        <w:rPr>
          <w:color w:val="auto"/>
        </w:rPr>
      </w:pPr>
      <w:r w:rsidRPr="00BF6254">
        <w:rPr>
          <w:color w:val="auto"/>
        </w:rPr>
        <w:t>Граждане, их объединения и организации также имеют право:</w:t>
      </w:r>
    </w:p>
    <w:p w:rsidR="00A26630" w:rsidRPr="00BF6254" w:rsidRDefault="0087352A">
      <w:pPr>
        <w:pStyle w:val="ConsPlusNormal0"/>
        <w:ind w:firstLine="540"/>
        <w:jc w:val="both"/>
        <w:rPr>
          <w:color w:val="auto"/>
        </w:rPr>
      </w:pPr>
      <w:r w:rsidRPr="00BF6254">
        <w:rPr>
          <w:color w:val="auto"/>
        </w:rPr>
        <w:t>направлять замечания и предложения по улучшению доступности и качества предоставления муниципальной услуги;</w:t>
      </w:r>
    </w:p>
    <w:p w:rsidR="00A26630" w:rsidRPr="00BF6254" w:rsidRDefault="0087352A">
      <w:pPr>
        <w:pStyle w:val="ConsPlusNormal0"/>
        <w:ind w:firstLine="540"/>
        <w:jc w:val="both"/>
        <w:rPr>
          <w:color w:val="auto"/>
        </w:rPr>
      </w:pPr>
      <w:r w:rsidRPr="00BF6254">
        <w:rPr>
          <w:color w:val="auto"/>
        </w:rPr>
        <w:t>вносить предложения о мерах по устранению нарушений настоящего Административного регламента.</w:t>
      </w:r>
    </w:p>
    <w:p w:rsidR="00A26630" w:rsidRPr="00BF6254" w:rsidRDefault="0087352A">
      <w:pPr>
        <w:pStyle w:val="ConsPlusNormal0"/>
        <w:ind w:firstLine="540"/>
        <w:jc w:val="both"/>
        <w:rPr>
          <w:color w:val="auto"/>
        </w:rPr>
      </w:pPr>
      <w:r w:rsidRPr="00BF6254">
        <w:rPr>
          <w:color w:val="auto"/>
        </w:rPr>
        <w:lastRenderedPageBreak/>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26630" w:rsidRPr="00BF6254" w:rsidRDefault="0087352A">
      <w:pPr>
        <w:pStyle w:val="ConsPlusNormal0"/>
        <w:ind w:firstLine="540"/>
        <w:jc w:val="both"/>
        <w:rPr>
          <w:color w:val="auto"/>
        </w:rPr>
      </w:pPr>
      <w:r w:rsidRPr="00BF6254">
        <w:rPr>
          <w:color w:val="auto"/>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V. Досудебный (внесудебный) порядок обжалования решений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действий (бездействия) органа, предоставляющего</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муниципальную услугу, а также их должностных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лиц, государственных служащих</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29.1.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МФЦ, а также работника МФЦ при предоставлении муниципальной услуги в досудебном (внесудебном) порядке (далее - жалоба).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30. Органы местного самоуправления, организации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уполномоченные на рассмотрение жалобы лица,</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которым может быть направлена жалоба заявителя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досудебном (внесудебном) порядке</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26630" w:rsidRPr="00BF6254" w:rsidRDefault="0087352A">
      <w:pPr>
        <w:pStyle w:val="ConsPlusNormal0"/>
        <w:ind w:firstLine="540"/>
        <w:jc w:val="both"/>
        <w:rPr>
          <w:color w:val="auto"/>
        </w:rPr>
      </w:pPr>
      <w:r w:rsidRPr="00BF6254">
        <w:rPr>
          <w:color w:val="auto"/>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26630" w:rsidRPr="00BF6254" w:rsidRDefault="0087352A">
      <w:pPr>
        <w:pStyle w:val="ConsPlusNormal0"/>
        <w:ind w:firstLine="540"/>
        <w:jc w:val="both"/>
        <w:rPr>
          <w:color w:val="auto"/>
        </w:rPr>
      </w:pPr>
      <w:r w:rsidRPr="00BF6254">
        <w:rPr>
          <w:color w:val="auto"/>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26630" w:rsidRPr="00BF6254" w:rsidRDefault="0087352A">
      <w:pPr>
        <w:pStyle w:val="ConsPlusNormal0"/>
        <w:ind w:firstLine="540"/>
        <w:jc w:val="both"/>
        <w:rPr>
          <w:color w:val="auto"/>
        </w:rPr>
      </w:pPr>
      <w:r w:rsidRPr="00BF6254">
        <w:rPr>
          <w:color w:val="auto"/>
        </w:rPr>
        <w:t>к руководителю МФЦ - на решения и действия (бездействие) работника МФЦ;</w:t>
      </w:r>
    </w:p>
    <w:p w:rsidR="00A26630" w:rsidRPr="00BF6254" w:rsidRDefault="0087352A">
      <w:pPr>
        <w:pStyle w:val="ConsPlusNormal0"/>
        <w:ind w:firstLine="540"/>
        <w:jc w:val="both"/>
        <w:rPr>
          <w:color w:val="auto"/>
        </w:rPr>
      </w:pPr>
      <w:r w:rsidRPr="00BF6254">
        <w:rPr>
          <w:color w:val="auto"/>
        </w:rPr>
        <w:t>к учредителю МФЦ - на решение и действия (бездействие) МФЦ.</w:t>
      </w:r>
    </w:p>
    <w:p w:rsidR="00A26630" w:rsidRPr="00BF6254" w:rsidRDefault="0087352A">
      <w:pPr>
        <w:pStyle w:val="ConsPlusNormal0"/>
        <w:ind w:firstLine="540"/>
        <w:jc w:val="both"/>
        <w:rPr>
          <w:color w:val="auto"/>
        </w:rPr>
      </w:pPr>
      <w:r w:rsidRPr="00BF6254">
        <w:rPr>
          <w:color w:val="auto"/>
        </w:rPr>
        <w:t>В Уполномоченном органе, МФЦ, у учредителя МФЦ определяются уполномоченные на рассмотрение жалоб должностные лица.</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31. Способы информирования заявителей о порядке подачи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и рассмотрения жалобы, в том числе с использованием</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Единого портала государственных и муниципальных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услуг (функций)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32. Перечень нормативных правовых актов, регулирующих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порядок досудебного (внесудебного) обжалования действий</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(бездействия) и (или) решений, принятых (осуществленных)</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 ходе предоставления 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32.1. Порядок досудебного (внесудебного) обжалования решений и действий </w:t>
      </w:r>
      <w:r w:rsidRPr="00BF6254">
        <w:rPr>
          <w:color w:val="auto"/>
        </w:rPr>
        <w:lastRenderedPageBreak/>
        <w:t>(бездействия) Уполномоченного органа, предоставляющего муниципальную услугу, а также его должностных лиц регулируется:</w:t>
      </w:r>
    </w:p>
    <w:p w:rsidR="00A26630" w:rsidRPr="00BF6254" w:rsidRDefault="0087352A">
      <w:pPr>
        <w:pStyle w:val="ConsPlusNormal0"/>
        <w:ind w:firstLine="540"/>
        <w:jc w:val="both"/>
        <w:rPr>
          <w:color w:val="auto"/>
        </w:rPr>
      </w:pPr>
      <w:r w:rsidRPr="00BF6254">
        <w:rPr>
          <w:color w:val="auto"/>
        </w:rPr>
        <w:t xml:space="preserve">Федеральным </w:t>
      </w:r>
      <w:hyperlink r:id="rId23">
        <w:r w:rsidRPr="00BF6254">
          <w:rPr>
            <w:color w:val="auto"/>
          </w:rPr>
          <w:t>законом</w:t>
        </w:r>
      </w:hyperlink>
      <w:r w:rsidRPr="00BF6254">
        <w:rPr>
          <w:color w:val="auto"/>
        </w:rPr>
        <w:t xml:space="preserve"> «Об организации предоставления государственных и муниципальных услуг»;</w:t>
      </w:r>
    </w:p>
    <w:p w:rsidR="00A26630" w:rsidRPr="00BF6254" w:rsidRDefault="0087352A">
      <w:pPr>
        <w:pStyle w:val="ConsPlusNormal0"/>
        <w:ind w:firstLine="540"/>
        <w:jc w:val="both"/>
        <w:rPr>
          <w:color w:val="auto"/>
        </w:rPr>
      </w:pPr>
      <w:r w:rsidRPr="00BF6254">
        <w:rPr>
          <w:color w:val="auto"/>
        </w:rPr>
        <w:t>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служащих);</w:t>
      </w:r>
    </w:p>
    <w:p w:rsidR="00A26630" w:rsidRPr="00BF6254" w:rsidRDefault="00630359">
      <w:pPr>
        <w:pStyle w:val="ConsPlusNormal0"/>
        <w:ind w:firstLine="540"/>
        <w:jc w:val="both"/>
        <w:rPr>
          <w:color w:val="auto"/>
        </w:rPr>
      </w:pPr>
      <w:hyperlink r:id="rId24">
        <w:r w:rsidR="0087352A" w:rsidRPr="00BF6254">
          <w:rPr>
            <w:color w:val="auto"/>
          </w:rPr>
          <w:t>постановлением</w:t>
        </w:r>
      </w:hyperlink>
      <w:r w:rsidR="0087352A" w:rsidRPr="00BF6254">
        <w:rPr>
          <w:color w:val="auto"/>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6630" w:rsidRPr="00BF6254" w:rsidRDefault="00A26630">
      <w:pPr>
        <w:pStyle w:val="ConsPlusNormal0"/>
        <w:jc w:val="both"/>
        <w:rPr>
          <w:color w:val="auto"/>
        </w:rPr>
      </w:pPr>
    </w:p>
    <w:p w:rsidR="00A26630" w:rsidRPr="00BF6254" w:rsidRDefault="0087352A">
      <w:pPr>
        <w:pStyle w:val="ConsPlusTitle0"/>
        <w:jc w:val="center"/>
        <w:outlineLvl w:val="1"/>
        <w:rPr>
          <w:rFonts w:ascii="Times New Roman" w:hAnsi="Times New Roman"/>
          <w:color w:val="auto"/>
        </w:rPr>
      </w:pPr>
      <w:r w:rsidRPr="00BF6254">
        <w:rPr>
          <w:rFonts w:ascii="Times New Roman" w:hAnsi="Times New Roman"/>
          <w:color w:val="auto"/>
        </w:rPr>
        <w:t>VI. Особенности выполнения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(действий) в МФЦ</w:t>
      </w:r>
      <w:r w:rsidR="00D515CE" w:rsidRPr="00BF6254">
        <w:rPr>
          <w:rFonts w:ascii="Times New Roman" w:hAnsi="Times New Roman"/>
          <w:color w:val="auto"/>
        </w:rPr>
        <w:t xml:space="preserve"> (при наличии соответствующего соглашения о взаимодействии)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33. Исчерпывающий перечень административных процедур</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(действий) при предоставлении муниципальной услуги,</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выполняемых МФЦ</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33.1. МФЦ осуществляет:</w:t>
      </w:r>
    </w:p>
    <w:p w:rsidR="00A26630" w:rsidRPr="00BF6254" w:rsidRDefault="0087352A">
      <w:pPr>
        <w:pStyle w:val="ConsPlusNormal0"/>
        <w:ind w:firstLine="540"/>
        <w:jc w:val="both"/>
        <w:rPr>
          <w:color w:val="auto"/>
        </w:rPr>
      </w:pPr>
      <w:r w:rsidRPr="00BF6254">
        <w:rPr>
          <w:color w:val="auto"/>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26630" w:rsidRPr="00BF6254" w:rsidRDefault="0087352A">
      <w:pPr>
        <w:pStyle w:val="ConsPlusNormal0"/>
        <w:ind w:firstLine="540"/>
        <w:jc w:val="both"/>
        <w:rPr>
          <w:color w:val="auto"/>
        </w:rPr>
      </w:pPr>
      <w:r w:rsidRPr="00BF6254">
        <w:rPr>
          <w:color w:val="auto"/>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26630" w:rsidRPr="00BF6254" w:rsidRDefault="0087352A">
      <w:pPr>
        <w:pStyle w:val="ConsPlusNormal0"/>
        <w:ind w:firstLine="540"/>
        <w:jc w:val="both"/>
        <w:rPr>
          <w:color w:val="auto"/>
        </w:rPr>
      </w:pPr>
      <w:r w:rsidRPr="00BF6254">
        <w:rPr>
          <w:color w:val="auto"/>
        </w:rPr>
        <w:t xml:space="preserve">в) иные процедуры и действия, предусмотренные Федеральным </w:t>
      </w:r>
      <w:hyperlink r:id="rId25">
        <w:r w:rsidRPr="00BF6254">
          <w:rPr>
            <w:color w:val="auto"/>
          </w:rPr>
          <w:t>законом</w:t>
        </w:r>
      </w:hyperlink>
      <w:r w:rsidRPr="00BF6254">
        <w:rPr>
          <w:color w:val="auto"/>
        </w:rPr>
        <w:t xml:space="preserve"> № 210-ФЗ.</w:t>
      </w:r>
    </w:p>
    <w:p w:rsidR="00A26630" w:rsidRPr="00BF6254" w:rsidRDefault="0087352A">
      <w:pPr>
        <w:pStyle w:val="ConsPlusNormal0"/>
        <w:ind w:firstLine="540"/>
        <w:jc w:val="both"/>
        <w:rPr>
          <w:color w:val="auto"/>
        </w:rPr>
      </w:pPr>
      <w:r w:rsidRPr="00BF6254">
        <w:rPr>
          <w:color w:val="auto"/>
        </w:rPr>
        <w:t xml:space="preserve">В соответствии с </w:t>
      </w:r>
      <w:hyperlink r:id="rId26">
        <w:r w:rsidRPr="00BF6254">
          <w:rPr>
            <w:color w:val="auto"/>
          </w:rPr>
          <w:t>частью 1.1 статьи 16</w:t>
        </w:r>
      </w:hyperlink>
      <w:r w:rsidRPr="00BF6254">
        <w:rPr>
          <w:color w:val="auto"/>
        </w:rPr>
        <w:t xml:space="preserve"> Федерального закона № 210-ФЗ для реализации своих функций МФЦ вправе привлекать иные организации.</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34. Информирование заявителей</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34.1. Информирование заявителя МФЦ осуществляется следующими способами:</w:t>
      </w:r>
    </w:p>
    <w:p w:rsidR="00A26630" w:rsidRPr="00BF6254" w:rsidRDefault="0087352A">
      <w:pPr>
        <w:pStyle w:val="ConsPlusNormal0"/>
        <w:ind w:firstLine="540"/>
        <w:jc w:val="both"/>
        <w:rPr>
          <w:color w:val="auto"/>
        </w:rPr>
      </w:pPr>
      <w:r w:rsidRPr="00BF6254">
        <w:rPr>
          <w:color w:val="auto"/>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A26630" w:rsidRPr="00BF6254" w:rsidRDefault="0087352A">
      <w:pPr>
        <w:pStyle w:val="ConsPlusNormal0"/>
        <w:ind w:firstLine="540"/>
        <w:jc w:val="both"/>
        <w:rPr>
          <w:color w:val="auto"/>
        </w:rPr>
      </w:pPr>
      <w:r w:rsidRPr="00BF6254">
        <w:rPr>
          <w:color w:val="auto"/>
        </w:rPr>
        <w:t>б) при обращении заявителя в МФЦ лично, по телефону, посредством почтовых отправлений, либо по электронной почте.</w:t>
      </w:r>
    </w:p>
    <w:p w:rsidR="00A26630" w:rsidRPr="00BF6254" w:rsidRDefault="0087352A">
      <w:pPr>
        <w:pStyle w:val="ConsPlusNormal0"/>
        <w:ind w:firstLine="540"/>
        <w:jc w:val="both"/>
        <w:rPr>
          <w:color w:val="auto"/>
        </w:rPr>
      </w:pPr>
      <w:r w:rsidRPr="00BF6254">
        <w:rPr>
          <w:color w:val="auto"/>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A26630" w:rsidRPr="00BF6254" w:rsidRDefault="0087352A">
      <w:pPr>
        <w:pStyle w:val="ConsPlusNormal0"/>
        <w:ind w:firstLine="540"/>
        <w:jc w:val="both"/>
        <w:rPr>
          <w:color w:val="auto"/>
        </w:rPr>
      </w:pPr>
      <w:r w:rsidRPr="00BF6254">
        <w:rPr>
          <w:color w:val="auto"/>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26630" w:rsidRPr="00BF6254" w:rsidRDefault="0087352A">
      <w:pPr>
        <w:pStyle w:val="ConsPlusNormal0"/>
        <w:ind w:firstLine="540"/>
        <w:jc w:val="both"/>
        <w:rPr>
          <w:color w:val="auto"/>
        </w:rPr>
      </w:pPr>
      <w:r w:rsidRPr="00BF6254">
        <w:rPr>
          <w:color w:val="auto"/>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26630" w:rsidRPr="00BF6254" w:rsidRDefault="0087352A">
      <w:pPr>
        <w:pStyle w:val="ConsPlusNormal0"/>
        <w:ind w:firstLine="540"/>
        <w:jc w:val="both"/>
        <w:rPr>
          <w:color w:val="auto"/>
        </w:rPr>
      </w:pPr>
      <w:r w:rsidRPr="00BF6254">
        <w:rPr>
          <w:color w:val="auto"/>
        </w:rPr>
        <w:lastRenderedPageBreak/>
        <w:t>изложить обращение в письменной форме (ответ направляется Заявителю в соответствии со способом, указанным в обращении);</w:t>
      </w:r>
    </w:p>
    <w:p w:rsidR="00A26630" w:rsidRPr="00BF6254" w:rsidRDefault="0087352A">
      <w:pPr>
        <w:pStyle w:val="ConsPlusNormal0"/>
        <w:ind w:firstLine="540"/>
        <w:jc w:val="both"/>
        <w:rPr>
          <w:color w:val="auto"/>
        </w:rPr>
      </w:pPr>
      <w:r w:rsidRPr="00BF6254">
        <w:rPr>
          <w:color w:val="auto"/>
        </w:rPr>
        <w:t>назначить другое время для консультаций.</w:t>
      </w:r>
    </w:p>
    <w:p w:rsidR="00A26630" w:rsidRPr="00BF6254" w:rsidRDefault="0087352A">
      <w:pPr>
        <w:pStyle w:val="ConsPlusNormal0"/>
        <w:ind w:firstLine="540"/>
        <w:jc w:val="both"/>
        <w:rPr>
          <w:color w:val="auto"/>
        </w:rPr>
      </w:pPr>
      <w:r w:rsidRPr="00BF6254">
        <w:rPr>
          <w:color w:val="auto"/>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A26630" w:rsidRPr="00BF6254" w:rsidRDefault="00A26630">
      <w:pPr>
        <w:pStyle w:val="ConsPlusNormal0"/>
        <w:jc w:val="both"/>
        <w:rPr>
          <w:color w:val="auto"/>
        </w:rPr>
      </w:pPr>
    </w:p>
    <w:p w:rsidR="00A26630" w:rsidRPr="00BF6254" w:rsidRDefault="0087352A">
      <w:pPr>
        <w:pStyle w:val="ConsPlusTitle0"/>
        <w:jc w:val="center"/>
        <w:outlineLvl w:val="2"/>
        <w:rPr>
          <w:rFonts w:ascii="Times New Roman" w:hAnsi="Times New Roman"/>
          <w:color w:val="auto"/>
        </w:rPr>
      </w:pPr>
      <w:r w:rsidRPr="00BF6254">
        <w:rPr>
          <w:rFonts w:ascii="Times New Roman" w:hAnsi="Times New Roman"/>
          <w:color w:val="auto"/>
        </w:rPr>
        <w:t>35. Выдача заявителю результата предоставления</w:t>
      </w:r>
    </w:p>
    <w:p w:rsidR="00A26630" w:rsidRPr="00BF6254" w:rsidRDefault="0087352A">
      <w:pPr>
        <w:pStyle w:val="ConsPlusTitle0"/>
        <w:jc w:val="center"/>
        <w:rPr>
          <w:rFonts w:ascii="Times New Roman" w:hAnsi="Times New Roman"/>
          <w:color w:val="auto"/>
        </w:rPr>
      </w:pPr>
      <w:r w:rsidRPr="00BF6254">
        <w:rPr>
          <w:rFonts w:ascii="Times New Roman" w:hAnsi="Times New Roman"/>
          <w:color w:val="auto"/>
        </w:rPr>
        <w:t>муниципальной услуги</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 xml:space="preserve">35.1. При наличии в заявлении о предоставлении муниципальной услуги указания о выдаче результатов оказания услуги через МФЦ, МФЦ </w:t>
      </w:r>
      <w:r w:rsidR="00FC6B53" w:rsidRPr="00BF6254">
        <w:rPr>
          <w:color w:val="auto"/>
        </w:rPr>
        <w:t>передает документы заявителю</w:t>
      </w:r>
      <w:r w:rsidRPr="00BF6254">
        <w:rPr>
          <w:color w:val="auto"/>
        </w:rPr>
        <w:t>.</w:t>
      </w:r>
    </w:p>
    <w:p w:rsidR="00A26630" w:rsidRPr="00BF6254" w:rsidRDefault="0087352A">
      <w:pPr>
        <w:pStyle w:val="ConsPlusNormal0"/>
        <w:ind w:firstLine="540"/>
        <w:jc w:val="both"/>
        <w:rPr>
          <w:color w:val="auto"/>
        </w:rPr>
      </w:pPr>
      <w:r w:rsidRPr="00BF6254">
        <w:rPr>
          <w:color w:val="auto"/>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6630" w:rsidRPr="00BF6254" w:rsidRDefault="0087352A">
      <w:pPr>
        <w:pStyle w:val="ConsPlusNormal0"/>
        <w:ind w:firstLine="540"/>
        <w:jc w:val="both"/>
        <w:rPr>
          <w:color w:val="auto"/>
        </w:rPr>
      </w:pPr>
      <w:r w:rsidRPr="00BF6254">
        <w:rPr>
          <w:color w:val="auto"/>
        </w:rPr>
        <w:t>Работник МФЦ осуществляет следующие действия:</w:t>
      </w:r>
    </w:p>
    <w:p w:rsidR="00A26630" w:rsidRPr="00BF6254" w:rsidRDefault="0087352A">
      <w:pPr>
        <w:pStyle w:val="ConsPlusNormal0"/>
        <w:ind w:firstLine="540"/>
        <w:jc w:val="both"/>
        <w:rPr>
          <w:color w:val="auto"/>
        </w:rPr>
      </w:pPr>
      <w:r w:rsidRPr="00BF6254">
        <w:rPr>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6630" w:rsidRPr="00BF6254" w:rsidRDefault="0087352A">
      <w:pPr>
        <w:pStyle w:val="ConsPlusNormal0"/>
        <w:ind w:firstLine="540"/>
        <w:jc w:val="both"/>
        <w:rPr>
          <w:color w:val="auto"/>
        </w:rPr>
      </w:pPr>
      <w:r w:rsidRPr="00BF6254">
        <w:rPr>
          <w:color w:val="auto"/>
        </w:rPr>
        <w:t>проверяет полномочия представителя заявителя (в случае обращения представителя заявителя);</w:t>
      </w:r>
    </w:p>
    <w:p w:rsidR="00A26630" w:rsidRPr="00BF6254" w:rsidRDefault="0087352A">
      <w:pPr>
        <w:pStyle w:val="ConsPlusNormal0"/>
        <w:ind w:firstLine="540"/>
        <w:jc w:val="both"/>
        <w:rPr>
          <w:color w:val="auto"/>
        </w:rPr>
      </w:pPr>
      <w:r w:rsidRPr="00BF6254">
        <w:rPr>
          <w:color w:val="auto"/>
        </w:rPr>
        <w:t>определяет статус исполнения заявления заявителя в ГИС;</w:t>
      </w:r>
    </w:p>
    <w:p w:rsidR="00A26630" w:rsidRPr="00BF6254" w:rsidRDefault="0087352A">
      <w:pPr>
        <w:pStyle w:val="ConsPlusNormal0"/>
        <w:ind w:firstLine="540"/>
        <w:jc w:val="both"/>
        <w:rPr>
          <w:color w:val="auto"/>
        </w:rPr>
      </w:pPr>
      <w:r w:rsidRPr="00BF6254">
        <w:rPr>
          <w:color w:val="auto"/>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w:t>
      </w:r>
      <w:r w:rsidR="00D515CE" w:rsidRPr="00BF6254">
        <w:rPr>
          <w:color w:val="auto"/>
        </w:rPr>
        <w:t>в установленном законодательством порядке</w:t>
      </w:r>
      <w:r w:rsidRPr="00BF6254">
        <w:rPr>
          <w:color w:val="auto"/>
        </w:rPr>
        <w:t>;</w:t>
      </w:r>
    </w:p>
    <w:p w:rsidR="00A26630" w:rsidRPr="00BF6254" w:rsidRDefault="0087352A">
      <w:pPr>
        <w:pStyle w:val="ConsPlusNormal0"/>
        <w:ind w:firstLine="540"/>
        <w:jc w:val="both"/>
        <w:rPr>
          <w:color w:val="auto"/>
        </w:rPr>
      </w:pPr>
      <w:r w:rsidRPr="00BF6254">
        <w:rPr>
          <w:color w:val="auto"/>
        </w:rPr>
        <w:t xml:space="preserve">заверяет экземпляр электронного документа на бумажном носителе </w:t>
      </w:r>
      <w:r w:rsidR="00D515CE" w:rsidRPr="00BF6254">
        <w:rPr>
          <w:color w:val="auto"/>
        </w:rPr>
        <w:t>в установленном законодательством порядке</w:t>
      </w:r>
      <w:r w:rsidRPr="00BF6254">
        <w:rPr>
          <w:color w:val="auto"/>
        </w:rPr>
        <w:t>;</w:t>
      </w:r>
    </w:p>
    <w:p w:rsidR="00A26630" w:rsidRPr="00BF6254" w:rsidRDefault="0087352A">
      <w:pPr>
        <w:pStyle w:val="ConsPlusNormal0"/>
        <w:ind w:firstLine="540"/>
        <w:jc w:val="both"/>
        <w:rPr>
          <w:color w:val="auto"/>
        </w:rPr>
      </w:pPr>
      <w:r w:rsidRPr="00BF6254">
        <w:rPr>
          <w:color w:val="auto"/>
        </w:rPr>
        <w:t>выдает документы заявителю, при необходимости запрашивает у заявителя подписи за каждый выданный документ;</w:t>
      </w:r>
    </w:p>
    <w:p w:rsidR="00A26630" w:rsidRPr="00BF6254" w:rsidRDefault="0087352A">
      <w:pPr>
        <w:pStyle w:val="ConsPlusNormal0"/>
        <w:ind w:firstLine="540"/>
        <w:jc w:val="both"/>
        <w:rPr>
          <w:color w:val="auto"/>
        </w:rPr>
      </w:pPr>
      <w:r w:rsidRPr="00BF6254">
        <w:rPr>
          <w:color w:val="auto"/>
        </w:rPr>
        <w:t>запрашивает согласие заявителя на участие в смс-опросе для оценки качества предоставленных услуг МФЦ.</w:t>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1</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A26630">
      <w:pPr>
        <w:pStyle w:val="HTML0"/>
        <w:ind w:left="4536"/>
        <w:rPr>
          <w:rFonts w:ascii="Times New Roman" w:hAnsi="Times New Roman" w:cs="Times New Roman"/>
        </w:rPr>
      </w:pPr>
    </w:p>
    <w:p w:rsidR="00A26630" w:rsidRPr="00BF6254" w:rsidRDefault="00A26630">
      <w:pPr>
        <w:pStyle w:val="HTML0"/>
        <w:ind w:left="4536"/>
        <w:rPr>
          <w:rFonts w:ascii="Times New Roman" w:hAnsi="Times New Roman" w:cs="Times New Roman"/>
        </w:rPr>
      </w:pPr>
    </w:p>
    <w:p w:rsidR="00A26630" w:rsidRPr="00BF6254" w:rsidRDefault="00A26630">
      <w:pPr>
        <w:pStyle w:val="HTML0"/>
        <w:ind w:left="4536"/>
        <w:rPr>
          <w:rFonts w:ascii="Times New Roman" w:hAnsi="Times New Roman" w:cs="Times New Roman"/>
        </w:rPr>
      </w:pP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Наименование Уполномоченного органа________________________________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Заявитель 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(для физических лиц: Ф.И.О.,</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паспортные данные, для юридических лиц:</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наименование, организационно-правовая</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форма ОГРН/ИНН/КПП/ОГРНИП)</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(почтовый индекс и адрес проживания или</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места нахождения)</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_______________________________________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Тел. __________________________________</w:t>
      </w:r>
    </w:p>
    <w:p w:rsidR="00A26630" w:rsidRPr="00BF6254" w:rsidRDefault="0087352A">
      <w:pPr>
        <w:pStyle w:val="HTML0"/>
        <w:ind w:left="4536"/>
        <w:rPr>
          <w:rFonts w:ascii="Times New Roman" w:hAnsi="Times New Roman" w:cs="Times New Roman"/>
        </w:rPr>
      </w:pPr>
      <w:r w:rsidRPr="00BF6254">
        <w:rPr>
          <w:rFonts w:ascii="Times New Roman" w:hAnsi="Times New Roman" w:cs="Times New Roman"/>
        </w:rPr>
        <w:t>e-</w:t>
      </w:r>
      <w:proofErr w:type="spellStart"/>
      <w:r w:rsidRPr="00BF6254">
        <w:rPr>
          <w:rFonts w:ascii="Times New Roman" w:hAnsi="Times New Roman" w:cs="Times New Roman"/>
        </w:rPr>
        <w:t>mail</w:t>
      </w:r>
      <w:proofErr w:type="spellEnd"/>
      <w:r w:rsidRPr="00BF6254">
        <w:rPr>
          <w:rFonts w:ascii="Times New Roman" w:hAnsi="Times New Roman" w:cs="Times New Roman"/>
        </w:rPr>
        <w:t xml:space="preserve"> ________________________________</w:t>
      </w: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p w:rsidR="00A26630" w:rsidRPr="00BF6254" w:rsidRDefault="00A26630">
      <w:pPr>
        <w:jc w:val="center"/>
        <w:rPr>
          <w:rFonts w:ascii="Times New Roman" w:hAnsi="Times New Roman"/>
          <w:color w:val="auto"/>
        </w:rPr>
      </w:pPr>
    </w:p>
    <w:p w:rsidR="00A26630" w:rsidRPr="00BF6254" w:rsidRDefault="00A26630">
      <w:pPr>
        <w:jc w:val="center"/>
        <w:rPr>
          <w:rFonts w:ascii="Times New Roman" w:hAnsi="Times New Roman"/>
          <w:color w:val="auto"/>
        </w:rPr>
      </w:pPr>
    </w:p>
    <w:p w:rsidR="00A26630" w:rsidRPr="00BF6254" w:rsidRDefault="00A26630">
      <w:pPr>
        <w:jc w:val="center"/>
        <w:rPr>
          <w:rFonts w:ascii="Times New Roman" w:hAnsi="Times New Roman"/>
          <w:color w:val="auto"/>
        </w:rPr>
      </w:pPr>
    </w:p>
    <w:p w:rsidR="00A26630" w:rsidRPr="00BF6254" w:rsidRDefault="0087352A">
      <w:pPr>
        <w:jc w:val="center"/>
        <w:rPr>
          <w:rFonts w:ascii="Times New Roman" w:hAnsi="Times New Roman"/>
          <w:color w:val="auto"/>
        </w:rPr>
      </w:pPr>
      <w:r w:rsidRPr="00BF6254">
        <w:rPr>
          <w:rFonts w:ascii="Times New Roman" w:hAnsi="Times New Roman"/>
          <w:color w:val="auto"/>
        </w:rPr>
        <w:t>ЗАЯВЛЕНИЕ</w:t>
      </w: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A26630" w:rsidRPr="00BF6254" w:rsidRDefault="0087352A">
      <w:pPr>
        <w:pStyle w:val="HTML0"/>
        <w:ind w:firstLine="709"/>
        <w:jc w:val="center"/>
        <w:rPr>
          <w:rFonts w:ascii="Times New Roman" w:hAnsi="Times New Roman" w:cs="Times New Roman"/>
        </w:rPr>
      </w:pPr>
      <w:r w:rsidRPr="00BF6254">
        <w:rPr>
          <w:rFonts w:ascii="Times New Roman" w:hAnsi="Times New Roman" w:cs="Times New Roman"/>
        </w:rPr>
        <w:t>(описание местоположения)</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Информацию о  результате  предоставления  муниципальной  услуги  прошу направить _____________________________________________________________________________________________</w:t>
      </w:r>
    </w:p>
    <w:p w:rsidR="00A26630" w:rsidRPr="00BF6254" w:rsidRDefault="0087352A">
      <w:pPr>
        <w:pStyle w:val="HTML0"/>
        <w:ind w:firstLine="709"/>
        <w:jc w:val="both"/>
        <w:rPr>
          <w:rFonts w:ascii="Times New Roman" w:hAnsi="Times New Roman" w:cs="Times New Roman"/>
        </w:rPr>
      </w:pPr>
      <w:r w:rsidRPr="00BF6254">
        <w:rPr>
          <w:rFonts w:ascii="Times New Roman" w:hAnsi="Times New Roman" w:cs="Times New Roman"/>
        </w:rPr>
        <w:t xml:space="preserve">  (указывается способ получения ответа: на руки, почтой и эл. почтой, на официальный сайт и т.д.)</w:t>
      </w:r>
    </w:p>
    <w:p w:rsidR="00A26630" w:rsidRPr="00BF6254" w:rsidRDefault="00A26630">
      <w:pPr>
        <w:pStyle w:val="HTML0"/>
        <w:rPr>
          <w:rFonts w:ascii="Times New Roman" w:hAnsi="Times New Roman" w:cs="Times New Roman"/>
        </w:rPr>
      </w:pPr>
    </w:p>
    <w:p w:rsidR="00A26630" w:rsidRPr="00BF6254" w:rsidRDefault="0087352A">
      <w:pPr>
        <w:pStyle w:val="HTML0"/>
        <w:rPr>
          <w:rFonts w:ascii="Times New Roman" w:hAnsi="Times New Roman" w:cs="Times New Roman"/>
        </w:rPr>
      </w:pPr>
      <w:r w:rsidRPr="00BF6254">
        <w:rPr>
          <w:rFonts w:ascii="Times New Roman" w:hAnsi="Times New Roman" w:cs="Times New Roman"/>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bl>
    <w:p w:rsidR="00A26630" w:rsidRPr="00BF6254" w:rsidRDefault="00A26630">
      <w:pPr>
        <w:pStyle w:val="ConsPlusNormal0"/>
        <w:jc w:val="center"/>
        <w:rPr>
          <w:color w:val="auto"/>
        </w:rPr>
      </w:pPr>
    </w:p>
    <w:p w:rsidR="00A26630" w:rsidRPr="00BF6254" w:rsidRDefault="0087352A">
      <w:pPr>
        <w:pStyle w:val="ConsPlusNormal0"/>
        <w:jc w:val="center"/>
        <w:rPr>
          <w:color w:val="auto"/>
        </w:rPr>
      </w:pPr>
      <w:r w:rsidRPr="00BF6254">
        <w:rPr>
          <w:color w:val="auto"/>
        </w:rPr>
        <w:t xml:space="preserve"> </w:t>
      </w: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center"/>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2</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A26630">
      <w:pPr>
        <w:pStyle w:val="ConsPlusNormal0"/>
        <w:jc w:val="center"/>
        <w:rPr>
          <w:color w:val="auto"/>
        </w:rPr>
      </w:pPr>
      <w:bookmarkStart w:id="6" w:name="Par580"/>
      <w:bookmarkEnd w:id="6"/>
    </w:p>
    <w:p w:rsidR="00A26630" w:rsidRPr="00BF6254" w:rsidRDefault="00A26630">
      <w:pPr>
        <w:pStyle w:val="ConsPlusNormal0"/>
        <w:jc w:val="center"/>
        <w:rPr>
          <w:color w:val="auto"/>
        </w:rPr>
      </w:pPr>
    </w:p>
    <w:p w:rsidR="00A26630" w:rsidRPr="00BF6254" w:rsidRDefault="0087352A">
      <w:pPr>
        <w:pStyle w:val="ConsPlusNormal0"/>
        <w:jc w:val="center"/>
        <w:rPr>
          <w:color w:val="auto"/>
        </w:rPr>
      </w:pPr>
      <w:r w:rsidRPr="00BF6254">
        <w:rPr>
          <w:color w:val="auto"/>
        </w:rPr>
        <w:t>УВЕДОМЛЕНИЕ О СОГЛАСОВАНИИ</w:t>
      </w:r>
    </w:p>
    <w:p w:rsidR="00A26630" w:rsidRPr="00BF6254" w:rsidRDefault="0087352A">
      <w:pPr>
        <w:pStyle w:val="ConsPlusNormal0"/>
        <w:jc w:val="center"/>
        <w:rPr>
          <w:color w:val="auto"/>
        </w:rPr>
      </w:pPr>
      <w:r w:rsidRPr="00BF6254">
        <w:rPr>
          <w:color w:val="auto"/>
        </w:rPr>
        <w:t>установки информационной вывески, дизайн-проекта</w:t>
      </w:r>
    </w:p>
    <w:p w:rsidR="00A26630" w:rsidRPr="00BF6254" w:rsidRDefault="0087352A">
      <w:pPr>
        <w:pStyle w:val="ConsPlusNormal0"/>
        <w:jc w:val="center"/>
        <w:rPr>
          <w:color w:val="auto"/>
        </w:rPr>
      </w:pPr>
      <w:r w:rsidRPr="00BF6254">
        <w:rPr>
          <w:color w:val="auto"/>
        </w:rPr>
        <w:t>размещения вывески</w:t>
      </w:r>
    </w:p>
    <w:p w:rsidR="00A26630" w:rsidRPr="00BF6254" w:rsidRDefault="0087352A">
      <w:pPr>
        <w:pStyle w:val="ConsPlusNormal0"/>
        <w:jc w:val="center"/>
        <w:rPr>
          <w:color w:val="auto"/>
        </w:rPr>
      </w:pPr>
      <w:r w:rsidRPr="00BF6254">
        <w:rPr>
          <w:color w:val="auto"/>
        </w:rPr>
        <w:t>№ _________                                                                                             от _________</w:t>
      </w:r>
    </w:p>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Получатель согласования: _____________</w:t>
      </w:r>
    </w:p>
    <w:p w:rsidR="00A26630" w:rsidRPr="00BF6254" w:rsidRDefault="0087352A">
      <w:pPr>
        <w:pStyle w:val="ConsPlusNormal0"/>
        <w:ind w:firstLine="540"/>
        <w:jc w:val="both"/>
        <w:rPr>
          <w:color w:val="auto"/>
        </w:rPr>
      </w:pPr>
      <w:r w:rsidRPr="00BF6254">
        <w:rPr>
          <w:color w:val="auto"/>
        </w:rPr>
        <w:t>Тип вывески: _____________</w:t>
      </w:r>
    </w:p>
    <w:p w:rsidR="00A26630" w:rsidRPr="00BF6254" w:rsidRDefault="0087352A">
      <w:pPr>
        <w:pStyle w:val="ConsPlusNormal0"/>
        <w:ind w:firstLine="540"/>
        <w:jc w:val="both"/>
        <w:rPr>
          <w:color w:val="auto"/>
        </w:rPr>
      </w:pPr>
      <w:r w:rsidRPr="00BF6254">
        <w:rPr>
          <w:color w:val="auto"/>
        </w:rPr>
        <w:t>Адрес размещения: _____________</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3</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87352A">
      <w:pPr>
        <w:pStyle w:val="ConsPlusNormal0"/>
        <w:jc w:val="center"/>
        <w:rPr>
          <w:color w:val="auto"/>
        </w:rPr>
      </w:pPr>
      <w:bookmarkStart w:id="7" w:name="Par611"/>
      <w:bookmarkEnd w:id="7"/>
      <w:r w:rsidRPr="00BF6254">
        <w:rPr>
          <w:color w:val="auto"/>
        </w:rPr>
        <w:t>РЕШЕНИЕ</w:t>
      </w:r>
    </w:p>
    <w:p w:rsidR="00A26630" w:rsidRPr="00BF6254" w:rsidRDefault="0087352A">
      <w:pPr>
        <w:pStyle w:val="ConsPlusNormal0"/>
        <w:jc w:val="center"/>
        <w:rPr>
          <w:color w:val="auto"/>
        </w:rPr>
      </w:pPr>
      <w:r w:rsidRPr="00BF6254">
        <w:rPr>
          <w:color w:val="auto"/>
        </w:rPr>
        <w:t>об отказе в приеме документов, необходимых</w:t>
      </w:r>
    </w:p>
    <w:p w:rsidR="00A26630" w:rsidRPr="00BF6254" w:rsidRDefault="0087352A">
      <w:pPr>
        <w:pStyle w:val="ConsPlusNormal0"/>
        <w:jc w:val="center"/>
        <w:rPr>
          <w:color w:val="auto"/>
        </w:rPr>
      </w:pPr>
      <w:r w:rsidRPr="00BF6254">
        <w:rPr>
          <w:color w:val="auto"/>
        </w:rPr>
        <w:t>для предоставления услуги</w:t>
      </w:r>
    </w:p>
    <w:p w:rsidR="00A26630" w:rsidRPr="00BF6254" w:rsidRDefault="00A26630">
      <w:pPr>
        <w:pStyle w:val="ConsPlusNormal0"/>
        <w:jc w:val="both"/>
        <w:rPr>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BF6254">
        <w:tc>
          <w:tcPr>
            <w:tcW w:w="4534" w:type="dxa"/>
            <w:shd w:val="clear" w:color="auto" w:fill="auto"/>
            <w:vAlign w:val="center"/>
          </w:tcPr>
          <w:p w:rsidR="00A26630" w:rsidRPr="00BF6254" w:rsidRDefault="0087352A">
            <w:pPr>
              <w:pStyle w:val="ConsPlusNormal0"/>
              <w:rPr>
                <w:color w:val="auto"/>
              </w:rPr>
            </w:pPr>
            <w:r w:rsidRPr="00BF6254">
              <w:rPr>
                <w:color w:val="auto"/>
              </w:rPr>
              <w:t>от __________</w:t>
            </w:r>
          </w:p>
        </w:tc>
        <w:tc>
          <w:tcPr>
            <w:tcW w:w="4533" w:type="dxa"/>
            <w:shd w:val="clear" w:color="auto" w:fill="auto"/>
            <w:vAlign w:val="center"/>
          </w:tcPr>
          <w:p w:rsidR="00A26630" w:rsidRPr="00BF6254" w:rsidRDefault="0087352A">
            <w:pPr>
              <w:pStyle w:val="ConsPlusNormal0"/>
              <w:jc w:val="right"/>
              <w:rPr>
                <w:color w:val="auto"/>
              </w:rPr>
            </w:pPr>
            <w:r w:rsidRPr="00BF6254">
              <w:rPr>
                <w:color w:val="auto"/>
              </w:rPr>
              <w:t>№ ___________</w:t>
            </w:r>
          </w:p>
        </w:tc>
      </w:tr>
    </w:tbl>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87352A">
      <w:pPr>
        <w:pStyle w:val="ConsPlusNormal0"/>
        <w:ind w:firstLine="540"/>
        <w:jc w:val="both"/>
        <w:rPr>
          <w:color w:val="auto"/>
        </w:rPr>
      </w:pPr>
      <w:r w:rsidRPr="00BF6254">
        <w:rPr>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BF6254" w:rsidRDefault="0087352A">
      <w:pPr>
        <w:pStyle w:val="ConsPlusNormal0"/>
        <w:ind w:firstLine="540"/>
        <w:jc w:val="both"/>
        <w:rPr>
          <w:color w:val="auto"/>
        </w:rPr>
      </w:pPr>
      <w:r w:rsidRPr="00BF6254">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widowControl/>
        <w:spacing w:after="160" w:line="264" w:lineRule="auto"/>
        <w:rPr>
          <w:rFonts w:ascii="Times New Roman" w:hAnsi="Times New Roman"/>
          <w:color w:val="auto"/>
        </w:rPr>
      </w:pPr>
      <w:r w:rsidRPr="00BF6254">
        <w:br w:type="page"/>
      </w: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t>Приложение № 4</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87352A">
      <w:pPr>
        <w:pStyle w:val="ConsPlusNormal0"/>
        <w:jc w:val="center"/>
        <w:rPr>
          <w:color w:val="auto"/>
        </w:rPr>
      </w:pPr>
      <w:bookmarkStart w:id="8" w:name="Par642"/>
      <w:bookmarkEnd w:id="8"/>
      <w:r w:rsidRPr="00BF6254">
        <w:rPr>
          <w:color w:val="auto"/>
        </w:rPr>
        <w:t>РЕШЕНИЕ</w:t>
      </w:r>
    </w:p>
    <w:p w:rsidR="00A26630" w:rsidRPr="00BF6254" w:rsidRDefault="0087352A">
      <w:pPr>
        <w:pStyle w:val="ConsPlusNormal0"/>
        <w:jc w:val="center"/>
        <w:rPr>
          <w:color w:val="auto"/>
        </w:rPr>
      </w:pPr>
      <w:r w:rsidRPr="00BF6254">
        <w:rPr>
          <w:color w:val="auto"/>
        </w:rPr>
        <w:t>об отказе в предоставлении услуги</w:t>
      </w:r>
    </w:p>
    <w:p w:rsidR="00A26630" w:rsidRPr="00BF6254" w:rsidRDefault="00A26630">
      <w:pPr>
        <w:pStyle w:val="ConsPlusNormal0"/>
        <w:jc w:val="both"/>
        <w:rPr>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BF6254">
        <w:tc>
          <w:tcPr>
            <w:tcW w:w="4534" w:type="dxa"/>
            <w:shd w:val="clear" w:color="auto" w:fill="auto"/>
            <w:vAlign w:val="center"/>
          </w:tcPr>
          <w:p w:rsidR="00A26630" w:rsidRPr="00BF6254" w:rsidRDefault="0087352A">
            <w:pPr>
              <w:pStyle w:val="ConsPlusNormal0"/>
              <w:rPr>
                <w:color w:val="auto"/>
              </w:rPr>
            </w:pPr>
            <w:r w:rsidRPr="00BF6254">
              <w:rPr>
                <w:color w:val="auto"/>
              </w:rPr>
              <w:t>от __________</w:t>
            </w:r>
          </w:p>
        </w:tc>
        <w:tc>
          <w:tcPr>
            <w:tcW w:w="4533" w:type="dxa"/>
            <w:shd w:val="clear" w:color="auto" w:fill="auto"/>
            <w:vAlign w:val="center"/>
          </w:tcPr>
          <w:p w:rsidR="00A26630" w:rsidRPr="00BF6254" w:rsidRDefault="0087352A">
            <w:pPr>
              <w:pStyle w:val="ConsPlusNormal0"/>
              <w:jc w:val="right"/>
              <w:rPr>
                <w:color w:val="auto"/>
              </w:rPr>
            </w:pPr>
            <w:r w:rsidRPr="00BF6254">
              <w:rPr>
                <w:color w:val="auto"/>
              </w:rPr>
              <w:t>№ ___________</w:t>
            </w:r>
          </w:p>
        </w:tc>
      </w:tr>
    </w:tbl>
    <w:p w:rsidR="00A26630" w:rsidRPr="00BF6254" w:rsidRDefault="00A26630">
      <w:pPr>
        <w:pStyle w:val="ConsPlusNormal0"/>
        <w:jc w:val="both"/>
        <w:rPr>
          <w:color w:val="auto"/>
        </w:rPr>
      </w:pPr>
    </w:p>
    <w:p w:rsidR="00A26630" w:rsidRPr="00BF6254" w:rsidRDefault="0087352A">
      <w:pPr>
        <w:pStyle w:val="ConsPlusNormal0"/>
        <w:ind w:firstLine="540"/>
        <w:jc w:val="both"/>
        <w:rPr>
          <w:color w:val="auto"/>
        </w:rPr>
      </w:pPr>
      <w:r w:rsidRPr="00BF6254">
        <w:rPr>
          <w:color w:val="auto"/>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BF6254" w:rsidRDefault="0087352A">
      <w:pPr>
        <w:pStyle w:val="ConsPlusNormal0"/>
        <w:ind w:firstLine="540"/>
        <w:jc w:val="both"/>
        <w:rPr>
          <w:color w:val="auto"/>
        </w:rPr>
      </w:pPr>
      <w:r w:rsidRPr="00BF6254">
        <w:rPr>
          <w:color w:val="auto"/>
        </w:rPr>
        <w:t>Разъяснение причин отказа:</w:t>
      </w:r>
    </w:p>
    <w:p w:rsidR="00A26630" w:rsidRPr="00BF6254" w:rsidRDefault="0087352A">
      <w:pPr>
        <w:pStyle w:val="ConsPlusNormal0"/>
        <w:ind w:firstLine="540"/>
        <w:jc w:val="both"/>
        <w:rPr>
          <w:color w:val="auto"/>
        </w:rPr>
      </w:pPr>
      <w:r w:rsidRPr="00BF6254">
        <w:rPr>
          <w:color w:val="auto"/>
        </w:rPr>
        <w:t>Дополнительная информация:</w:t>
      </w:r>
    </w:p>
    <w:p w:rsidR="00A26630" w:rsidRPr="00BF6254" w:rsidRDefault="0087352A">
      <w:pPr>
        <w:pStyle w:val="ConsPlusNormal0"/>
        <w:ind w:firstLine="540"/>
        <w:jc w:val="both"/>
        <w:rPr>
          <w:color w:val="auto"/>
        </w:rPr>
      </w:pPr>
      <w:r w:rsidRPr="00BF6254">
        <w:rPr>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BF6254" w:rsidRDefault="0087352A">
      <w:pPr>
        <w:pStyle w:val="ConsPlusNormal0"/>
        <w:ind w:firstLine="540"/>
        <w:jc w:val="both"/>
        <w:rPr>
          <w:color w:val="auto"/>
        </w:rPr>
      </w:pPr>
      <w:r w:rsidRPr="00BF6254">
        <w:rPr>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BF6254" w:rsidRDefault="00A26630">
      <w:pPr>
        <w:pStyle w:val="ConsPlusNormal0"/>
        <w:jc w:val="both"/>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BF6254">
        <w:tc>
          <w:tcPr>
            <w:tcW w:w="1472"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(должность)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(фамилия, имя, отчество (последнее - при наличии))</w:t>
            </w:r>
          </w:p>
        </w:tc>
      </w:tr>
      <w:tr w:rsidR="00A26630" w:rsidRPr="00BF6254">
        <w:tc>
          <w:tcPr>
            <w:tcW w:w="1472" w:type="dxa"/>
            <w:tcBorders>
              <w:top w:val="single" w:sz="4" w:space="0" w:color="000000"/>
            </w:tcBorders>
            <w:shd w:val="clear" w:color="auto" w:fill="auto"/>
          </w:tcPr>
          <w:p w:rsidR="00A26630" w:rsidRPr="00BF6254" w:rsidRDefault="00A26630">
            <w:pPr>
              <w:pStyle w:val="ConsPlusNormal0"/>
              <w:rPr>
                <w:color w:val="auto"/>
              </w:rPr>
            </w:pPr>
          </w:p>
          <w:p w:rsidR="00A26630" w:rsidRPr="00BF6254" w:rsidRDefault="00A26630">
            <w:pPr>
              <w:pStyle w:val="ConsPlusNormal0"/>
              <w:rPr>
                <w:color w:val="auto"/>
              </w:rPr>
            </w:pPr>
          </w:p>
          <w:p w:rsidR="00A26630" w:rsidRPr="00BF6254" w:rsidRDefault="00A26630">
            <w:pPr>
              <w:pStyle w:val="ConsPlusNormal0"/>
              <w:rPr>
                <w:color w:val="auto"/>
              </w:rPr>
            </w:pPr>
          </w:p>
        </w:tc>
        <w:tc>
          <w:tcPr>
            <w:tcW w:w="342" w:type="dxa"/>
            <w:shd w:val="clear" w:color="auto" w:fill="auto"/>
          </w:tcPr>
          <w:p w:rsidR="00A26630" w:rsidRPr="00BF6254" w:rsidRDefault="00A26630">
            <w:pPr>
              <w:rPr>
                <w:rFonts w:ascii="Times New Roman" w:hAnsi="Times New Roman"/>
                <w:color w:val="auto"/>
              </w:rPr>
            </w:pPr>
          </w:p>
        </w:tc>
        <w:tc>
          <w:tcPr>
            <w:tcW w:w="1415" w:type="dxa"/>
            <w:tcBorders>
              <w:top w:val="single" w:sz="4" w:space="0" w:color="000000"/>
            </w:tcBorders>
            <w:shd w:val="clear" w:color="auto" w:fill="auto"/>
          </w:tcPr>
          <w:p w:rsidR="00A26630" w:rsidRPr="00BF6254" w:rsidRDefault="00A26630">
            <w:pPr>
              <w:pStyle w:val="ConsPlusNormal0"/>
              <w:rPr>
                <w:color w:val="auto"/>
              </w:rPr>
            </w:pPr>
          </w:p>
        </w:tc>
        <w:tc>
          <w:tcPr>
            <w:tcW w:w="340" w:type="dxa"/>
            <w:shd w:val="clear" w:color="auto" w:fill="auto"/>
          </w:tcPr>
          <w:p w:rsidR="00A26630" w:rsidRPr="00BF6254" w:rsidRDefault="00A26630">
            <w:pPr>
              <w:rPr>
                <w:rFonts w:ascii="Times New Roman" w:hAnsi="Times New Roman"/>
                <w:color w:val="auto"/>
              </w:rPr>
            </w:pPr>
          </w:p>
        </w:tc>
        <w:tc>
          <w:tcPr>
            <w:tcW w:w="5501" w:type="dxa"/>
            <w:tcBorders>
              <w:top w:val="single" w:sz="4" w:space="0" w:color="000000"/>
            </w:tcBorders>
            <w:shd w:val="clear" w:color="auto" w:fill="auto"/>
          </w:tcPr>
          <w:p w:rsidR="00A26630" w:rsidRPr="00BF6254" w:rsidRDefault="00A26630">
            <w:pPr>
              <w:pStyle w:val="ConsPlusNormal0"/>
              <w:rPr>
                <w:color w:val="auto"/>
              </w:rPr>
            </w:pPr>
          </w:p>
        </w:tc>
      </w:tr>
    </w:tbl>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A26630">
      <w:pPr>
        <w:pStyle w:val="ConsPlusNormal0"/>
        <w:jc w:val="both"/>
        <w:rPr>
          <w:color w:val="auto"/>
        </w:rPr>
      </w:pPr>
    </w:p>
    <w:p w:rsidR="00A26630" w:rsidRPr="00BF6254" w:rsidRDefault="0087352A">
      <w:pPr>
        <w:pStyle w:val="ConsPlusNormal0"/>
        <w:jc w:val="right"/>
        <w:outlineLvl w:val="1"/>
        <w:rPr>
          <w:color w:val="auto"/>
        </w:rPr>
      </w:pPr>
      <w:r w:rsidRPr="00BF6254">
        <w:rPr>
          <w:color w:val="auto"/>
        </w:rPr>
        <w:lastRenderedPageBreak/>
        <w:t>Приложение № 5</w:t>
      </w:r>
    </w:p>
    <w:p w:rsidR="00A26630" w:rsidRPr="00BF6254" w:rsidRDefault="0087352A">
      <w:pPr>
        <w:pStyle w:val="ConsPlusNormal0"/>
        <w:jc w:val="right"/>
        <w:rPr>
          <w:color w:val="auto"/>
        </w:rPr>
      </w:pPr>
      <w:r w:rsidRPr="00BF6254">
        <w:rPr>
          <w:color w:val="auto"/>
        </w:rPr>
        <w:t>к Административному регламенту</w:t>
      </w:r>
    </w:p>
    <w:p w:rsidR="00A26630" w:rsidRPr="00BF6254" w:rsidRDefault="0087352A">
      <w:pPr>
        <w:pStyle w:val="ConsPlusNormal0"/>
        <w:jc w:val="right"/>
        <w:rPr>
          <w:color w:val="auto"/>
        </w:rPr>
      </w:pPr>
      <w:r w:rsidRPr="00BF6254">
        <w:rPr>
          <w:color w:val="auto"/>
        </w:rPr>
        <w:t>по предоставлению муниципальной услуги</w:t>
      </w:r>
    </w:p>
    <w:p w:rsidR="00A26630" w:rsidRPr="00BF6254" w:rsidRDefault="0087352A">
      <w:pPr>
        <w:pStyle w:val="ConsPlusNormal0"/>
        <w:jc w:val="right"/>
        <w:rPr>
          <w:color w:val="auto"/>
        </w:rPr>
      </w:pPr>
      <w:r w:rsidRPr="00BF6254">
        <w:rPr>
          <w:color w:val="auto"/>
        </w:rPr>
        <w:t>«Установка информационной вывески, согласование</w:t>
      </w:r>
    </w:p>
    <w:p w:rsidR="00A26630" w:rsidRPr="00BF6254" w:rsidRDefault="0087352A">
      <w:pPr>
        <w:pStyle w:val="ConsPlusNormal0"/>
        <w:jc w:val="right"/>
        <w:rPr>
          <w:color w:val="auto"/>
        </w:rPr>
      </w:pPr>
      <w:r w:rsidRPr="00BF6254">
        <w:rPr>
          <w:color w:val="auto"/>
        </w:rPr>
        <w:t>дизайн-проекта размещения вывески»</w:t>
      </w:r>
    </w:p>
    <w:p w:rsidR="00A26630" w:rsidRPr="00BF6254" w:rsidRDefault="00A26630">
      <w:pPr>
        <w:pStyle w:val="ConsPlusNormal0"/>
        <w:jc w:val="both"/>
        <w:rPr>
          <w:color w:val="auto"/>
        </w:rPr>
      </w:pPr>
    </w:p>
    <w:p w:rsidR="00A26630" w:rsidRPr="00BF6254" w:rsidRDefault="00A26630">
      <w:pPr>
        <w:pStyle w:val="ConsPlusNormal0"/>
        <w:jc w:val="center"/>
        <w:rPr>
          <w:b/>
          <w:color w:val="auto"/>
        </w:rPr>
      </w:pPr>
    </w:p>
    <w:p w:rsidR="00A26630" w:rsidRPr="00BF6254" w:rsidRDefault="0087352A">
      <w:pPr>
        <w:pStyle w:val="ConsPlusNormal0"/>
        <w:jc w:val="center"/>
        <w:rPr>
          <w:color w:val="auto"/>
        </w:rPr>
      </w:pPr>
      <w:r w:rsidRPr="00BF6254">
        <w:rPr>
          <w:color w:val="auto"/>
        </w:rPr>
        <w:t xml:space="preserve">ДИЗАЙН-ПРОЕКТ </w:t>
      </w:r>
    </w:p>
    <w:p w:rsidR="00A26630" w:rsidRPr="00BF6254" w:rsidRDefault="0087352A">
      <w:pPr>
        <w:pStyle w:val="ConsPlusNormal0"/>
        <w:jc w:val="center"/>
        <w:rPr>
          <w:color w:val="auto"/>
        </w:rPr>
      </w:pPr>
      <w:r w:rsidRPr="00BF6254">
        <w:rPr>
          <w:color w:val="auto"/>
        </w:rPr>
        <w:t>размещения информационной вывески</w:t>
      </w:r>
      <w:r w:rsidRPr="00BF6254">
        <w:rPr>
          <w:rStyle w:val="a4"/>
          <w:color w:val="auto"/>
        </w:rPr>
        <w:footnoteReference w:id="1"/>
      </w:r>
    </w:p>
    <w:p w:rsidR="00A26630" w:rsidRPr="00BF6254" w:rsidRDefault="00A26630">
      <w:pPr>
        <w:pStyle w:val="ConsPlusNormal0"/>
        <w:jc w:val="both"/>
        <w:rPr>
          <w:color w:val="auto"/>
        </w:rPr>
      </w:pPr>
    </w:p>
    <w:tbl>
      <w:tblPr>
        <w:tblStyle w:val="afd"/>
        <w:tblW w:w="9345" w:type="dxa"/>
        <w:tblLayout w:type="fixed"/>
        <w:tblLook w:val="04A0" w:firstRow="1" w:lastRow="0" w:firstColumn="1" w:lastColumn="0" w:noHBand="0" w:noVBand="1"/>
      </w:tblPr>
      <w:tblGrid>
        <w:gridCol w:w="5524"/>
        <w:gridCol w:w="3821"/>
      </w:tblGrid>
      <w:tr w:rsidR="00A26630" w:rsidRPr="00BF6254">
        <w:tc>
          <w:tcPr>
            <w:tcW w:w="5523" w:type="dxa"/>
          </w:tcPr>
          <w:p w:rsidR="00A26630" w:rsidRPr="00BF6254" w:rsidRDefault="0087352A">
            <w:pPr>
              <w:pStyle w:val="ConsPlusNormal0"/>
              <w:jc w:val="both"/>
              <w:rPr>
                <w:color w:val="auto"/>
              </w:rPr>
            </w:pPr>
            <w:r w:rsidRPr="00BF6254">
              <w:rPr>
                <w:color w:val="auto"/>
              </w:rPr>
              <w:t>Сведения об адресе расположения информационной вывески</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 xml:space="preserve">Сведения о типе информационной вывески (объемные буквы, консольные конструкции, панель-кронштейны, лайтбоксы, </w:t>
            </w:r>
            <w:proofErr w:type="spellStart"/>
            <w:r w:rsidRPr="00BF6254">
              <w:rPr>
                <w:color w:val="auto"/>
              </w:rPr>
              <w:t>несветовые</w:t>
            </w:r>
            <w:proofErr w:type="spellEnd"/>
            <w:r w:rsidRPr="00BF6254">
              <w:rPr>
                <w:color w:val="auto"/>
              </w:rPr>
              <w:t xml:space="preserve"> вывески и т.п.)</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применяемых материалах изготовления</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Сведения о способе освещения информационной вывески</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Параметры информационной вывески (размеры)</w:t>
            </w:r>
          </w:p>
        </w:tc>
        <w:tc>
          <w:tcPr>
            <w:tcW w:w="3821" w:type="dxa"/>
          </w:tcPr>
          <w:p w:rsidR="00A26630" w:rsidRPr="00BF6254" w:rsidRDefault="00A26630">
            <w:pPr>
              <w:pStyle w:val="ConsPlusNormal0"/>
              <w:jc w:val="both"/>
              <w:rPr>
                <w:color w:val="auto"/>
              </w:rPr>
            </w:pPr>
          </w:p>
        </w:tc>
      </w:tr>
      <w:tr w:rsidR="00A26630" w:rsidRPr="00BF6254">
        <w:tc>
          <w:tcPr>
            <w:tcW w:w="5523" w:type="dxa"/>
          </w:tcPr>
          <w:p w:rsidR="00A26630" w:rsidRPr="00BF6254" w:rsidRDefault="0087352A">
            <w:pPr>
              <w:pStyle w:val="ConsPlusNormal0"/>
              <w:jc w:val="both"/>
              <w:rPr>
                <w:color w:val="auto"/>
              </w:rPr>
            </w:pPr>
            <w:r w:rsidRPr="00BF6254">
              <w:rPr>
                <w:color w:val="auto"/>
              </w:rPr>
              <w:t>Содержание информационной вывески (текст, символы, логотипы и т.п.)</w:t>
            </w:r>
            <w:r w:rsidRPr="00BF6254">
              <w:rPr>
                <w:rStyle w:val="a4"/>
                <w:color w:val="auto"/>
              </w:rPr>
              <w:footnoteReference w:id="2"/>
            </w:r>
          </w:p>
        </w:tc>
        <w:tc>
          <w:tcPr>
            <w:tcW w:w="3821" w:type="dxa"/>
          </w:tcPr>
          <w:p w:rsidR="00A26630" w:rsidRPr="00BF6254" w:rsidRDefault="00A26630">
            <w:pPr>
              <w:pStyle w:val="ConsPlusNormal0"/>
              <w:jc w:val="both"/>
              <w:rPr>
                <w:color w:val="auto"/>
              </w:rPr>
            </w:pPr>
          </w:p>
        </w:tc>
      </w:tr>
    </w:tbl>
    <w:p w:rsidR="00A26630" w:rsidRPr="00BF6254" w:rsidRDefault="00A26630">
      <w:pPr>
        <w:widowControl/>
        <w:ind w:firstLine="540"/>
        <w:jc w:val="both"/>
        <w:rPr>
          <w:rFonts w:ascii="Times New Roman" w:hAnsi="Times New Roman"/>
          <w:color w:val="auto"/>
        </w:rPr>
      </w:pPr>
    </w:p>
    <w:p w:rsidR="00A26630" w:rsidRPr="00BF6254" w:rsidRDefault="00A26630">
      <w:pPr>
        <w:pStyle w:val="ConsPlusNormal0"/>
        <w:jc w:val="both"/>
        <w:rPr>
          <w:color w:val="auto"/>
        </w:rPr>
      </w:pPr>
    </w:p>
    <w:p w:rsidR="00A26630" w:rsidRPr="00BF6254" w:rsidRDefault="00A26630">
      <w:pPr>
        <w:pStyle w:val="ConsPlusNormal0"/>
        <w:jc w:val="right"/>
        <w:outlineLvl w:val="1"/>
        <w:rPr>
          <w:color w:val="auto"/>
        </w:rPr>
      </w:pPr>
    </w:p>
    <w:p w:rsidR="00A26630" w:rsidRPr="00BF6254" w:rsidRDefault="00A26630">
      <w:pPr>
        <w:pStyle w:val="ConsPlusNormal0"/>
        <w:jc w:val="right"/>
        <w:outlineLvl w:val="1"/>
        <w:rPr>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BF6254">
        <w:tc>
          <w:tcPr>
            <w:tcW w:w="1472" w:type="dxa"/>
            <w:tcBorders>
              <w:bottom w:val="single" w:sz="4" w:space="0" w:color="000000"/>
            </w:tcBorders>
            <w:shd w:val="clear" w:color="auto" w:fill="auto"/>
          </w:tcPr>
          <w:p w:rsidR="00A26630" w:rsidRPr="00BF6254" w:rsidRDefault="00A26630">
            <w:pPr>
              <w:pStyle w:val="ConsPlusNormal0"/>
              <w:rPr>
                <w:color w:val="auto"/>
              </w:rPr>
            </w:pPr>
          </w:p>
        </w:tc>
        <w:tc>
          <w:tcPr>
            <w:tcW w:w="342" w:type="dxa"/>
            <w:vMerge w:val="restart"/>
            <w:shd w:val="clear" w:color="auto" w:fill="auto"/>
          </w:tcPr>
          <w:p w:rsidR="00A26630" w:rsidRPr="00BF6254" w:rsidRDefault="00A26630">
            <w:pPr>
              <w:pStyle w:val="ConsPlusNormal0"/>
              <w:rPr>
                <w:color w:val="auto"/>
              </w:rPr>
            </w:pPr>
          </w:p>
        </w:tc>
        <w:tc>
          <w:tcPr>
            <w:tcW w:w="1415" w:type="dxa"/>
            <w:tcBorders>
              <w:bottom w:val="single" w:sz="4" w:space="0" w:color="000000"/>
            </w:tcBorders>
            <w:shd w:val="clear" w:color="auto" w:fill="auto"/>
          </w:tcPr>
          <w:p w:rsidR="00A26630" w:rsidRPr="00BF6254" w:rsidRDefault="00A26630">
            <w:pPr>
              <w:pStyle w:val="ConsPlusNormal0"/>
              <w:rPr>
                <w:color w:val="auto"/>
              </w:rPr>
            </w:pPr>
          </w:p>
        </w:tc>
        <w:tc>
          <w:tcPr>
            <w:tcW w:w="340" w:type="dxa"/>
            <w:vMerge w:val="restart"/>
            <w:shd w:val="clear" w:color="auto" w:fill="auto"/>
          </w:tcPr>
          <w:p w:rsidR="00A26630" w:rsidRPr="00BF6254" w:rsidRDefault="00A26630">
            <w:pPr>
              <w:pStyle w:val="ConsPlusNormal0"/>
              <w:rPr>
                <w:color w:val="auto"/>
              </w:rPr>
            </w:pPr>
          </w:p>
        </w:tc>
        <w:tc>
          <w:tcPr>
            <w:tcW w:w="5501" w:type="dxa"/>
            <w:tcBorders>
              <w:bottom w:val="single" w:sz="4" w:space="0" w:color="000000"/>
            </w:tcBorders>
            <w:shd w:val="clear" w:color="auto" w:fill="auto"/>
          </w:tcPr>
          <w:p w:rsidR="00A26630" w:rsidRPr="00BF6254" w:rsidRDefault="00A26630">
            <w:pPr>
              <w:pStyle w:val="ConsPlusNormal0"/>
              <w:rPr>
                <w:color w:val="auto"/>
              </w:rPr>
            </w:pPr>
          </w:p>
        </w:tc>
      </w:tr>
      <w:tr w:rsidR="00A26630" w:rsidRPr="004A6C78">
        <w:tc>
          <w:tcPr>
            <w:tcW w:w="1472"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(заявитель)</w:t>
            </w:r>
          </w:p>
        </w:tc>
        <w:tc>
          <w:tcPr>
            <w:tcW w:w="342" w:type="dxa"/>
            <w:vMerge/>
            <w:shd w:val="clear" w:color="auto" w:fill="auto"/>
          </w:tcPr>
          <w:p w:rsidR="00A26630" w:rsidRPr="00BF6254" w:rsidRDefault="00A26630">
            <w:pPr>
              <w:rPr>
                <w:color w:val="auto"/>
              </w:rPr>
            </w:pPr>
          </w:p>
        </w:tc>
        <w:tc>
          <w:tcPr>
            <w:tcW w:w="1415" w:type="dxa"/>
            <w:tcBorders>
              <w:top w:val="single" w:sz="4" w:space="0" w:color="000000"/>
              <w:bottom w:val="single" w:sz="4" w:space="0" w:color="000000"/>
            </w:tcBorders>
            <w:shd w:val="clear" w:color="auto" w:fill="auto"/>
          </w:tcPr>
          <w:p w:rsidR="00A26630" w:rsidRPr="00BF6254" w:rsidRDefault="0087352A">
            <w:pPr>
              <w:pStyle w:val="ConsPlusNormal0"/>
              <w:rPr>
                <w:color w:val="auto"/>
              </w:rPr>
            </w:pPr>
            <w:r w:rsidRPr="00BF6254">
              <w:rPr>
                <w:color w:val="auto"/>
              </w:rPr>
              <w:t>(подпись)</w:t>
            </w:r>
          </w:p>
        </w:tc>
        <w:tc>
          <w:tcPr>
            <w:tcW w:w="340" w:type="dxa"/>
            <w:vMerge/>
            <w:shd w:val="clear" w:color="auto" w:fill="auto"/>
          </w:tcPr>
          <w:p w:rsidR="00A26630" w:rsidRPr="00BF6254" w:rsidRDefault="00A26630">
            <w:pPr>
              <w:rPr>
                <w:color w:val="auto"/>
              </w:rPr>
            </w:pPr>
          </w:p>
        </w:tc>
        <w:tc>
          <w:tcPr>
            <w:tcW w:w="5501" w:type="dxa"/>
            <w:tcBorders>
              <w:top w:val="single" w:sz="4" w:space="0" w:color="000000"/>
              <w:bottom w:val="single" w:sz="4" w:space="0" w:color="000000"/>
            </w:tcBorders>
            <w:shd w:val="clear" w:color="auto" w:fill="auto"/>
          </w:tcPr>
          <w:p w:rsidR="00A26630" w:rsidRPr="004A6C78" w:rsidRDefault="0087352A">
            <w:pPr>
              <w:pStyle w:val="ConsPlusNormal0"/>
              <w:rPr>
                <w:color w:val="auto"/>
              </w:rPr>
            </w:pPr>
            <w:r w:rsidRPr="00BF6254">
              <w:rPr>
                <w:color w:val="auto"/>
              </w:rPr>
              <w:t>(фамилия, имя, отчество (последнее - при наличии))</w:t>
            </w:r>
          </w:p>
        </w:tc>
      </w:tr>
      <w:tr w:rsidR="00A26630" w:rsidRPr="004A6C78">
        <w:tc>
          <w:tcPr>
            <w:tcW w:w="1472"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tc>
        <w:tc>
          <w:tcPr>
            <w:tcW w:w="342" w:type="dxa"/>
            <w:shd w:val="clear" w:color="auto" w:fill="auto"/>
          </w:tcPr>
          <w:p w:rsidR="00A26630" w:rsidRPr="004A6C78" w:rsidRDefault="00A26630">
            <w:pPr>
              <w:rPr>
                <w:rFonts w:ascii="Times New Roman" w:hAnsi="Times New Roman"/>
                <w:color w:val="auto"/>
              </w:rPr>
            </w:pPr>
          </w:p>
        </w:tc>
        <w:tc>
          <w:tcPr>
            <w:tcW w:w="1415"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tc>
        <w:tc>
          <w:tcPr>
            <w:tcW w:w="340" w:type="dxa"/>
            <w:shd w:val="clear" w:color="auto" w:fill="auto"/>
          </w:tcPr>
          <w:p w:rsidR="00A26630" w:rsidRPr="004A6C78" w:rsidRDefault="00A26630">
            <w:pPr>
              <w:rPr>
                <w:rFonts w:ascii="Times New Roman" w:hAnsi="Times New Roman"/>
                <w:color w:val="auto"/>
              </w:rPr>
            </w:pPr>
          </w:p>
        </w:tc>
        <w:tc>
          <w:tcPr>
            <w:tcW w:w="5501" w:type="dxa"/>
            <w:tcBorders>
              <w:top w:val="single" w:sz="4" w:space="0" w:color="000000"/>
              <w:bottom w:val="single" w:sz="4" w:space="0" w:color="000000"/>
            </w:tcBorders>
            <w:shd w:val="clear" w:color="auto" w:fill="auto"/>
          </w:tcPr>
          <w:p w:rsidR="00A26630" w:rsidRPr="004A6C78" w:rsidRDefault="00A26630">
            <w:pPr>
              <w:pStyle w:val="ConsPlusNormal0"/>
              <w:rPr>
                <w:color w:val="auto"/>
              </w:rPr>
            </w:pPr>
          </w:p>
        </w:tc>
      </w:tr>
      <w:tr w:rsidR="00A26630" w:rsidRPr="004A6C78">
        <w:tc>
          <w:tcPr>
            <w:tcW w:w="1472" w:type="dxa"/>
            <w:tcBorders>
              <w:top w:val="single" w:sz="4" w:space="0" w:color="000000"/>
            </w:tcBorders>
            <w:shd w:val="clear" w:color="auto" w:fill="auto"/>
          </w:tcPr>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p w:rsidR="00A26630" w:rsidRPr="004A6C78" w:rsidRDefault="00A26630">
            <w:pPr>
              <w:pStyle w:val="ConsPlusNormal0"/>
              <w:rPr>
                <w:color w:val="auto"/>
              </w:rPr>
            </w:pPr>
          </w:p>
        </w:tc>
        <w:tc>
          <w:tcPr>
            <w:tcW w:w="342" w:type="dxa"/>
            <w:shd w:val="clear" w:color="auto" w:fill="auto"/>
          </w:tcPr>
          <w:p w:rsidR="00A26630" w:rsidRPr="004A6C78" w:rsidRDefault="00A26630">
            <w:pPr>
              <w:rPr>
                <w:rFonts w:ascii="Times New Roman" w:hAnsi="Times New Roman"/>
                <w:color w:val="auto"/>
              </w:rPr>
            </w:pPr>
          </w:p>
        </w:tc>
        <w:tc>
          <w:tcPr>
            <w:tcW w:w="1415" w:type="dxa"/>
            <w:tcBorders>
              <w:top w:val="single" w:sz="4" w:space="0" w:color="000000"/>
            </w:tcBorders>
            <w:shd w:val="clear" w:color="auto" w:fill="auto"/>
          </w:tcPr>
          <w:p w:rsidR="00A26630" w:rsidRPr="004A6C78" w:rsidRDefault="00A26630">
            <w:pPr>
              <w:pStyle w:val="ConsPlusNormal0"/>
              <w:rPr>
                <w:color w:val="auto"/>
              </w:rPr>
            </w:pPr>
          </w:p>
        </w:tc>
        <w:tc>
          <w:tcPr>
            <w:tcW w:w="340" w:type="dxa"/>
            <w:shd w:val="clear" w:color="auto" w:fill="auto"/>
          </w:tcPr>
          <w:p w:rsidR="00A26630" w:rsidRPr="004A6C78" w:rsidRDefault="00A26630">
            <w:pPr>
              <w:rPr>
                <w:rFonts w:ascii="Times New Roman" w:hAnsi="Times New Roman"/>
                <w:color w:val="auto"/>
              </w:rPr>
            </w:pPr>
          </w:p>
        </w:tc>
        <w:tc>
          <w:tcPr>
            <w:tcW w:w="5501" w:type="dxa"/>
            <w:tcBorders>
              <w:top w:val="single" w:sz="4" w:space="0" w:color="000000"/>
            </w:tcBorders>
            <w:shd w:val="clear" w:color="auto" w:fill="auto"/>
          </w:tcPr>
          <w:p w:rsidR="00A26630" w:rsidRPr="004A6C78" w:rsidRDefault="00A26630">
            <w:pPr>
              <w:pStyle w:val="ConsPlusNormal0"/>
              <w:rPr>
                <w:color w:val="auto"/>
              </w:rPr>
            </w:pPr>
          </w:p>
        </w:tc>
      </w:tr>
    </w:tbl>
    <w:p w:rsidR="00A26630" w:rsidRPr="004A6C78" w:rsidRDefault="00A26630">
      <w:pPr>
        <w:sectPr w:rsidR="00A26630" w:rsidRPr="004A6C78">
          <w:pgSz w:w="11906" w:h="16838"/>
          <w:pgMar w:top="1134" w:right="850" w:bottom="1134" w:left="1701" w:header="0" w:footer="0" w:gutter="0"/>
          <w:cols w:space="720"/>
          <w:formProt w:val="0"/>
          <w:docGrid w:linePitch="100"/>
        </w:sectPr>
      </w:pPr>
    </w:p>
    <w:p w:rsidR="00A26630" w:rsidRDefault="00A26630" w:rsidP="00B953F1">
      <w:pPr>
        <w:pStyle w:val="ConsPlusNormal0"/>
        <w:outlineLvl w:val="1"/>
        <w:rPr>
          <w:color w:val="auto"/>
        </w:rPr>
      </w:pPr>
    </w:p>
    <w:sectPr w:rsidR="00A26630" w:rsidSect="00A96792">
      <w:pgSz w:w="16838" w:h="11906" w:orient="landscape"/>
      <w:pgMar w:top="170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359" w:rsidRDefault="00630359">
      <w:r>
        <w:separator/>
      </w:r>
    </w:p>
  </w:endnote>
  <w:endnote w:type="continuationSeparator" w:id="0">
    <w:p w:rsidR="00630359" w:rsidRDefault="0063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1"/>
    <w:family w:val="roman"/>
    <w:pitch w:val="variable"/>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0"/>
    <w:family w:val="auto"/>
    <w:pitch w:val="variable"/>
    <w:sig w:usb0="800000AF" w:usb1="1001ECEA" w:usb2="00000000" w:usb3="00000000" w:csb0="80000001" w:csb1="00000000"/>
  </w:font>
  <w:font w:name="Noto Sans Devanagari">
    <w:altName w:val="Times New Roman"/>
    <w:panose1 w:val="00000000000000000000"/>
    <w:charset w:val="00"/>
    <w:family w:val="roman"/>
    <w:notTrueType/>
    <w:pitch w:val="default"/>
  </w:font>
  <w:font w:name="PT Astra Serif">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359" w:rsidRDefault="00630359">
      <w:pPr>
        <w:rPr>
          <w:sz w:val="12"/>
        </w:rPr>
      </w:pPr>
      <w:r>
        <w:separator/>
      </w:r>
    </w:p>
  </w:footnote>
  <w:footnote w:type="continuationSeparator" w:id="0">
    <w:p w:rsidR="00630359" w:rsidRDefault="00630359">
      <w:pPr>
        <w:rPr>
          <w:sz w:val="12"/>
        </w:rPr>
      </w:pPr>
      <w:r>
        <w:continuationSeparator/>
      </w:r>
    </w:p>
  </w:footnote>
  <w:footnote w:id="1">
    <w:p w:rsidR="00437F1D" w:rsidRPr="0089019E" w:rsidRDefault="00437F1D">
      <w:pPr>
        <w:pStyle w:val="Footnote0"/>
        <w:ind w:firstLine="709"/>
        <w:jc w:val="both"/>
      </w:pPr>
      <w:r w:rsidRPr="0089019E">
        <w:rPr>
          <w:rStyle w:val="ac"/>
        </w:rPr>
        <w:footnoteRef/>
      </w:r>
      <w:r w:rsidRPr="0089019E">
        <w:t xml:space="preserve"> </w:t>
      </w:r>
      <w:r w:rsidRPr="0089019E">
        <w:rPr>
          <w:sz w:val="24"/>
        </w:rPr>
        <w:t xml:space="preserve">Содержание дизайн-проекта может изменяться исходя из действующих требований в муниципальном образовании </w:t>
      </w:r>
    </w:p>
  </w:footnote>
  <w:footnote w:id="2">
    <w:p w:rsidR="00437F1D" w:rsidRDefault="00437F1D">
      <w:pPr>
        <w:ind w:firstLine="709"/>
        <w:jc w:val="both"/>
      </w:pPr>
      <w:r w:rsidRPr="0089019E">
        <w:rPr>
          <w:rStyle w:val="ac"/>
        </w:rPr>
        <w:footnoteRef/>
      </w:r>
      <w:r w:rsidRPr="0089019E">
        <w:t xml:space="preserve"> </w:t>
      </w:r>
      <w:r w:rsidRPr="0089019E">
        <w:rPr>
          <w:rFonts w:ascii="Times New Roman" w:hAnsi="Times New Roman"/>
        </w:rPr>
        <w:t>По желанию заявителем к дизайн-проекту могут быть приложены графические материалы</w:t>
      </w:r>
    </w:p>
    <w:p w:rsidR="00437F1D" w:rsidRDefault="00437F1D">
      <w:pPr>
        <w:pStyle w:val="Footnot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30"/>
    <w:rsid w:val="00086881"/>
    <w:rsid w:val="001254CF"/>
    <w:rsid w:val="0013662E"/>
    <w:rsid w:val="00192D80"/>
    <w:rsid w:val="002503B8"/>
    <w:rsid w:val="0025767A"/>
    <w:rsid w:val="002D54D0"/>
    <w:rsid w:val="00307E41"/>
    <w:rsid w:val="00342B02"/>
    <w:rsid w:val="003B3C2D"/>
    <w:rsid w:val="003E233E"/>
    <w:rsid w:val="00430343"/>
    <w:rsid w:val="00437F1D"/>
    <w:rsid w:val="00465F43"/>
    <w:rsid w:val="00490EBD"/>
    <w:rsid w:val="004A6C78"/>
    <w:rsid w:val="004B41AC"/>
    <w:rsid w:val="004D311B"/>
    <w:rsid w:val="00511AA4"/>
    <w:rsid w:val="005251AD"/>
    <w:rsid w:val="00550FE2"/>
    <w:rsid w:val="00630359"/>
    <w:rsid w:val="006904C8"/>
    <w:rsid w:val="006F4E5F"/>
    <w:rsid w:val="00707FD2"/>
    <w:rsid w:val="00735344"/>
    <w:rsid w:val="00742383"/>
    <w:rsid w:val="00853159"/>
    <w:rsid w:val="0087352A"/>
    <w:rsid w:val="00875542"/>
    <w:rsid w:val="0089019E"/>
    <w:rsid w:val="008F4A4D"/>
    <w:rsid w:val="00944CFB"/>
    <w:rsid w:val="00963BE0"/>
    <w:rsid w:val="00995A5B"/>
    <w:rsid w:val="00A21E70"/>
    <w:rsid w:val="00A26630"/>
    <w:rsid w:val="00A370BF"/>
    <w:rsid w:val="00A53560"/>
    <w:rsid w:val="00A76489"/>
    <w:rsid w:val="00A8521C"/>
    <w:rsid w:val="00A96792"/>
    <w:rsid w:val="00AB7363"/>
    <w:rsid w:val="00AF5F8F"/>
    <w:rsid w:val="00B21C16"/>
    <w:rsid w:val="00B663BF"/>
    <w:rsid w:val="00B918BD"/>
    <w:rsid w:val="00B953F1"/>
    <w:rsid w:val="00BD0830"/>
    <w:rsid w:val="00BF32FC"/>
    <w:rsid w:val="00BF6254"/>
    <w:rsid w:val="00C30608"/>
    <w:rsid w:val="00C53CD4"/>
    <w:rsid w:val="00C576A9"/>
    <w:rsid w:val="00C64387"/>
    <w:rsid w:val="00CC0C82"/>
    <w:rsid w:val="00CE63C4"/>
    <w:rsid w:val="00D515CE"/>
    <w:rsid w:val="00D72744"/>
    <w:rsid w:val="00F83ECD"/>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0514"/>
  <w15:docId w15:val="{02252AB2-1B22-4E96-923A-D6399FC8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A96792"/>
    <w:pPr>
      <w:widowControl w:val="0"/>
    </w:pPr>
    <w:rPr>
      <w:rFonts w:ascii="Liberation Serif" w:hAnsi="Liberation Serif"/>
      <w:sz w:val="24"/>
    </w:rPr>
  </w:style>
  <w:style w:type="paragraph" w:styleId="1">
    <w:name w:val="heading 1"/>
    <w:next w:val="a"/>
    <w:link w:val="11"/>
    <w:uiPriority w:val="9"/>
    <w:qFormat/>
    <w:rsid w:val="00A96792"/>
    <w:pPr>
      <w:spacing w:before="120" w:after="120" w:line="264" w:lineRule="auto"/>
      <w:jc w:val="both"/>
      <w:outlineLvl w:val="0"/>
    </w:pPr>
    <w:rPr>
      <w:rFonts w:ascii="XO Thames" w:hAnsi="XO Thames"/>
      <w:b/>
      <w:sz w:val="32"/>
    </w:rPr>
  </w:style>
  <w:style w:type="paragraph" w:styleId="2">
    <w:name w:val="heading 2"/>
    <w:next w:val="a"/>
    <w:uiPriority w:val="9"/>
    <w:qFormat/>
    <w:rsid w:val="00A96792"/>
    <w:pPr>
      <w:spacing w:before="120" w:after="120" w:line="264" w:lineRule="auto"/>
      <w:jc w:val="both"/>
      <w:outlineLvl w:val="1"/>
    </w:pPr>
    <w:rPr>
      <w:rFonts w:ascii="XO Thames" w:hAnsi="XO Thames"/>
      <w:b/>
      <w:sz w:val="28"/>
    </w:rPr>
  </w:style>
  <w:style w:type="paragraph" w:styleId="3">
    <w:name w:val="heading 3"/>
    <w:next w:val="a"/>
    <w:uiPriority w:val="9"/>
    <w:qFormat/>
    <w:rsid w:val="00A96792"/>
    <w:pPr>
      <w:spacing w:before="120" w:after="120" w:line="264" w:lineRule="auto"/>
      <w:jc w:val="both"/>
      <w:outlineLvl w:val="2"/>
    </w:pPr>
    <w:rPr>
      <w:rFonts w:ascii="XO Thames" w:hAnsi="XO Thames"/>
      <w:b/>
      <w:sz w:val="26"/>
    </w:rPr>
  </w:style>
  <w:style w:type="paragraph" w:styleId="4">
    <w:name w:val="heading 4"/>
    <w:next w:val="a"/>
    <w:uiPriority w:val="9"/>
    <w:qFormat/>
    <w:rsid w:val="00A96792"/>
    <w:pPr>
      <w:spacing w:before="120" w:after="120" w:line="264" w:lineRule="auto"/>
      <w:jc w:val="both"/>
      <w:outlineLvl w:val="3"/>
    </w:pPr>
    <w:rPr>
      <w:rFonts w:ascii="XO Thames" w:hAnsi="XO Thames"/>
      <w:b/>
      <w:sz w:val="24"/>
    </w:rPr>
  </w:style>
  <w:style w:type="paragraph" w:styleId="5">
    <w:name w:val="heading 5"/>
    <w:next w:val="a"/>
    <w:uiPriority w:val="9"/>
    <w:qFormat/>
    <w:rsid w:val="00A96792"/>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A96792"/>
    <w:rPr>
      <w:rFonts w:ascii="Liberation Serif" w:hAnsi="Liberation Serif"/>
      <w:sz w:val="24"/>
    </w:rPr>
  </w:style>
  <w:style w:type="character" w:customStyle="1" w:styleId="20">
    <w:name w:val="Оглавление 2 Знак"/>
    <w:link w:val="20"/>
    <w:qFormat/>
    <w:rsid w:val="00A96792"/>
    <w:rPr>
      <w:rFonts w:ascii="XO Thames" w:hAnsi="XO Thames"/>
      <w:sz w:val="28"/>
    </w:rPr>
  </w:style>
  <w:style w:type="character" w:customStyle="1" w:styleId="40">
    <w:name w:val="Оглавление 4 Знак"/>
    <w:link w:val="40"/>
    <w:qFormat/>
    <w:rsid w:val="00A96792"/>
    <w:rPr>
      <w:rFonts w:ascii="XO Thames" w:hAnsi="XO Thames"/>
      <w:sz w:val="28"/>
    </w:rPr>
  </w:style>
  <w:style w:type="character" w:customStyle="1" w:styleId="6">
    <w:name w:val="Оглавление 6 Знак"/>
    <w:link w:val="6"/>
    <w:qFormat/>
    <w:rsid w:val="00A96792"/>
    <w:rPr>
      <w:rFonts w:ascii="XO Thames" w:hAnsi="XO Thames"/>
      <w:sz w:val="28"/>
    </w:rPr>
  </w:style>
  <w:style w:type="character" w:customStyle="1" w:styleId="7">
    <w:name w:val="Оглавление 7 Знак"/>
    <w:link w:val="7"/>
    <w:qFormat/>
    <w:rsid w:val="00A96792"/>
    <w:rPr>
      <w:rFonts w:ascii="XO Thames" w:hAnsi="XO Thames"/>
      <w:sz w:val="28"/>
    </w:rPr>
  </w:style>
  <w:style w:type="character" w:styleId="a3">
    <w:name w:val="annotation reference"/>
    <w:basedOn w:val="a0"/>
    <w:link w:val="10"/>
    <w:qFormat/>
    <w:rsid w:val="00A96792"/>
    <w:rPr>
      <w:sz w:val="16"/>
    </w:rPr>
  </w:style>
  <w:style w:type="character" w:customStyle="1" w:styleId="a4">
    <w:name w:val="Привязка сноски"/>
    <w:rsid w:val="00A96792"/>
    <w:rPr>
      <w:vertAlign w:val="superscript"/>
    </w:rPr>
  </w:style>
  <w:style w:type="character" w:customStyle="1" w:styleId="FootnoteCharacters">
    <w:name w:val="Footnote Characters"/>
    <w:basedOn w:val="a0"/>
    <w:link w:val="12"/>
    <w:qFormat/>
    <w:rsid w:val="00A96792"/>
    <w:rPr>
      <w:vertAlign w:val="superscript"/>
    </w:rPr>
  </w:style>
  <w:style w:type="character" w:customStyle="1" w:styleId="a5">
    <w:name w:val="Верхний колонтитул Знак"/>
    <w:basedOn w:val="HeaderandFooter"/>
    <w:qFormat/>
    <w:rsid w:val="00A96792"/>
    <w:rPr>
      <w:rFonts w:ascii="Liberation Serif" w:hAnsi="Liberation Serif"/>
      <w:sz w:val="24"/>
    </w:rPr>
  </w:style>
  <w:style w:type="character" w:customStyle="1" w:styleId="30">
    <w:name w:val="Заголовок 3 Знак"/>
    <w:qFormat/>
    <w:rsid w:val="00A96792"/>
    <w:rPr>
      <w:rFonts w:ascii="XO Thames" w:hAnsi="XO Thames"/>
      <w:b/>
      <w:sz w:val="26"/>
    </w:rPr>
  </w:style>
  <w:style w:type="character" w:customStyle="1" w:styleId="ConsPlusNormal">
    <w:name w:val="ConsPlusNormal"/>
    <w:link w:val="ConsPlusNormal"/>
    <w:qFormat/>
    <w:rsid w:val="00A96792"/>
    <w:rPr>
      <w:rFonts w:ascii="Times New Roman" w:hAnsi="Times New Roman"/>
      <w:sz w:val="24"/>
    </w:rPr>
  </w:style>
  <w:style w:type="character" w:customStyle="1" w:styleId="a6">
    <w:name w:val="Тема примечания Знак"/>
    <w:basedOn w:val="a7"/>
    <w:qFormat/>
    <w:rsid w:val="00A96792"/>
    <w:rPr>
      <w:rFonts w:ascii="Liberation Serif" w:hAnsi="Liberation Serif"/>
      <w:b/>
      <w:sz w:val="20"/>
    </w:rPr>
  </w:style>
  <w:style w:type="character" w:customStyle="1" w:styleId="31">
    <w:name w:val="Оглавление 3 Знак"/>
    <w:link w:val="32"/>
    <w:qFormat/>
    <w:rsid w:val="00A96792"/>
    <w:rPr>
      <w:rFonts w:ascii="XO Thames" w:hAnsi="XO Thames"/>
      <w:sz w:val="28"/>
    </w:rPr>
  </w:style>
  <w:style w:type="character" w:customStyle="1" w:styleId="a7">
    <w:name w:val="Текст примечания Знак"/>
    <w:basedOn w:val="11"/>
    <w:qFormat/>
    <w:rsid w:val="00A96792"/>
    <w:rPr>
      <w:rFonts w:ascii="Liberation Serif" w:hAnsi="Liberation Serif"/>
      <w:sz w:val="20"/>
    </w:rPr>
  </w:style>
  <w:style w:type="character" w:customStyle="1" w:styleId="a8">
    <w:name w:val="Текст выноски Знак"/>
    <w:basedOn w:val="11"/>
    <w:qFormat/>
    <w:rsid w:val="00A96792"/>
    <w:rPr>
      <w:rFonts w:ascii="Segoe UI" w:hAnsi="Segoe UI"/>
      <w:sz w:val="18"/>
    </w:rPr>
  </w:style>
  <w:style w:type="character" w:customStyle="1" w:styleId="50">
    <w:name w:val="Заголовок 5 Знак"/>
    <w:qFormat/>
    <w:rsid w:val="00A96792"/>
    <w:rPr>
      <w:rFonts w:ascii="XO Thames" w:hAnsi="XO Thames"/>
      <w:b/>
      <w:sz w:val="22"/>
    </w:rPr>
  </w:style>
  <w:style w:type="character" w:customStyle="1" w:styleId="10">
    <w:name w:val="Заголовок 1 Знак"/>
    <w:link w:val="a3"/>
    <w:qFormat/>
    <w:rsid w:val="00A96792"/>
    <w:rPr>
      <w:rFonts w:ascii="XO Thames" w:hAnsi="XO Thames"/>
      <w:b/>
      <w:sz w:val="32"/>
    </w:rPr>
  </w:style>
  <w:style w:type="character" w:customStyle="1" w:styleId="-">
    <w:name w:val="Интернет-ссылка"/>
    <w:link w:val="13"/>
    <w:rsid w:val="00A96792"/>
    <w:rPr>
      <w:color w:val="0000FF"/>
      <w:u w:val="single"/>
    </w:rPr>
  </w:style>
  <w:style w:type="character" w:customStyle="1" w:styleId="Footnote">
    <w:name w:val="Footnote"/>
    <w:basedOn w:val="11"/>
    <w:link w:val="Footnote"/>
    <w:qFormat/>
    <w:rsid w:val="00A96792"/>
    <w:rPr>
      <w:rFonts w:ascii="Liberation Serif" w:hAnsi="Liberation Serif"/>
      <w:sz w:val="20"/>
    </w:rPr>
  </w:style>
  <w:style w:type="character" w:customStyle="1" w:styleId="14">
    <w:name w:val="Оглавление 1 Знак"/>
    <w:link w:val="15"/>
    <w:qFormat/>
    <w:rsid w:val="00A96792"/>
    <w:rPr>
      <w:rFonts w:ascii="XO Thames" w:hAnsi="XO Thames"/>
      <w:b/>
      <w:sz w:val="28"/>
    </w:rPr>
  </w:style>
  <w:style w:type="character" w:customStyle="1" w:styleId="HeaderandFooter">
    <w:name w:val="Header and Footer"/>
    <w:basedOn w:val="Standard"/>
    <w:link w:val="HeaderandFooter"/>
    <w:qFormat/>
    <w:rsid w:val="00A96792"/>
    <w:rPr>
      <w:rFonts w:ascii="Liberation Serif" w:hAnsi="Liberation Serif"/>
      <w:sz w:val="24"/>
    </w:rPr>
  </w:style>
  <w:style w:type="character" w:customStyle="1" w:styleId="9">
    <w:name w:val="Оглавление 9 Знак"/>
    <w:link w:val="9"/>
    <w:qFormat/>
    <w:rsid w:val="00A96792"/>
    <w:rPr>
      <w:rFonts w:ascii="XO Thames" w:hAnsi="XO Thames"/>
      <w:sz w:val="28"/>
    </w:rPr>
  </w:style>
  <w:style w:type="character" w:customStyle="1" w:styleId="a9">
    <w:name w:val="Нижний колонтитул Знак"/>
    <w:basedOn w:val="HeaderandFooter"/>
    <w:qFormat/>
    <w:rsid w:val="00A96792"/>
    <w:rPr>
      <w:rFonts w:ascii="Liberation Serif" w:hAnsi="Liberation Serif"/>
      <w:sz w:val="24"/>
    </w:rPr>
  </w:style>
  <w:style w:type="character" w:customStyle="1" w:styleId="ConsPlusTitle">
    <w:name w:val="ConsPlusTitle"/>
    <w:link w:val="ConsPlusTitle"/>
    <w:qFormat/>
    <w:rsid w:val="00A96792"/>
    <w:rPr>
      <w:rFonts w:ascii="Arial" w:hAnsi="Arial"/>
      <w:b/>
      <w:sz w:val="24"/>
    </w:rPr>
  </w:style>
  <w:style w:type="character" w:customStyle="1" w:styleId="8">
    <w:name w:val="Оглавление 8 Знак"/>
    <w:link w:val="8"/>
    <w:qFormat/>
    <w:rsid w:val="00A96792"/>
    <w:rPr>
      <w:rFonts w:ascii="XO Thames" w:hAnsi="XO Thames"/>
      <w:sz w:val="28"/>
    </w:rPr>
  </w:style>
  <w:style w:type="character" w:customStyle="1" w:styleId="51">
    <w:name w:val="Оглавление 5 Знак"/>
    <w:link w:val="52"/>
    <w:qFormat/>
    <w:rsid w:val="00A96792"/>
    <w:rPr>
      <w:rFonts w:ascii="XO Thames" w:hAnsi="XO Thames"/>
      <w:sz w:val="28"/>
    </w:rPr>
  </w:style>
  <w:style w:type="character" w:customStyle="1" w:styleId="aa">
    <w:name w:val="Подзаголовок Знак"/>
    <w:qFormat/>
    <w:rsid w:val="00A96792"/>
    <w:rPr>
      <w:rFonts w:ascii="XO Thames" w:hAnsi="XO Thames"/>
      <w:i/>
      <w:sz w:val="24"/>
    </w:rPr>
  </w:style>
  <w:style w:type="character" w:customStyle="1" w:styleId="ab">
    <w:name w:val="Заголовок Знак"/>
    <w:qFormat/>
    <w:rsid w:val="00A96792"/>
    <w:rPr>
      <w:rFonts w:ascii="XO Thames" w:hAnsi="XO Thames"/>
      <w:b/>
      <w:caps/>
      <w:sz w:val="40"/>
    </w:rPr>
  </w:style>
  <w:style w:type="character" w:customStyle="1" w:styleId="Standard">
    <w:name w:val="Standard"/>
    <w:link w:val="Standard"/>
    <w:qFormat/>
    <w:rsid w:val="00A96792"/>
    <w:rPr>
      <w:rFonts w:ascii="Liberation Serif" w:hAnsi="Liberation Serif"/>
      <w:sz w:val="24"/>
    </w:rPr>
  </w:style>
  <w:style w:type="character" w:customStyle="1" w:styleId="41">
    <w:name w:val="Оглавление 4 Знак1"/>
    <w:link w:val="42"/>
    <w:qFormat/>
    <w:rsid w:val="00A96792"/>
    <w:rPr>
      <w:rFonts w:ascii="XO Thames" w:hAnsi="XO Thames"/>
      <w:b/>
      <w:sz w:val="24"/>
    </w:rPr>
  </w:style>
  <w:style w:type="character" w:customStyle="1" w:styleId="21">
    <w:name w:val="Оглавление 2 Знак1"/>
    <w:link w:val="22"/>
    <w:qFormat/>
    <w:rsid w:val="00A96792"/>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rsid w:val="00A96792"/>
  </w:style>
  <w:style w:type="character" w:customStyle="1" w:styleId="ad">
    <w:name w:val="Привязка концевой сноски"/>
    <w:rsid w:val="00A96792"/>
    <w:rPr>
      <w:vertAlign w:val="superscript"/>
    </w:rPr>
  </w:style>
  <w:style w:type="character" w:customStyle="1" w:styleId="ae">
    <w:name w:val="Символ концевой сноски"/>
    <w:qFormat/>
    <w:rsid w:val="00A96792"/>
  </w:style>
  <w:style w:type="character" w:customStyle="1" w:styleId="af">
    <w:name w:val="Маркеры"/>
    <w:qFormat/>
    <w:rsid w:val="00A96792"/>
    <w:rPr>
      <w:rFonts w:ascii="OpenSymbol" w:eastAsia="OpenSymbol" w:hAnsi="OpenSymbol" w:cs="OpenSymbol"/>
    </w:rPr>
  </w:style>
  <w:style w:type="paragraph" w:styleId="af0">
    <w:name w:val="Title"/>
    <w:next w:val="af1"/>
    <w:uiPriority w:val="10"/>
    <w:qFormat/>
    <w:rsid w:val="00A96792"/>
    <w:pPr>
      <w:spacing w:before="567" w:after="567" w:line="264" w:lineRule="auto"/>
      <w:jc w:val="center"/>
    </w:pPr>
    <w:rPr>
      <w:rFonts w:ascii="XO Thames" w:hAnsi="XO Thames"/>
      <w:b/>
      <w:caps/>
      <w:sz w:val="40"/>
    </w:rPr>
  </w:style>
  <w:style w:type="paragraph" w:styleId="af1">
    <w:name w:val="Body Text"/>
    <w:basedOn w:val="a"/>
    <w:rsid w:val="00A96792"/>
    <w:pPr>
      <w:spacing w:after="140" w:line="276" w:lineRule="auto"/>
    </w:pPr>
  </w:style>
  <w:style w:type="paragraph" w:styleId="af2">
    <w:name w:val="List"/>
    <w:basedOn w:val="af1"/>
    <w:rsid w:val="00A96792"/>
    <w:rPr>
      <w:rFonts w:cs="Noto Sans Devanagari"/>
    </w:rPr>
  </w:style>
  <w:style w:type="paragraph" w:styleId="af3">
    <w:name w:val="caption"/>
    <w:basedOn w:val="a"/>
    <w:qFormat/>
    <w:rsid w:val="00A96792"/>
    <w:pPr>
      <w:suppressLineNumbers/>
      <w:spacing w:before="120" w:after="120"/>
    </w:pPr>
    <w:rPr>
      <w:rFonts w:cs="Noto Sans Devanagari"/>
      <w:i/>
      <w:iCs/>
      <w:szCs w:val="24"/>
    </w:rPr>
  </w:style>
  <w:style w:type="paragraph" w:styleId="af4">
    <w:name w:val="index heading"/>
    <w:basedOn w:val="a"/>
    <w:qFormat/>
    <w:rsid w:val="00A96792"/>
    <w:pPr>
      <w:suppressLineNumbers/>
    </w:pPr>
    <w:rPr>
      <w:rFonts w:cs="Noto Sans Devanagari"/>
    </w:rPr>
  </w:style>
  <w:style w:type="paragraph" w:styleId="22">
    <w:name w:val="toc 2"/>
    <w:next w:val="a"/>
    <w:link w:val="21"/>
    <w:uiPriority w:val="39"/>
    <w:rsid w:val="00A96792"/>
    <w:pPr>
      <w:spacing w:after="160" w:line="264" w:lineRule="auto"/>
      <w:ind w:left="200"/>
    </w:pPr>
    <w:rPr>
      <w:rFonts w:ascii="XO Thames" w:hAnsi="XO Thames"/>
      <w:sz w:val="28"/>
    </w:rPr>
  </w:style>
  <w:style w:type="paragraph" w:styleId="42">
    <w:name w:val="toc 4"/>
    <w:next w:val="a"/>
    <w:link w:val="41"/>
    <w:uiPriority w:val="39"/>
    <w:rsid w:val="00A96792"/>
    <w:pPr>
      <w:spacing w:after="160" w:line="264" w:lineRule="auto"/>
      <w:ind w:left="600"/>
    </w:pPr>
    <w:rPr>
      <w:rFonts w:ascii="XO Thames" w:hAnsi="XO Thames"/>
      <w:sz w:val="28"/>
    </w:rPr>
  </w:style>
  <w:style w:type="paragraph" w:styleId="60">
    <w:name w:val="toc 6"/>
    <w:next w:val="a"/>
    <w:uiPriority w:val="39"/>
    <w:rsid w:val="00A96792"/>
    <w:pPr>
      <w:spacing w:after="160" w:line="264" w:lineRule="auto"/>
      <w:ind w:left="1000"/>
    </w:pPr>
    <w:rPr>
      <w:rFonts w:ascii="XO Thames" w:hAnsi="XO Thames"/>
      <w:sz w:val="28"/>
    </w:rPr>
  </w:style>
  <w:style w:type="paragraph" w:styleId="70">
    <w:name w:val="toc 7"/>
    <w:next w:val="a"/>
    <w:uiPriority w:val="39"/>
    <w:rsid w:val="00A96792"/>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sid w:val="00A96792"/>
    <w:rPr>
      <w:sz w:val="16"/>
    </w:rPr>
  </w:style>
  <w:style w:type="paragraph" w:customStyle="1" w:styleId="13">
    <w:name w:val="Знак сноски1"/>
    <w:basedOn w:val="15"/>
    <w:link w:val="-"/>
    <w:qFormat/>
    <w:rsid w:val="00A96792"/>
    <w:rPr>
      <w:vertAlign w:val="superscript"/>
    </w:rPr>
  </w:style>
  <w:style w:type="paragraph" w:customStyle="1" w:styleId="af5">
    <w:name w:val="Верхний и нижний колонтитулы"/>
    <w:basedOn w:val="Standard0"/>
    <w:qFormat/>
    <w:rsid w:val="00A96792"/>
  </w:style>
  <w:style w:type="paragraph" w:styleId="af6">
    <w:name w:val="header"/>
    <w:basedOn w:val="af5"/>
    <w:rsid w:val="00A96792"/>
  </w:style>
  <w:style w:type="paragraph" w:customStyle="1" w:styleId="15">
    <w:name w:val="Основной шрифт абзаца1"/>
    <w:link w:val="14"/>
    <w:qFormat/>
    <w:rsid w:val="00A96792"/>
    <w:pPr>
      <w:spacing w:after="160" w:line="264" w:lineRule="auto"/>
    </w:pPr>
  </w:style>
  <w:style w:type="paragraph" w:customStyle="1" w:styleId="ConsPlusNormal0">
    <w:name w:val="ConsPlusNormal"/>
    <w:qFormat/>
    <w:rsid w:val="00A96792"/>
    <w:pPr>
      <w:widowControl w:val="0"/>
    </w:pPr>
    <w:rPr>
      <w:rFonts w:ascii="Times New Roman" w:hAnsi="Times New Roman"/>
      <w:sz w:val="24"/>
    </w:rPr>
  </w:style>
  <w:style w:type="paragraph" w:styleId="af7">
    <w:name w:val="annotation subject"/>
    <w:basedOn w:val="af8"/>
    <w:next w:val="af8"/>
    <w:qFormat/>
    <w:rsid w:val="00A96792"/>
    <w:rPr>
      <w:b/>
    </w:rPr>
  </w:style>
  <w:style w:type="paragraph" w:styleId="32">
    <w:name w:val="toc 3"/>
    <w:next w:val="a"/>
    <w:link w:val="31"/>
    <w:uiPriority w:val="39"/>
    <w:rsid w:val="00A96792"/>
    <w:pPr>
      <w:spacing w:after="160" w:line="264" w:lineRule="auto"/>
      <w:ind w:left="400"/>
    </w:pPr>
    <w:rPr>
      <w:rFonts w:ascii="XO Thames" w:hAnsi="XO Thames"/>
      <w:sz w:val="28"/>
    </w:rPr>
  </w:style>
  <w:style w:type="paragraph" w:styleId="af8">
    <w:name w:val="annotation text"/>
    <w:basedOn w:val="a"/>
    <w:qFormat/>
    <w:rsid w:val="00A96792"/>
    <w:rPr>
      <w:sz w:val="20"/>
    </w:rPr>
  </w:style>
  <w:style w:type="paragraph" w:styleId="af9">
    <w:name w:val="Balloon Text"/>
    <w:basedOn w:val="a"/>
    <w:qFormat/>
    <w:rsid w:val="00A96792"/>
    <w:rPr>
      <w:rFonts w:ascii="Segoe UI" w:hAnsi="Segoe UI"/>
      <w:sz w:val="18"/>
    </w:rPr>
  </w:style>
  <w:style w:type="paragraph" w:customStyle="1" w:styleId="110">
    <w:name w:val="Оглавление 1 Знак1"/>
    <w:link w:val="16"/>
    <w:qFormat/>
    <w:rsid w:val="00A96792"/>
    <w:pPr>
      <w:spacing w:after="160" w:line="264" w:lineRule="auto"/>
    </w:pPr>
    <w:rPr>
      <w:rFonts w:ascii="Calibri" w:hAnsi="Calibri"/>
      <w:color w:val="0000FF"/>
      <w:u w:val="single"/>
    </w:rPr>
  </w:style>
  <w:style w:type="paragraph" w:customStyle="1" w:styleId="Footnote0">
    <w:name w:val="Footnote"/>
    <w:basedOn w:val="a"/>
    <w:qFormat/>
    <w:rsid w:val="00A96792"/>
    <w:rPr>
      <w:sz w:val="20"/>
    </w:rPr>
  </w:style>
  <w:style w:type="paragraph" w:styleId="16">
    <w:name w:val="toc 1"/>
    <w:next w:val="a"/>
    <w:link w:val="110"/>
    <w:uiPriority w:val="39"/>
    <w:rsid w:val="00A96792"/>
    <w:pPr>
      <w:spacing w:after="160" w:line="264" w:lineRule="auto"/>
    </w:pPr>
    <w:rPr>
      <w:rFonts w:ascii="XO Thames" w:hAnsi="XO Thames"/>
      <w:b/>
      <w:sz w:val="28"/>
    </w:rPr>
  </w:style>
  <w:style w:type="paragraph" w:styleId="90">
    <w:name w:val="toc 9"/>
    <w:next w:val="a"/>
    <w:uiPriority w:val="39"/>
    <w:rsid w:val="00A96792"/>
    <w:pPr>
      <w:spacing w:after="160" w:line="264" w:lineRule="auto"/>
      <w:ind w:left="1600"/>
    </w:pPr>
    <w:rPr>
      <w:rFonts w:ascii="XO Thames" w:hAnsi="XO Thames"/>
      <w:sz w:val="28"/>
    </w:rPr>
  </w:style>
  <w:style w:type="paragraph" w:styleId="afa">
    <w:name w:val="footer"/>
    <w:basedOn w:val="af5"/>
    <w:rsid w:val="00A96792"/>
  </w:style>
  <w:style w:type="paragraph" w:customStyle="1" w:styleId="ConsPlusTitle0">
    <w:name w:val="ConsPlusTitle"/>
    <w:qFormat/>
    <w:rsid w:val="00A96792"/>
    <w:pPr>
      <w:widowControl w:val="0"/>
    </w:pPr>
    <w:rPr>
      <w:rFonts w:ascii="Arial" w:hAnsi="Arial"/>
      <w:b/>
      <w:sz w:val="24"/>
    </w:rPr>
  </w:style>
  <w:style w:type="paragraph" w:styleId="80">
    <w:name w:val="toc 8"/>
    <w:next w:val="a"/>
    <w:uiPriority w:val="39"/>
    <w:rsid w:val="00A96792"/>
    <w:pPr>
      <w:spacing w:after="160" w:line="264" w:lineRule="auto"/>
      <w:ind w:left="1400"/>
    </w:pPr>
    <w:rPr>
      <w:rFonts w:ascii="XO Thames" w:hAnsi="XO Thames"/>
      <w:sz w:val="28"/>
    </w:rPr>
  </w:style>
  <w:style w:type="paragraph" w:styleId="52">
    <w:name w:val="toc 5"/>
    <w:next w:val="a"/>
    <w:link w:val="51"/>
    <w:uiPriority w:val="39"/>
    <w:rsid w:val="00A96792"/>
    <w:pPr>
      <w:spacing w:after="160" w:line="264" w:lineRule="auto"/>
      <w:ind w:left="800"/>
    </w:pPr>
    <w:rPr>
      <w:rFonts w:ascii="XO Thames" w:hAnsi="XO Thames"/>
      <w:sz w:val="28"/>
    </w:rPr>
  </w:style>
  <w:style w:type="paragraph" w:styleId="afb">
    <w:name w:val="Subtitle"/>
    <w:next w:val="a"/>
    <w:uiPriority w:val="11"/>
    <w:qFormat/>
    <w:rsid w:val="00A96792"/>
    <w:pPr>
      <w:spacing w:after="160" w:line="264" w:lineRule="auto"/>
      <w:jc w:val="both"/>
    </w:pPr>
    <w:rPr>
      <w:rFonts w:ascii="XO Thames" w:hAnsi="XO Thames"/>
      <w:i/>
      <w:sz w:val="24"/>
    </w:rPr>
  </w:style>
  <w:style w:type="paragraph" w:customStyle="1" w:styleId="Standard0">
    <w:name w:val="Standard"/>
    <w:qFormat/>
    <w:rsid w:val="00A96792"/>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rsid w:val="00A96792"/>
  </w:style>
  <w:style w:type="table" w:styleId="afd">
    <w:name w:val="Table Grid"/>
    <w:basedOn w:val="a1"/>
    <w:rsid w:val="00A967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Hyperlink"/>
    <w:basedOn w:val="a0"/>
    <w:uiPriority w:val="99"/>
    <w:unhideWhenUsed/>
    <w:rsid w:val="00437F1D"/>
    <w:rPr>
      <w:color w:val="0563C1" w:themeColor="hyperlink"/>
      <w:u w:val="single"/>
    </w:rPr>
  </w:style>
  <w:style w:type="paragraph" w:customStyle="1" w:styleId="HTML1">
    <w:name w:val="Стандартный HTML1"/>
    <w:basedOn w:val="a"/>
    <w:qFormat/>
    <w:rsid w:val="004303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07.12.2022" TargetMode="External"/><Relationship Id="rId13" Type="http://schemas.openxmlformats.org/officeDocument/2006/relationships/hyperlink" Target="https://login.consultant.ru/link/?req=doc&amp;base=LAW&amp;n=422187&amp;dst=615&amp;field=134&amp;date=07.12.2022" TargetMode="External"/><Relationship Id="rId18" Type="http://schemas.openxmlformats.org/officeDocument/2006/relationships/hyperlink" Target="https://login.consultant.ru/link/?req=doc&amp;base=LAW&amp;n=422156&amp;date=25.11.2022&amp;dst=100088&amp;field=134" TargetMode="External"/><Relationship Id="rId26" Type="http://schemas.openxmlformats.org/officeDocument/2006/relationships/hyperlink" Target="https://login.consultant.ru/link/?req=doc&amp;base=LAW&amp;n=412864&amp;date=25.11.2022&amp;dst=100352&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12864&amp;date=25.11.2022&amp;dst=107&amp;field=134" TargetMode="External"/><Relationship Id="rId7" Type="http://schemas.openxmlformats.org/officeDocument/2006/relationships/hyperlink" Target="https://login.consultant.ru/link/?req=doc&amp;base=LAW&amp;n=424559&amp;date=25.11.2022&amp;dst=100023&amp;field=134" TargetMode="External"/><Relationship Id="rId12" Type="http://schemas.openxmlformats.org/officeDocument/2006/relationships/hyperlink" Target="https://login.consultant.ru/link/?req=doc&amp;base=LAW&amp;n=410706&amp;date=07.12.2022" TargetMode="External"/><Relationship Id="rId17" Type="http://schemas.openxmlformats.org/officeDocument/2006/relationships/hyperlink" Target="https://login.consultant.ru/link/?req=doc&amp;base=LAW&amp;n=412864&amp;date=25.11.2022&amp;dst=100352&amp;field=134" TargetMode="External"/><Relationship Id="rId25" Type="http://schemas.openxmlformats.org/officeDocument/2006/relationships/hyperlink" Target="https://login.consultant.ru/link/?req=doc&amp;base=LAW&amp;n=412864&amp;date=25.11.2022" TargetMode="External"/><Relationship Id="rId2" Type="http://schemas.openxmlformats.org/officeDocument/2006/relationships/settings" Target="settings.xml"/><Relationship Id="rId16" Type="http://schemas.openxmlformats.org/officeDocument/2006/relationships/hyperlink" Target="https://login.consultant.ru/link/?req=doc&amp;base=LAW&amp;n=412864&amp;date=25.11.2022&amp;dst=43&amp;field=134" TargetMode="External"/><Relationship Id="rId20" Type="http://schemas.openxmlformats.org/officeDocument/2006/relationships/hyperlink" Target="https://login.consultant.ru/link/?req=doc&amp;base=LAW&amp;n=417192&amp;date=25.11.2022&amp;dst=49&amp;field=134" TargetMode="External"/><Relationship Id="rId1" Type="http://schemas.openxmlformats.org/officeDocument/2006/relationships/styles" Target="styles.xml"/><Relationship Id="rId6" Type="http://schemas.openxmlformats.org/officeDocument/2006/relationships/hyperlink" Target="https://efremovskij-r71.gosweb.gosuslugi.ru/" TargetMode="External"/><Relationship Id="rId11" Type="http://schemas.openxmlformats.org/officeDocument/2006/relationships/hyperlink" Target="https://login.consultant.ru/link/?req=doc&amp;base=LAW&amp;n=417951&amp;dst=1931&amp;field=134&amp;date=07.12.2022" TargetMode="External"/><Relationship Id="rId24" Type="http://schemas.openxmlformats.org/officeDocument/2006/relationships/hyperlink" Target="https://login.consultant.ru/link/?req=doc&amp;base=LAW&amp;n=311791&amp;date=25.11.2022" TargetMode="External"/><Relationship Id="rId5" Type="http://schemas.openxmlformats.org/officeDocument/2006/relationships/endnotes" Target="endnotes.xml"/><Relationship Id="rId15" Type="http://schemas.openxmlformats.org/officeDocument/2006/relationships/hyperlink" Target="https://login.consultant.ru/link/?req=doc&amp;base=RLAW067&amp;n=87353&amp;dst=101404&amp;field=134&amp;date=07.12.2022" TargetMode="External"/><Relationship Id="rId23" Type="http://schemas.openxmlformats.org/officeDocument/2006/relationships/hyperlink" Target="https://login.consultant.ru/link/?req=doc&amp;base=LAW&amp;n=412864&amp;date=25.11.2022" TargetMode="External"/><Relationship Id="rId28" Type="http://schemas.openxmlformats.org/officeDocument/2006/relationships/theme" Target="theme/theme1.xml"/><Relationship Id="rId10" Type="http://schemas.openxmlformats.org/officeDocument/2006/relationships/hyperlink" Target="https://login.consultant.ru/link/?req=doc&amp;base=LAW&amp;n=412864&amp;dst=100094&amp;field=134&amp;date=07.12.2022" TargetMode="External"/><Relationship Id="rId19" Type="http://schemas.openxmlformats.org/officeDocument/2006/relationships/hyperlink" Target="file:///\\s-fs-13\..\..\..\..\..\..\C:\home\tularegion.local\oksana.salnikova\&#1047;&#1072;&#1075;&#1088;&#1091;&#1079;&#1082;&#1080;\59-&#1060;&#1047;)" TargetMode="External"/><Relationship Id="rId4" Type="http://schemas.openxmlformats.org/officeDocument/2006/relationships/footnotes" Target="footnotes.xml"/><Relationship Id="rId9" Type="http://schemas.openxmlformats.org/officeDocument/2006/relationships/hyperlink" Target="https://login.consultant.ru/link/?req=doc&amp;base=LAW&amp;n=422360&amp;dst=1967&amp;field=134&amp;date=07.12.2022" TargetMode="External"/><Relationship Id="rId14" Type="http://schemas.openxmlformats.org/officeDocument/2006/relationships/hyperlink" Target="https://login.consultant.ru/link/?req=doc&amp;base=LAW&amp;n=424559&amp;date=07.12.2022" TargetMode="External"/><Relationship Id="rId22" Type="http://schemas.openxmlformats.org/officeDocument/2006/relationships/hyperlink" Target="https://login.consultant.ru/link/?req=doc&amp;base=LAW&amp;n=311791&amp;date=25.11.20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27</Pages>
  <Words>9968</Words>
  <Characters>56818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Гладышев Александр Евгеньевич</dc:creator>
  <cp:lastModifiedBy>Пользователь Windows</cp:lastModifiedBy>
  <cp:revision>3</cp:revision>
  <cp:lastPrinted>2022-12-07T15:54:00Z</cp:lastPrinted>
  <dcterms:created xsi:type="dcterms:W3CDTF">2024-11-05T13:57:00Z</dcterms:created>
  <dcterms:modified xsi:type="dcterms:W3CDTF">2024-11-05T14:11:00Z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