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241" w:rsidRDefault="00520241" w:rsidP="00867E4E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520241" w:rsidRDefault="00520241" w:rsidP="005202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0241" w:rsidRDefault="00520241" w:rsidP="005202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0241" w:rsidRDefault="00520241" w:rsidP="005202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0241" w:rsidRDefault="00520241" w:rsidP="005202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0241" w:rsidRDefault="00520241" w:rsidP="005202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0241" w:rsidRDefault="00520241" w:rsidP="005202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0241" w:rsidRDefault="00520241" w:rsidP="005202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0241" w:rsidRDefault="00520241" w:rsidP="005202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0241" w:rsidRDefault="00520241" w:rsidP="005202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0241" w:rsidRDefault="00520241" w:rsidP="005202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0241" w:rsidRPr="00520241" w:rsidRDefault="00520241" w:rsidP="005202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20241"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 доклада, содержащего результаты обобщения правоприменительной практики отдела муниципальн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ого контроля по муниципальному жилищному</w:t>
      </w:r>
      <w:r w:rsidRPr="005202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контролю в границах муниципального образования город Ефремов в 2024 году</w:t>
      </w:r>
    </w:p>
    <w:p w:rsidR="00520241" w:rsidRPr="00520241" w:rsidRDefault="00520241" w:rsidP="005202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0241" w:rsidRPr="00520241" w:rsidRDefault="00520241" w:rsidP="005202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0241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47 Федерального закона от 31.07.2020 № 248-ФЗ «О государственном контроле (надзоре) и муниципальном контроле в Российской Федерации», программой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жилищного</w:t>
      </w:r>
      <w:r w:rsidRPr="00520241">
        <w:rPr>
          <w:rFonts w:ascii="Times New Roman" w:eastAsia="Times New Roman" w:hAnsi="Times New Roman" w:cs="Times New Roman"/>
          <w:sz w:val="26"/>
          <w:szCs w:val="26"/>
        </w:rPr>
        <w:t xml:space="preserve"> контроля на территории муниципального образования город Ефремов на 2024, утвержденной постановлением администрации муниципального образования город Ефремов от 13.10.2023 № 166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2024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520241" w:rsidRPr="00520241" w:rsidRDefault="00520241" w:rsidP="0052024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0241">
        <w:rPr>
          <w:rFonts w:ascii="Times New Roman" w:eastAsia="Times New Roman" w:hAnsi="Times New Roman" w:cs="Times New Roman"/>
          <w:sz w:val="26"/>
          <w:szCs w:val="26"/>
        </w:rPr>
        <w:t xml:space="preserve">Утвердить доклад, содержащий результаты обобщения правоприменительной практики отдела муниципального контроля по муниципальному </w:t>
      </w:r>
      <w:r>
        <w:rPr>
          <w:rFonts w:ascii="Times New Roman" w:eastAsia="Times New Roman" w:hAnsi="Times New Roman" w:cs="Times New Roman"/>
          <w:sz w:val="26"/>
          <w:szCs w:val="26"/>
        </w:rPr>
        <w:t>жилищному</w:t>
      </w:r>
      <w:r w:rsidRPr="00520241">
        <w:rPr>
          <w:rFonts w:ascii="Times New Roman" w:eastAsia="Times New Roman" w:hAnsi="Times New Roman" w:cs="Times New Roman"/>
          <w:sz w:val="26"/>
          <w:szCs w:val="26"/>
        </w:rPr>
        <w:t xml:space="preserve"> контролю в границах муниципального образования город Ефремов в 2024 году (приложение).</w:t>
      </w:r>
    </w:p>
    <w:p w:rsidR="00520241" w:rsidRPr="00520241" w:rsidRDefault="00520241" w:rsidP="00520241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0241">
        <w:rPr>
          <w:rFonts w:ascii="Times New Roman" w:eastAsia="Times New Roman" w:hAnsi="Times New Roman" w:cs="Times New Roman"/>
          <w:sz w:val="26"/>
          <w:szCs w:val="26"/>
        </w:rPr>
        <w:t xml:space="preserve">Обнародовать настоящее распоряжение путем его размещения на официальном сайте муниципального образования Ефремовский муниципальный округ Тульской области в информационно-коммуникационной сети «Интернет». </w:t>
      </w:r>
    </w:p>
    <w:p w:rsidR="00520241" w:rsidRPr="00520241" w:rsidRDefault="00520241" w:rsidP="0052024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0241">
        <w:rPr>
          <w:rFonts w:ascii="Times New Roman" w:eastAsia="Times New Roman" w:hAnsi="Times New Roman" w:cs="Times New Roman"/>
          <w:sz w:val="26"/>
          <w:szCs w:val="26"/>
        </w:rPr>
        <w:t>Распоряжение вступает в силу со дня подписания.</w:t>
      </w:r>
    </w:p>
    <w:p w:rsidR="00520241" w:rsidRPr="00520241" w:rsidRDefault="00520241" w:rsidP="00520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0241" w:rsidRPr="00520241" w:rsidRDefault="00520241" w:rsidP="00520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520241" w:rsidRPr="00520241" w:rsidTr="00A319E2">
        <w:tc>
          <w:tcPr>
            <w:tcW w:w="4785" w:type="dxa"/>
            <w:hideMark/>
          </w:tcPr>
          <w:p w:rsidR="00520241" w:rsidRPr="00520241" w:rsidRDefault="00520241" w:rsidP="0052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02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Заместитель главы администрации по жизнеобеспечению администрации муниципального образования Ефремовский муниципальный округа Тульской области </w:t>
            </w:r>
          </w:p>
        </w:tc>
        <w:tc>
          <w:tcPr>
            <w:tcW w:w="4786" w:type="dxa"/>
          </w:tcPr>
          <w:p w:rsidR="00520241" w:rsidRPr="00520241" w:rsidRDefault="00520241" w:rsidP="00520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20241" w:rsidRPr="00520241" w:rsidRDefault="00520241" w:rsidP="00520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20241" w:rsidRPr="00520241" w:rsidRDefault="00520241" w:rsidP="00520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02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</w:t>
            </w:r>
          </w:p>
          <w:p w:rsidR="00520241" w:rsidRPr="00520241" w:rsidRDefault="00520241" w:rsidP="00520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20241" w:rsidRPr="00520241" w:rsidRDefault="00520241" w:rsidP="00520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20241" w:rsidRPr="00520241" w:rsidRDefault="00520241" w:rsidP="00520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02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С.А. Бобровский</w:t>
            </w:r>
          </w:p>
        </w:tc>
      </w:tr>
    </w:tbl>
    <w:p w:rsidR="00520241" w:rsidRPr="00520241" w:rsidRDefault="00520241" w:rsidP="00520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0241" w:rsidRPr="00520241" w:rsidRDefault="00520241" w:rsidP="00520241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241" w:rsidRPr="00520241" w:rsidRDefault="00520241" w:rsidP="00520241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241" w:rsidRPr="00520241" w:rsidRDefault="00520241" w:rsidP="00520241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241" w:rsidRPr="00520241" w:rsidRDefault="00520241" w:rsidP="00520241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241" w:rsidRPr="00520241" w:rsidRDefault="00520241" w:rsidP="00520241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241" w:rsidRPr="00520241" w:rsidRDefault="00520241" w:rsidP="00520241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241" w:rsidRPr="00520241" w:rsidRDefault="00520241" w:rsidP="00520241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241" w:rsidRPr="00520241" w:rsidRDefault="00520241" w:rsidP="00520241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241" w:rsidRPr="00520241" w:rsidRDefault="00520241" w:rsidP="00520241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024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распоряжению администрации </w:t>
      </w:r>
    </w:p>
    <w:p w:rsidR="00520241" w:rsidRPr="00520241" w:rsidRDefault="00520241" w:rsidP="00520241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0241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520241" w:rsidRPr="00520241" w:rsidRDefault="00520241" w:rsidP="00520241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0241">
        <w:rPr>
          <w:rFonts w:ascii="Times New Roman" w:eastAsia="Times New Roman" w:hAnsi="Times New Roman" w:cs="Times New Roman"/>
          <w:bCs/>
          <w:sz w:val="24"/>
          <w:szCs w:val="24"/>
        </w:rPr>
        <w:t>Ефремовский муниципальный округ</w:t>
      </w:r>
    </w:p>
    <w:p w:rsidR="00520241" w:rsidRPr="00520241" w:rsidRDefault="00520241" w:rsidP="00520241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0241">
        <w:rPr>
          <w:rFonts w:ascii="Times New Roman" w:eastAsia="Times New Roman" w:hAnsi="Times New Roman" w:cs="Times New Roman"/>
          <w:bCs/>
          <w:sz w:val="24"/>
          <w:szCs w:val="24"/>
        </w:rPr>
        <w:t xml:space="preserve"> Тульской области </w:t>
      </w:r>
    </w:p>
    <w:p w:rsidR="00520241" w:rsidRPr="00520241" w:rsidRDefault="00520241" w:rsidP="00520241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0241">
        <w:rPr>
          <w:rFonts w:ascii="Times New Roman" w:eastAsia="Times New Roman" w:hAnsi="Times New Roman" w:cs="Times New Roman"/>
          <w:bCs/>
          <w:sz w:val="24"/>
          <w:szCs w:val="24"/>
        </w:rPr>
        <w:t>от ________________2025 № ________</w:t>
      </w:r>
    </w:p>
    <w:p w:rsidR="00520241" w:rsidRPr="00520241" w:rsidRDefault="00520241" w:rsidP="00520241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0241" w:rsidRPr="00520241" w:rsidRDefault="00520241" w:rsidP="00520241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0241" w:rsidRDefault="00520241" w:rsidP="00867E4E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867E4E" w:rsidRDefault="00867E4E" w:rsidP="00867E4E">
      <w:pPr>
        <w:pStyle w:val="3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>Доклад,</w:t>
      </w:r>
    </w:p>
    <w:p w:rsidR="00867E4E" w:rsidRDefault="00867E4E" w:rsidP="00867E4E">
      <w:pPr>
        <w:pStyle w:val="3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>содержащий результаты обобщения правоприменительной практики</w:t>
      </w:r>
      <w:r>
        <w:rPr>
          <w:sz w:val="28"/>
          <w:szCs w:val="28"/>
        </w:rPr>
        <w:br/>
        <w:t>отдела муниципального контроля администрации муниципального образования город Ефремов</w:t>
      </w:r>
    </w:p>
    <w:p w:rsidR="00867E4E" w:rsidRDefault="00867E4E" w:rsidP="00867E4E">
      <w:pPr>
        <w:pStyle w:val="30"/>
        <w:shd w:val="clear" w:color="auto" w:fill="auto"/>
        <w:spacing w:before="0" w:after="236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муниципальному </w:t>
      </w:r>
      <w:r w:rsidR="00202E1D">
        <w:rPr>
          <w:sz w:val="28"/>
          <w:szCs w:val="28"/>
        </w:rPr>
        <w:t>жилищному</w:t>
      </w:r>
      <w:r>
        <w:rPr>
          <w:sz w:val="28"/>
          <w:szCs w:val="28"/>
        </w:rPr>
        <w:t xml:space="preserve"> контролю в границах муниципального</w:t>
      </w:r>
      <w:r>
        <w:rPr>
          <w:sz w:val="28"/>
          <w:szCs w:val="28"/>
        </w:rPr>
        <w:br/>
        <w:t>образования города Ефремова в 202</w:t>
      </w:r>
      <w:r w:rsidR="00520241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867E4E" w:rsidRDefault="00867E4E" w:rsidP="00867E4E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Доклад, содержащий результаты обобщения правоприменительной практики отдела муниципального контроля администрации муниципального образования город Ефремов (далее - Отдел) по муниципальному </w:t>
      </w:r>
      <w:r w:rsidR="00202E1D">
        <w:rPr>
          <w:sz w:val="28"/>
          <w:szCs w:val="28"/>
        </w:rPr>
        <w:t>жилищному</w:t>
      </w:r>
      <w:r>
        <w:rPr>
          <w:sz w:val="28"/>
          <w:szCs w:val="28"/>
        </w:rPr>
        <w:t xml:space="preserve"> контролю в границах муниципального образования город Ефремов подготовлен по итогам осуществления указанной функции в 202</w:t>
      </w:r>
      <w:r w:rsidR="0052024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соответствии с положениями статьи 47 Федерального закона от 31.07,2020 № 248-ФЗ «О государственном контроле (надзоре) и муниципальном контроле в Российской Федерации» (далее - Федеральный закон № 248-ФЗ), п. 3.2. Положения «О муниципальном </w:t>
      </w:r>
      <w:r w:rsidR="00202E1D">
        <w:rPr>
          <w:sz w:val="28"/>
          <w:szCs w:val="28"/>
        </w:rPr>
        <w:t>жилищном</w:t>
      </w:r>
      <w:r>
        <w:rPr>
          <w:sz w:val="28"/>
          <w:szCs w:val="28"/>
        </w:rPr>
        <w:t xml:space="preserve"> контроле на территории муниципального образования город Ефремов», утвержденного решением Собрания депутатов муниципального образования город Ефремов от 10.08.2021 </w:t>
      </w:r>
      <w:r>
        <w:rPr>
          <w:sz w:val="28"/>
          <w:szCs w:val="28"/>
          <w:lang w:val="en-US" w:bidi="en-US"/>
        </w:rPr>
        <w:t>N</w:t>
      </w:r>
      <w:r>
        <w:rPr>
          <w:sz w:val="28"/>
          <w:szCs w:val="28"/>
          <w:lang w:bidi="en-US"/>
        </w:rPr>
        <w:t xml:space="preserve"> 7-3</w:t>
      </w:r>
      <w:r w:rsidR="00202E1D">
        <w:rPr>
          <w:sz w:val="28"/>
          <w:szCs w:val="28"/>
          <w:lang w:bidi="en-US"/>
        </w:rPr>
        <w:t>8</w:t>
      </w:r>
      <w:r>
        <w:rPr>
          <w:sz w:val="28"/>
          <w:szCs w:val="28"/>
        </w:rPr>
        <w:t xml:space="preserve"> (далее - Положение), программой профилактики рисков причинения вреда (ущерба) охраняемым законом ценностям при осуществлении муниципального </w:t>
      </w:r>
      <w:r w:rsidR="00202E1D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контроля на территории муниципального образования город Ефремов на 202</w:t>
      </w:r>
      <w:r w:rsidR="00520241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утвержденной постановление администрации муниципального образования город Ефремов от </w:t>
      </w:r>
      <w:r w:rsidR="00520241">
        <w:rPr>
          <w:sz w:val="28"/>
          <w:szCs w:val="28"/>
        </w:rPr>
        <w:t>13</w:t>
      </w:r>
      <w:r>
        <w:rPr>
          <w:sz w:val="28"/>
          <w:szCs w:val="28"/>
        </w:rPr>
        <w:t>.1</w:t>
      </w:r>
      <w:r w:rsidR="00520241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520241">
        <w:rPr>
          <w:sz w:val="28"/>
          <w:szCs w:val="28"/>
        </w:rPr>
        <w:t>3</w:t>
      </w:r>
      <w:r>
        <w:rPr>
          <w:sz w:val="28"/>
          <w:szCs w:val="28"/>
        </w:rPr>
        <w:t xml:space="preserve"> № 1</w:t>
      </w:r>
      <w:r w:rsidR="00520241">
        <w:rPr>
          <w:sz w:val="28"/>
          <w:szCs w:val="28"/>
        </w:rPr>
        <w:t>661</w:t>
      </w:r>
      <w:r>
        <w:rPr>
          <w:sz w:val="28"/>
          <w:szCs w:val="28"/>
        </w:rPr>
        <w:t>.</w:t>
      </w:r>
    </w:p>
    <w:p w:rsidR="003E292A" w:rsidRDefault="00867E4E" w:rsidP="00867E4E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Отдел уполномочено на осуществление муниципального </w:t>
      </w:r>
      <w:r w:rsidR="00202E1D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контроля в границах муниципального образования город Ефремов. При этом объектом муниципального </w:t>
      </w:r>
      <w:r w:rsidR="00202E1D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 контроля </w:t>
      </w:r>
      <w:r w:rsidR="003E292A">
        <w:rPr>
          <w:sz w:val="28"/>
          <w:szCs w:val="28"/>
        </w:rPr>
        <w:t>- это</w:t>
      </w:r>
      <w:r w:rsidR="00202E1D">
        <w:rPr>
          <w:sz w:val="28"/>
          <w:szCs w:val="28"/>
        </w:rPr>
        <w:t xml:space="preserve"> соблюдение юридическими лицами, индивидуальными предпринимателями и гражданами </w:t>
      </w:r>
      <w:r w:rsidR="003E292A">
        <w:rPr>
          <w:sz w:val="28"/>
          <w:szCs w:val="28"/>
        </w:rPr>
        <w:t xml:space="preserve">обязательных требований, установленных в отношении муниципального жилищного фонда на территории муниципального образования город Ефремов. </w:t>
      </w:r>
      <w:r>
        <w:rPr>
          <w:sz w:val="28"/>
          <w:szCs w:val="28"/>
        </w:rPr>
        <w:t xml:space="preserve"> </w:t>
      </w:r>
    </w:p>
    <w:p w:rsidR="00867E4E" w:rsidRDefault="00867E4E" w:rsidP="00867E4E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Положением, Отделом плановые </w:t>
      </w:r>
      <w:r w:rsidR="00520241">
        <w:rPr>
          <w:sz w:val="28"/>
          <w:szCs w:val="28"/>
        </w:rPr>
        <w:t xml:space="preserve">ЕНМ </w:t>
      </w:r>
      <w:r>
        <w:rPr>
          <w:sz w:val="28"/>
          <w:szCs w:val="28"/>
        </w:rPr>
        <w:t>в 202</w:t>
      </w:r>
      <w:r w:rsidR="0052024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проводились.</w:t>
      </w:r>
    </w:p>
    <w:p w:rsidR="00867E4E" w:rsidRDefault="00867E4E" w:rsidP="00867E4E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Отделом в 202</w:t>
      </w:r>
      <w:r w:rsidR="00520241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прежде всего, был сделай акцент на организацию и проведение мероприятий, направленных на профилактику нарушений обязательных требований с обеспечением проведения мероприятий, предусмотренных программой профилактики рисков причинения вреда (ущерба) охраняемым законом ценностям в сфере осуществления муниципального </w:t>
      </w:r>
      <w:r w:rsidR="003E292A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контроля на территории муниципального образования город Ефремов на 202</w:t>
      </w:r>
      <w:r w:rsidR="00520241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утвержденной постановлением администрации муниципального образования город Ефремов от </w:t>
      </w:r>
      <w:r w:rsidR="00520241">
        <w:rPr>
          <w:sz w:val="28"/>
          <w:szCs w:val="28"/>
        </w:rPr>
        <w:t>13</w:t>
      </w:r>
      <w:r>
        <w:rPr>
          <w:sz w:val="28"/>
          <w:szCs w:val="28"/>
        </w:rPr>
        <w:t>.1</w:t>
      </w:r>
      <w:r w:rsidR="00520241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520241">
        <w:rPr>
          <w:sz w:val="28"/>
          <w:szCs w:val="28"/>
        </w:rPr>
        <w:t xml:space="preserve">3 </w:t>
      </w:r>
      <w:r>
        <w:rPr>
          <w:sz w:val="28"/>
          <w:szCs w:val="28"/>
        </w:rPr>
        <w:t>г. № 1</w:t>
      </w:r>
      <w:r w:rsidR="00520241">
        <w:rPr>
          <w:sz w:val="28"/>
          <w:szCs w:val="28"/>
        </w:rPr>
        <w:t>661</w:t>
      </w:r>
      <w:r>
        <w:rPr>
          <w:sz w:val="28"/>
          <w:szCs w:val="28"/>
        </w:rPr>
        <w:t>.</w:t>
      </w:r>
    </w:p>
    <w:p w:rsidR="00867E4E" w:rsidRDefault="00867E4E" w:rsidP="00867E4E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количества проведенных в 202</w:t>
      </w:r>
      <w:r w:rsidR="0052024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- мероприятий по </w:t>
      </w:r>
      <w:r>
        <w:rPr>
          <w:sz w:val="28"/>
          <w:szCs w:val="28"/>
        </w:rPr>
        <w:lastRenderedPageBreak/>
        <w:t xml:space="preserve">контролю, при проведении которых не требуется взаимодействие, равный </w:t>
      </w:r>
      <w:r w:rsidR="003E292A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="003E292A">
        <w:rPr>
          <w:sz w:val="28"/>
          <w:szCs w:val="28"/>
        </w:rPr>
        <w:t>остался без изменения</w:t>
      </w:r>
      <w:r>
        <w:rPr>
          <w:sz w:val="28"/>
          <w:szCs w:val="28"/>
        </w:rPr>
        <w:t xml:space="preserve"> с аналогичным показателем 202</w:t>
      </w:r>
      <w:r w:rsidR="00520241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в котором было проведено 5 мероприяти</w:t>
      </w:r>
      <w:r w:rsidR="003E292A">
        <w:rPr>
          <w:sz w:val="28"/>
          <w:szCs w:val="28"/>
        </w:rPr>
        <w:t>й</w:t>
      </w:r>
      <w:r>
        <w:rPr>
          <w:sz w:val="28"/>
          <w:szCs w:val="28"/>
        </w:rPr>
        <w:t>, при проведении которых не требуется взаимодействие.</w:t>
      </w:r>
    </w:p>
    <w:p w:rsidR="00867E4E" w:rsidRDefault="00867E4E" w:rsidP="00867E4E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в 202</w:t>
      </w:r>
      <w:r w:rsidR="000B299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Отделом ключевое значение уделялось организации и проведению мероприятий, направленных на профилактику нарушений обязательных требований, по сравнению с предыдущим годом количество выданных Отделом предостережений о недопустимости </w:t>
      </w:r>
      <w:r>
        <w:rPr>
          <w:rStyle w:val="3"/>
          <w:rFonts w:eastAsia="Verdana"/>
          <w:b w:val="0"/>
          <w:sz w:val="28"/>
          <w:szCs w:val="28"/>
        </w:rPr>
        <w:t xml:space="preserve">нарушения обязательных требований </w:t>
      </w:r>
      <w:r w:rsidR="003E292A">
        <w:rPr>
          <w:rStyle w:val="3"/>
          <w:rFonts w:eastAsia="Verdana"/>
          <w:b w:val="0"/>
          <w:sz w:val="28"/>
          <w:szCs w:val="28"/>
        </w:rPr>
        <w:t xml:space="preserve">жилищного </w:t>
      </w:r>
      <w:r>
        <w:rPr>
          <w:rStyle w:val="3"/>
          <w:rFonts w:eastAsia="Verdana"/>
          <w:b w:val="0"/>
          <w:sz w:val="28"/>
          <w:szCs w:val="28"/>
        </w:rPr>
        <w:t xml:space="preserve">законодательства </w:t>
      </w:r>
      <w:r w:rsidR="003E292A">
        <w:rPr>
          <w:rStyle w:val="3"/>
          <w:rFonts w:eastAsia="Verdana"/>
          <w:b w:val="0"/>
          <w:sz w:val="28"/>
          <w:szCs w:val="28"/>
        </w:rPr>
        <w:t>осталось без изменения</w:t>
      </w:r>
      <w:r>
        <w:rPr>
          <w:rStyle w:val="3"/>
          <w:rFonts w:eastAsia="Verdana"/>
          <w:b w:val="0"/>
          <w:sz w:val="28"/>
          <w:szCs w:val="28"/>
        </w:rPr>
        <w:t>.</w:t>
      </w:r>
    </w:p>
    <w:p w:rsidR="003E292A" w:rsidRDefault="00867E4E" w:rsidP="00867E4E">
      <w:pPr>
        <w:pStyle w:val="30"/>
        <w:shd w:val="clear" w:color="auto" w:fill="auto"/>
        <w:spacing w:before="0" w:line="283" w:lineRule="exac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Отделом в 202</w:t>
      </w:r>
      <w:r w:rsidR="000B2995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году уделялось особое внимание</w:t>
      </w:r>
      <w:r w:rsidR="003E292A">
        <w:rPr>
          <w:b w:val="0"/>
          <w:sz w:val="28"/>
          <w:szCs w:val="28"/>
        </w:rPr>
        <w:t xml:space="preserve"> содержанию придомовых территорий и крыш УК</w:t>
      </w:r>
      <w:r w:rsidR="000B2995">
        <w:rPr>
          <w:b w:val="0"/>
          <w:sz w:val="28"/>
          <w:szCs w:val="28"/>
        </w:rPr>
        <w:t xml:space="preserve"> и</w:t>
      </w:r>
      <w:r w:rsidR="003E292A">
        <w:rPr>
          <w:b w:val="0"/>
          <w:sz w:val="28"/>
          <w:szCs w:val="28"/>
        </w:rPr>
        <w:t xml:space="preserve"> МУП в зимний период.   </w:t>
      </w:r>
      <w:r>
        <w:rPr>
          <w:b w:val="0"/>
          <w:sz w:val="28"/>
          <w:szCs w:val="28"/>
        </w:rPr>
        <w:t xml:space="preserve"> </w:t>
      </w:r>
    </w:p>
    <w:p w:rsidR="00867E4E" w:rsidRDefault="00867E4E" w:rsidP="00721EAE">
      <w:pPr>
        <w:pStyle w:val="30"/>
        <w:shd w:val="clear" w:color="auto" w:fill="auto"/>
        <w:spacing w:before="0" w:line="283" w:lineRule="exac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Всего за 202</w:t>
      </w:r>
      <w:r w:rsidR="000B2995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 при реализации функций</w:t>
      </w:r>
      <w:r w:rsidR="003E292A">
        <w:rPr>
          <w:b w:val="0"/>
          <w:sz w:val="28"/>
          <w:szCs w:val="28"/>
        </w:rPr>
        <w:t xml:space="preserve"> муниципального </w:t>
      </w:r>
      <w:r>
        <w:rPr>
          <w:b w:val="0"/>
          <w:sz w:val="28"/>
          <w:szCs w:val="28"/>
        </w:rPr>
        <w:t xml:space="preserve"> </w:t>
      </w:r>
      <w:r w:rsidR="003E292A">
        <w:rPr>
          <w:b w:val="0"/>
          <w:sz w:val="28"/>
          <w:szCs w:val="28"/>
        </w:rPr>
        <w:t>жилищного</w:t>
      </w:r>
      <w:r>
        <w:rPr>
          <w:b w:val="0"/>
          <w:sz w:val="28"/>
          <w:szCs w:val="28"/>
        </w:rPr>
        <w:t xml:space="preserve"> контроля Отделом выявлено </w:t>
      </w:r>
      <w:r w:rsidR="003E292A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случаев, указывающих на наличие признаков нарушений </w:t>
      </w:r>
      <w:r w:rsidR="003E292A">
        <w:rPr>
          <w:b w:val="0"/>
          <w:sz w:val="28"/>
          <w:szCs w:val="28"/>
        </w:rPr>
        <w:t>жилищного</w:t>
      </w:r>
      <w:r>
        <w:rPr>
          <w:b w:val="0"/>
          <w:sz w:val="28"/>
          <w:szCs w:val="28"/>
        </w:rPr>
        <w:t xml:space="preserve"> законодательства, </w:t>
      </w:r>
      <w:r w:rsidR="00721EAE">
        <w:rPr>
          <w:b w:val="0"/>
          <w:sz w:val="28"/>
          <w:szCs w:val="28"/>
        </w:rPr>
        <w:t xml:space="preserve">а именно ст. </w:t>
      </w:r>
      <w:r w:rsidR="00721EAE" w:rsidRPr="00721EAE">
        <w:rPr>
          <w:b w:val="0"/>
          <w:sz w:val="28"/>
          <w:szCs w:val="28"/>
        </w:rPr>
        <w:t>7.22. «Нарушение правил содержания и ремонта жилых домов и (или) жилых помещений» КоАП РФ,</w:t>
      </w:r>
      <w:r w:rsidR="00721EAE">
        <w:rPr>
          <w:b w:val="0"/>
          <w:sz w:val="28"/>
          <w:szCs w:val="28"/>
        </w:rPr>
        <w:t xml:space="preserve"> то есть</w:t>
      </w:r>
      <w:r w:rsidR="00721EAE" w:rsidRPr="00721EAE">
        <w:rPr>
          <w:b w:val="0"/>
          <w:sz w:val="28"/>
          <w:szCs w:val="28"/>
        </w:rPr>
        <w:t xml:space="preserve">, нарушение </w:t>
      </w:r>
      <w:hyperlink r:id="rId7" w:history="1">
        <w:r w:rsidR="00721EAE" w:rsidRPr="00721EAE">
          <w:rPr>
            <w:b w:val="0"/>
            <w:sz w:val="28"/>
            <w:szCs w:val="28"/>
          </w:rPr>
          <w:t>лицами</w:t>
        </w:r>
      </w:hyperlink>
      <w:r w:rsidR="00721EAE" w:rsidRPr="00721EAE">
        <w:rPr>
          <w:b w:val="0"/>
          <w:sz w:val="28"/>
          <w:szCs w:val="28"/>
        </w:rPr>
        <w:t>, ответственными за 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 пользования жилым домом и (или) жилым помещением</w:t>
      </w:r>
      <w:r w:rsidR="00721EAE">
        <w:rPr>
          <w:b w:val="0"/>
          <w:sz w:val="28"/>
          <w:szCs w:val="28"/>
        </w:rPr>
        <w:t xml:space="preserve">. </w:t>
      </w:r>
    </w:p>
    <w:p w:rsidR="00867E4E" w:rsidRDefault="00867E4E" w:rsidP="00721EAE">
      <w:pPr>
        <w:pStyle w:val="30"/>
        <w:shd w:val="clear" w:color="auto" w:fill="auto"/>
        <w:spacing w:before="0" w:line="283" w:lineRule="exact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 приведенных статистических данных можно сделать вывод, что</w:t>
      </w:r>
      <w:r w:rsidR="00721EAE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 xml:space="preserve">значительная часть выявленных признаков нарушений - это нарушения </w:t>
      </w:r>
      <w:r w:rsidR="00721EAE">
        <w:rPr>
          <w:b w:val="0"/>
          <w:sz w:val="28"/>
          <w:szCs w:val="28"/>
        </w:rPr>
        <w:t xml:space="preserve">по содержанию придомовой территории МКД, а также крыш в зимний период (снежный накат, сосульки).  </w:t>
      </w:r>
    </w:p>
    <w:p w:rsidR="00451742" w:rsidRDefault="00867E4E" w:rsidP="00867E4E">
      <w:pPr>
        <w:pStyle w:val="30"/>
        <w:shd w:val="clear" w:color="auto" w:fill="auto"/>
        <w:spacing w:before="0" w:line="283" w:lineRule="exact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Отделом наблюдается, что </w:t>
      </w:r>
      <w:r w:rsidR="00451742">
        <w:rPr>
          <w:b w:val="0"/>
          <w:sz w:val="28"/>
          <w:szCs w:val="28"/>
        </w:rPr>
        <w:t xml:space="preserve">УК и МУП </w:t>
      </w:r>
      <w:r>
        <w:rPr>
          <w:b w:val="0"/>
          <w:sz w:val="28"/>
          <w:szCs w:val="28"/>
        </w:rPr>
        <w:t xml:space="preserve">заблаговременно не принимают достаточные меры, направленные на самостоятельное предупреждение нарушений требований </w:t>
      </w:r>
      <w:r w:rsidR="00451742">
        <w:rPr>
          <w:b w:val="0"/>
          <w:sz w:val="28"/>
          <w:szCs w:val="28"/>
        </w:rPr>
        <w:t>жилищного законодательства</w:t>
      </w:r>
      <w:r>
        <w:rPr>
          <w:b w:val="0"/>
          <w:sz w:val="28"/>
          <w:szCs w:val="28"/>
        </w:rPr>
        <w:t>, отмечается отсутствие должного внимания к соблюдению</w:t>
      </w:r>
      <w:r w:rsidR="00451742">
        <w:rPr>
          <w:b w:val="0"/>
          <w:sz w:val="28"/>
          <w:szCs w:val="28"/>
        </w:rPr>
        <w:t xml:space="preserve"> норм содержания общего имущества МКД.</w:t>
      </w:r>
      <w:r>
        <w:rPr>
          <w:b w:val="0"/>
          <w:sz w:val="28"/>
          <w:szCs w:val="28"/>
        </w:rPr>
        <w:t xml:space="preserve"> </w:t>
      </w:r>
    </w:p>
    <w:p w:rsidR="00867E4E" w:rsidRDefault="00867E4E" w:rsidP="00867E4E">
      <w:pPr>
        <w:pStyle w:val="20"/>
        <w:shd w:val="clear" w:color="auto" w:fill="auto"/>
        <w:spacing w:line="283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снижения количества нарушений </w:t>
      </w:r>
      <w:r w:rsidR="00451742">
        <w:rPr>
          <w:sz w:val="28"/>
          <w:szCs w:val="28"/>
        </w:rPr>
        <w:t xml:space="preserve">жилищного </w:t>
      </w:r>
      <w:r>
        <w:rPr>
          <w:sz w:val="28"/>
          <w:szCs w:val="28"/>
        </w:rPr>
        <w:t xml:space="preserve">законодательства, с целью правового просвещения </w:t>
      </w:r>
      <w:r w:rsidR="00451742">
        <w:rPr>
          <w:sz w:val="28"/>
          <w:szCs w:val="28"/>
        </w:rPr>
        <w:t>УК и МУП</w:t>
      </w:r>
      <w:r>
        <w:rPr>
          <w:sz w:val="28"/>
          <w:szCs w:val="28"/>
        </w:rPr>
        <w:t>, в 202</w:t>
      </w:r>
      <w:r w:rsidR="000B299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 официальном сайте администрации муниципального образования город Ефремов в разделе «Новости» регулярно, в течение года, размещались информационные сообщения по вопросам соблюдения обязательных требований, сведения о недопустимости нарушений </w:t>
      </w:r>
      <w:r w:rsidR="00451742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законодательства, положения правовых актов, предусматривающих ответственность за несоблюдение требований </w:t>
      </w:r>
      <w:r w:rsidR="007F1DAE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законодательства, материалы для снижения риска допустить нарушения. Таких информирований в 202</w:t>
      </w:r>
      <w:r w:rsidR="000B299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было </w:t>
      </w:r>
      <w:r w:rsidR="000B2995">
        <w:rPr>
          <w:sz w:val="28"/>
          <w:szCs w:val="28"/>
        </w:rPr>
        <w:t>15, а в 2023 году -</w:t>
      </w:r>
      <w:r>
        <w:rPr>
          <w:sz w:val="28"/>
          <w:szCs w:val="28"/>
        </w:rPr>
        <w:t>1</w:t>
      </w:r>
      <w:r w:rsidR="007F1DAE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867E4E" w:rsidRDefault="00867E4E" w:rsidP="00867E4E">
      <w:pPr>
        <w:pStyle w:val="20"/>
        <w:shd w:val="clear" w:color="auto" w:fill="auto"/>
        <w:spacing w:line="283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представители Отдела в течение 202</w:t>
      </w:r>
      <w:r w:rsidR="000B299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участвовали в сов</w:t>
      </w:r>
      <w:r w:rsidR="007F1DAE">
        <w:rPr>
          <w:sz w:val="28"/>
          <w:szCs w:val="28"/>
        </w:rPr>
        <w:t>ещаниях, семинарах, проводимых ГЖИ</w:t>
      </w:r>
      <w:r>
        <w:rPr>
          <w:sz w:val="28"/>
          <w:szCs w:val="28"/>
        </w:rPr>
        <w:t xml:space="preserve"> Тульской области</w:t>
      </w:r>
      <w:r w:rsidR="007F1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обеспечения единства практики применения норм законодательства в сфере муниципального </w:t>
      </w:r>
      <w:r w:rsidR="007F1DAE">
        <w:rPr>
          <w:sz w:val="28"/>
          <w:szCs w:val="28"/>
        </w:rPr>
        <w:t xml:space="preserve">жилищного </w:t>
      </w:r>
      <w:r>
        <w:rPr>
          <w:sz w:val="28"/>
          <w:szCs w:val="28"/>
        </w:rPr>
        <w:t xml:space="preserve">контроля, эффективного взаимодействия и координации между органами муниципального </w:t>
      </w:r>
      <w:r w:rsidR="007F1DAE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контроля и </w:t>
      </w:r>
      <w:r w:rsidR="007F1DAE">
        <w:rPr>
          <w:sz w:val="28"/>
          <w:szCs w:val="28"/>
        </w:rPr>
        <w:t>ГЖИ ТО</w:t>
      </w:r>
      <w:r>
        <w:rPr>
          <w:sz w:val="28"/>
          <w:szCs w:val="28"/>
        </w:rPr>
        <w:t xml:space="preserve">, в том числе с целью недопущения нарушения прав предпринимателей и юридических лиц, при проведении мероприятий в рамках муниципального </w:t>
      </w:r>
      <w:r w:rsidR="007F1DAE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контроля.</w:t>
      </w:r>
    </w:p>
    <w:p w:rsidR="00867E4E" w:rsidRDefault="00867E4E" w:rsidP="00867E4E">
      <w:pPr>
        <w:pStyle w:val="20"/>
        <w:shd w:val="clear" w:color="auto" w:fill="auto"/>
        <w:spacing w:line="283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следует уделить информации о действии в 202</w:t>
      </w:r>
      <w:r w:rsidR="00161E2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lastRenderedPageBreak/>
        <w:t>постановления Правительства РФ от 10 марта 2022 года № 336 «Об особенностях организации и осуществления государственного контроля (надзора), муниципального контроля» (далее - Постановление Правительства РФ № 336).</w:t>
      </w:r>
    </w:p>
    <w:p w:rsidR="00867E4E" w:rsidRDefault="00867E4E" w:rsidP="00867E4E">
      <w:pPr>
        <w:pStyle w:val="20"/>
        <w:shd w:val="clear" w:color="auto" w:fill="auto"/>
        <w:spacing w:line="283" w:lineRule="exac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61E2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соответствии с пунктом 3 постановления Правительства РФ </w:t>
      </w:r>
      <w:r>
        <w:rPr>
          <w:sz w:val="28"/>
          <w:szCs w:val="28"/>
          <w:lang w:val="en-US" w:bidi="en-US"/>
        </w:rPr>
        <w:t>N</w:t>
      </w:r>
      <w:r>
        <w:rPr>
          <w:sz w:val="28"/>
          <w:szCs w:val="28"/>
          <w:lang w:bidi="en-US"/>
        </w:rPr>
        <w:t>-</w:t>
      </w:r>
      <w:r>
        <w:rPr>
          <w:sz w:val="28"/>
          <w:szCs w:val="28"/>
        </w:rPr>
        <w:t>336 внеплановые контрольные (надзорные) мероприятия проводятся исключительно по основаниям, перечисленным в данном пункте.</w:t>
      </w:r>
    </w:p>
    <w:p w:rsidR="00161E27" w:rsidRDefault="00867E4E" w:rsidP="00867E4E">
      <w:pPr>
        <w:pStyle w:val="20"/>
        <w:shd w:val="clear" w:color="auto" w:fill="auto"/>
        <w:spacing w:line="283" w:lineRule="exac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специфику работы органов муниципального </w:t>
      </w:r>
      <w:r w:rsidR="007F1DAE">
        <w:rPr>
          <w:sz w:val="28"/>
          <w:szCs w:val="28"/>
        </w:rPr>
        <w:t xml:space="preserve">жилищного </w:t>
      </w:r>
      <w:r>
        <w:rPr>
          <w:sz w:val="28"/>
          <w:szCs w:val="28"/>
        </w:rPr>
        <w:t xml:space="preserve">контроля с учетом постановления Правительства </w:t>
      </w:r>
      <w:r w:rsidRPr="007F1DAE">
        <w:rPr>
          <w:rStyle w:val="TimesNewRoman"/>
          <w:rFonts w:ascii="Times New Roman" w:hAnsi="Times New Roman" w:cs="Times New Roman"/>
          <w:sz w:val="28"/>
          <w:szCs w:val="28"/>
        </w:rPr>
        <w:t>РФ</w:t>
      </w:r>
      <w:r>
        <w:rPr>
          <w:rStyle w:val="TimesNewRoman"/>
          <w:sz w:val="28"/>
          <w:szCs w:val="28"/>
        </w:rPr>
        <w:t xml:space="preserve"> </w:t>
      </w:r>
      <w:r>
        <w:rPr>
          <w:sz w:val="28"/>
          <w:szCs w:val="28"/>
        </w:rPr>
        <w:t>№ 336, которым установлен ряд ограничений, в 202</w:t>
      </w:r>
      <w:r w:rsidR="00161E27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161E27" w:rsidRPr="00161E27">
        <w:t xml:space="preserve"> </w:t>
      </w:r>
      <w:r w:rsidR="00161E27" w:rsidRPr="00161E27">
        <w:rPr>
          <w:sz w:val="28"/>
          <w:szCs w:val="28"/>
        </w:rPr>
        <w:t xml:space="preserve">Отделом были разработаны и утверждены Решением Собрания депутатов муниципального образования город Ефремов № </w:t>
      </w:r>
      <w:r w:rsidR="00161E27">
        <w:rPr>
          <w:sz w:val="28"/>
          <w:szCs w:val="28"/>
        </w:rPr>
        <w:t>4-14</w:t>
      </w:r>
      <w:r w:rsidR="00161E27" w:rsidRPr="00161E27">
        <w:rPr>
          <w:sz w:val="28"/>
          <w:szCs w:val="28"/>
        </w:rPr>
        <w:t xml:space="preserve"> от </w:t>
      </w:r>
      <w:r w:rsidR="00161E27">
        <w:rPr>
          <w:sz w:val="28"/>
          <w:szCs w:val="28"/>
        </w:rPr>
        <w:t>22</w:t>
      </w:r>
      <w:r w:rsidR="00161E27" w:rsidRPr="00161E27">
        <w:rPr>
          <w:sz w:val="28"/>
          <w:szCs w:val="28"/>
        </w:rPr>
        <w:t>.</w:t>
      </w:r>
      <w:r w:rsidR="00161E27">
        <w:rPr>
          <w:sz w:val="28"/>
          <w:szCs w:val="28"/>
        </w:rPr>
        <w:t>10</w:t>
      </w:r>
      <w:r w:rsidR="00161E27" w:rsidRPr="00161E27">
        <w:rPr>
          <w:sz w:val="28"/>
          <w:szCs w:val="28"/>
        </w:rPr>
        <w:t xml:space="preserve">.2024 г. индикаторы риска нарушения обязательных требований при осуществлении муниципального </w:t>
      </w:r>
      <w:r w:rsidR="00161E27">
        <w:rPr>
          <w:sz w:val="28"/>
          <w:szCs w:val="28"/>
        </w:rPr>
        <w:t>жилищного</w:t>
      </w:r>
      <w:r w:rsidR="00161E27" w:rsidRPr="00161E27">
        <w:rPr>
          <w:sz w:val="28"/>
          <w:szCs w:val="28"/>
        </w:rPr>
        <w:t xml:space="preserve"> контроля на территории муниципального образования город Ефремов.</w:t>
      </w:r>
      <w:r>
        <w:rPr>
          <w:sz w:val="28"/>
          <w:szCs w:val="28"/>
        </w:rPr>
        <w:t xml:space="preserve"> </w:t>
      </w:r>
    </w:p>
    <w:p w:rsidR="00867E4E" w:rsidRDefault="00867E4E" w:rsidP="00867E4E">
      <w:pPr>
        <w:pStyle w:val="20"/>
        <w:shd w:val="clear" w:color="auto" w:fill="auto"/>
        <w:spacing w:line="283" w:lineRule="exac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реализации положений статьи 30 Федерального закона от 31.07.2020 № 248-ФЗ «О государственном контроле (надзоре) и муниципальном контроле в Российской Федерации», Отделом были внесены ключевые и индикативных показателей для муниципального </w:t>
      </w:r>
      <w:r w:rsidR="007F1DAE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контроля в Положение.</w:t>
      </w:r>
    </w:p>
    <w:p w:rsidR="00867E4E" w:rsidRDefault="00867E4E" w:rsidP="00867E4E">
      <w:pPr>
        <w:pStyle w:val="30"/>
        <w:shd w:val="clear" w:color="auto" w:fill="auto"/>
        <w:tabs>
          <w:tab w:val="left" w:pos="3816"/>
        </w:tabs>
        <w:spacing w:before="0" w:line="283" w:lineRule="exact"/>
        <w:ind w:firstLine="6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 содержанием нормативных правовых актов, регулирующих осуществление муниципального </w:t>
      </w:r>
      <w:r w:rsidR="007F1DAE">
        <w:rPr>
          <w:b w:val="0"/>
          <w:sz w:val="28"/>
          <w:szCs w:val="28"/>
        </w:rPr>
        <w:t>жилищного</w:t>
      </w:r>
      <w:r>
        <w:rPr>
          <w:b w:val="0"/>
          <w:sz w:val="28"/>
          <w:szCs w:val="28"/>
        </w:rPr>
        <w:t xml:space="preserve"> контроля, можно ознакомиться на официальном сайте Отдела по ссылке: https://efremov.tularegion.ru/administration/otraslevye-organy-administratsii/otdely/mun-kontrol/norm-akty/</w:t>
      </w:r>
    </w:p>
    <w:p w:rsidR="00867E4E" w:rsidRDefault="00867E4E" w:rsidP="00867E4E">
      <w:pPr>
        <w:pStyle w:val="30"/>
        <w:shd w:val="clear" w:color="auto" w:fill="auto"/>
        <w:tabs>
          <w:tab w:val="left" w:pos="3506"/>
        </w:tabs>
        <w:spacing w:before="0" w:line="283" w:lineRule="exact"/>
        <w:ind w:firstLine="6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Отдел напоминает о необходимости принятия мер по недопущению нарушений требований </w:t>
      </w:r>
      <w:r w:rsidR="007F1DAE">
        <w:rPr>
          <w:b w:val="0"/>
          <w:sz w:val="28"/>
          <w:szCs w:val="28"/>
        </w:rPr>
        <w:t xml:space="preserve">жилищного законодательства. </w:t>
      </w:r>
      <w:r>
        <w:rPr>
          <w:b w:val="0"/>
          <w:sz w:val="28"/>
          <w:szCs w:val="28"/>
        </w:rPr>
        <w:t xml:space="preserve"> </w:t>
      </w:r>
    </w:p>
    <w:p w:rsidR="00867E4E" w:rsidRDefault="00867E4E" w:rsidP="00867E4E">
      <w:pPr>
        <w:pStyle w:val="30"/>
        <w:shd w:val="clear" w:color="auto" w:fill="auto"/>
        <w:tabs>
          <w:tab w:val="left" w:pos="0"/>
          <w:tab w:val="left" w:pos="3506"/>
          <w:tab w:val="left" w:pos="4973"/>
          <w:tab w:val="left" w:pos="7061"/>
          <w:tab w:val="left" w:pos="8203"/>
        </w:tabs>
        <w:spacing w:before="0" w:line="283" w:lineRule="exact"/>
        <w:ind w:firstLine="6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сайте Отдела можно ознакомиться с рекомендациями по недопущению</w:t>
      </w:r>
      <w:r>
        <w:rPr>
          <w:b w:val="0"/>
          <w:sz w:val="28"/>
          <w:szCs w:val="28"/>
        </w:rPr>
        <w:tab/>
        <w:t>таких</w:t>
      </w:r>
      <w:r>
        <w:rPr>
          <w:b w:val="0"/>
          <w:sz w:val="28"/>
          <w:szCs w:val="28"/>
        </w:rPr>
        <w:tab/>
        <w:t>нарушений</w:t>
      </w:r>
      <w:r>
        <w:rPr>
          <w:b w:val="0"/>
          <w:sz w:val="28"/>
          <w:szCs w:val="28"/>
        </w:rPr>
        <w:tab/>
        <w:t>по</w:t>
      </w:r>
      <w:r>
        <w:rPr>
          <w:b w:val="0"/>
          <w:sz w:val="28"/>
          <w:szCs w:val="28"/>
        </w:rPr>
        <w:tab/>
        <w:t>ссылке:</w:t>
      </w:r>
      <w:r>
        <w:t xml:space="preserve"> </w:t>
      </w:r>
      <w:r>
        <w:rPr>
          <w:b w:val="0"/>
          <w:sz w:val="28"/>
          <w:szCs w:val="28"/>
        </w:rPr>
        <w:t>https://efremov.tularegion.ru/administration/otraslevye-organy-administratsii/otdely/mun-kontrol/novosti/</w:t>
      </w:r>
    </w:p>
    <w:p w:rsidR="00161E27" w:rsidRDefault="00161E27" w:rsidP="00867E4E">
      <w:pPr>
        <w:pStyle w:val="30"/>
        <w:shd w:val="clear" w:color="auto" w:fill="auto"/>
        <w:spacing w:before="0" w:after="540" w:line="283" w:lineRule="exact"/>
        <w:ind w:firstLine="600"/>
        <w:jc w:val="both"/>
        <w:rPr>
          <w:b w:val="0"/>
          <w:sz w:val="28"/>
          <w:szCs w:val="28"/>
        </w:rPr>
      </w:pPr>
      <w:r w:rsidRPr="00161E27">
        <w:rPr>
          <w:b w:val="0"/>
          <w:sz w:val="28"/>
          <w:szCs w:val="28"/>
        </w:rPr>
        <w:t xml:space="preserve">В случае возникновения ситуаций, требующих дополнительного разъяснения по вопросам соблюдения </w:t>
      </w:r>
      <w:r>
        <w:rPr>
          <w:b w:val="0"/>
          <w:sz w:val="28"/>
          <w:szCs w:val="28"/>
        </w:rPr>
        <w:t>жилищного</w:t>
      </w:r>
      <w:bookmarkStart w:id="0" w:name="_GoBack"/>
      <w:bookmarkEnd w:id="0"/>
      <w:r w:rsidRPr="00161E27">
        <w:rPr>
          <w:b w:val="0"/>
          <w:sz w:val="28"/>
          <w:szCs w:val="28"/>
        </w:rPr>
        <w:t xml:space="preserve"> законодательства, получить консультативную помощь можно по адресу: Тульская область, г. Ефремов, ул. Свердлова, д. 43, кабинет № 40 на личном приеме по предварительной записи или по телефон (48741) 6-23-47.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837"/>
        <w:gridCol w:w="2409"/>
        <w:gridCol w:w="2828"/>
      </w:tblGrid>
      <w:tr w:rsidR="00161E27" w:rsidRPr="00161E27" w:rsidTr="00A319E2">
        <w:trPr>
          <w:trHeight w:val="798"/>
        </w:trPr>
        <w:tc>
          <w:tcPr>
            <w:tcW w:w="4192" w:type="dxa"/>
            <w:shd w:val="clear" w:color="auto" w:fill="auto"/>
            <w:vAlign w:val="bottom"/>
          </w:tcPr>
          <w:p w:rsidR="00161E27" w:rsidRPr="00161E27" w:rsidRDefault="00161E27" w:rsidP="00161E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1E27">
              <w:rPr>
                <w:rFonts w:ascii="PT Astra Serif" w:eastAsia="Times New Roman" w:hAnsi="PT Astra Serif" w:cs="PT Astra Serif"/>
                <w:b/>
                <w:sz w:val="28"/>
                <w:szCs w:val="28"/>
                <w:lang w:eastAsia="zh-CN"/>
              </w:rPr>
              <w:t>Заместитель главы администрации по жизнеобеспечению администрации муниципального образования Ефремовский муниципальный округа Тульской области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161E27" w:rsidRPr="00161E27" w:rsidRDefault="00161E27" w:rsidP="00161E27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zh-CN"/>
              </w:rPr>
            </w:pPr>
            <w:bookmarkStart w:id="1" w:name="stamp_eds"/>
            <w:bookmarkStart w:id="2" w:name="SIGNERSTAMP1"/>
            <w:r w:rsidRPr="00161E27">
              <w:rPr>
                <w:rFonts w:ascii="PT Astra Serif" w:eastAsia="Times New Roman" w:hAnsi="PT Astra Serif" w:cs="PT Astra Serif"/>
                <w:b/>
                <w:color w:val="FFFFFF"/>
                <w:szCs w:val="24"/>
                <w:lang w:eastAsia="zh-CN"/>
              </w:rPr>
              <w:t xml:space="preserve"> </w:t>
            </w:r>
            <w:bookmarkEnd w:id="1"/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161E27" w:rsidRPr="00161E27" w:rsidRDefault="00161E27" w:rsidP="00161E2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161E27">
              <w:rPr>
                <w:rFonts w:ascii="PT Astra Serif" w:eastAsia="Times New Roman" w:hAnsi="PT Astra Serif" w:cs="PT Astra Serif"/>
                <w:b/>
                <w:sz w:val="28"/>
                <w:szCs w:val="28"/>
                <w:lang w:eastAsia="zh-CN"/>
              </w:rPr>
              <w:t>С.А. Бобровский</w:t>
            </w:r>
          </w:p>
        </w:tc>
      </w:tr>
    </w:tbl>
    <w:p w:rsidR="00957727" w:rsidRDefault="00957727"/>
    <w:sectPr w:rsidR="00957727" w:rsidSect="00520241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397" w:rsidRDefault="00543397" w:rsidP="00520241">
      <w:pPr>
        <w:spacing w:after="0" w:line="240" w:lineRule="auto"/>
      </w:pPr>
      <w:r>
        <w:separator/>
      </w:r>
    </w:p>
  </w:endnote>
  <w:endnote w:type="continuationSeparator" w:id="0">
    <w:p w:rsidR="00543397" w:rsidRDefault="00543397" w:rsidP="0052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397" w:rsidRDefault="00543397" w:rsidP="00520241">
      <w:pPr>
        <w:spacing w:after="0" w:line="240" w:lineRule="auto"/>
      </w:pPr>
      <w:r>
        <w:separator/>
      </w:r>
    </w:p>
  </w:footnote>
  <w:footnote w:type="continuationSeparator" w:id="0">
    <w:p w:rsidR="00543397" w:rsidRDefault="00543397" w:rsidP="00520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A1170"/>
    <w:multiLevelType w:val="hybridMultilevel"/>
    <w:tmpl w:val="C20CEA14"/>
    <w:lvl w:ilvl="0" w:tplc="B8702F02">
      <w:start w:val="1"/>
      <w:numFmt w:val="decimal"/>
      <w:lvlText w:val="%1."/>
      <w:lvlJc w:val="left"/>
      <w:pPr>
        <w:ind w:left="1299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9B2DB0"/>
    <w:multiLevelType w:val="multilevel"/>
    <w:tmpl w:val="EEEED1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4E"/>
    <w:rsid w:val="000B2995"/>
    <w:rsid w:val="00161E27"/>
    <w:rsid w:val="00202E1D"/>
    <w:rsid w:val="003E292A"/>
    <w:rsid w:val="00451742"/>
    <w:rsid w:val="00520241"/>
    <w:rsid w:val="00543397"/>
    <w:rsid w:val="00721EAE"/>
    <w:rsid w:val="007F1DAE"/>
    <w:rsid w:val="00867E4E"/>
    <w:rsid w:val="00957727"/>
    <w:rsid w:val="00A2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3C2F"/>
  <w15:chartTrackingRefBased/>
  <w15:docId w15:val="{2D31CDAD-4DE3-4A35-9C9B-CE4EC90F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67E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7E4E"/>
    <w:pPr>
      <w:widowControl w:val="0"/>
      <w:shd w:val="clear" w:color="auto" w:fill="FFFFFF"/>
      <w:spacing w:after="0" w:line="26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867E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7E4E"/>
    <w:pPr>
      <w:widowControl w:val="0"/>
      <w:shd w:val="clear" w:color="auto" w:fill="FFFFFF"/>
      <w:spacing w:before="78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mesNewRoman">
    <w:name w:val="Колонтитул + Times New Roman"/>
    <w:aliases w:val="11 pt,Не полужирный"/>
    <w:basedOn w:val="2"/>
    <w:rsid w:val="00867E4E"/>
    <w:rPr>
      <w:rFonts w:ascii="Verdana" w:eastAsia="Verdana" w:hAnsi="Verdana" w:cs="Verdan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52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0241"/>
  </w:style>
  <w:style w:type="paragraph" w:styleId="a5">
    <w:name w:val="footer"/>
    <w:basedOn w:val="a"/>
    <w:link w:val="a6"/>
    <w:uiPriority w:val="99"/>
    <w:unhideWhenUsed/>
    <w:rsid w:val="0052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378774&amp;dst=1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Gryazev</cp:lastModifiedBy>
  <cp:revision>3</cp:revision>
  <dcterms:created xsi:type="dcterms:W3CDTF">2025-01-15T09:33:00Z</dcterms:created>
  <dcterms:modified xsi:type="dcterms:W3CDTF">2025-01-15T10:01:00Z</dcterms:modified>
</cp:coreProperties>
</file>