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8D2F9B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комитета по экономике, развитию малого и среднего бизнеса </w:t>
      </w:r>
      <w:r w:rsidR="005D7BD2">
        <w:rPr>
          <w:rFonts w:ascii="Times New Roman" w:hAnsi="Times New Roman"/>
          <w:sz w:val="28"/>
          <w:szCs w:val="28"/>
        </w:rPr>
        <w:t xml:space="preserve">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="008D2F9B">
        <w:rPr>
          <w:rFonts w:ascii="Times New Roman" w:hAnsi="Times New Roman"/>
          <w:bCs/>
          <w:sz w:val="28"/>
          <w:szCs w:val="28"/>
        </w:rPr>
        <w:t>О.Ю.Шпортун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001005">
        <w:rPr>
          <w:rFonts w:ascii="Times New Roman" w:hAnsi="Times New Roman"/>
          <w:bCs/>
          <w:sz w:val="28"/>
          <w:szCs w:val="28"/>
        </w:rPr>
        <w:t>1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001005">
        <w:rPr>
          <w:rFonts w:ascii="Times New Roman" w:hAnsi="Times New Roman"/>
          <w:bCs/>
          <w:sz w:val="28"/>
          <w:szCs w:val="28"/>
        </w:rPr>
        <w:t>июня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8D2F9B">
        <w:rPr>
          <w:rFonts w:ascii="Times New Roman" w:hAnsi="Times New Roman"/>
          <w:bCs/>
          <w:sz w:val="28"/>
          <w:szCs w:val="28"/>
        </w:rPr>
        <w:t>3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001005" w:rsidRPr="00001005" w:rsidRDefault="00BF7B8C" w:rsidP="00001005">
      <w:pPr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постановления администрации муниципального образования город Ефремов 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 от </w:t>
      </w:r>
      <w:r w:rsidR="00001005">
        <w:rPr>
          <w:rFonts w:ascii="Times New Roman" w:hAnsi="Times New Roman"/>
          <w:b/>
          <w:sz w:val="28"/>
          <w:szCs w:val="28"/>
        </w:rPr>
        <w:t>28</w:t>
      </w:r>
      <w:r w:rsidR="001246E4" w:rsidRPr="001246E4">
        <w:rPr>
          <w:rFonts w:ascii="Times New Roman" w:hAnsi="Times New Roman"/>
          <w:b/>
          <w:sz w:val="28"/>
          <w:szCs w:val="28"/>
        </w:rPr>
        <w:t>.</w:t>
      </w:r>
      <w:r w:rsidR="00001005">
        <w:rPr>
          <w:rFonts w:ascii="Times New Roman" w:hAnsi="Times New Roman"/>
          <w:b/>
          <w:sz w:val="28"/>
          <w:szCs w:val="28"/>
        </w:rPr>
        <w:t>04</w:t>
      </w:r>
      <w:r w:rsidR="008D2F9B">
        <w:rPr>
          <w:rFonts w:ascii="Times New Roman" w:hAnsi="Times New Roman"/>
          <w:b/>
          <w:sz w:val="28"/>
          <w:szCs w:val="28"/>
        </w:rPr>
        <w:t>.2022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г </w:t>
      </w:r>
      <w:r w:rsidR="001246E4" w:rsidRPr="008D2F9B">
        <w:rPr>
          <w:rFonts w:ascii="Times New Roman" w:hAnsi="Times New Roman"/>
          <w:b/>
          <w:sz w:val="28"/>
          <w:szCs w:val="28"/>
        </w:rPr>
        <w:t>№</w:t>
      </w:r>
      <w:r w:rsidR="00001005">
        <w:rPr>
          <w:rFonts w:ascii="Times New Roman" w:hAnsi="Times New Roman"/>
          <w:b/>
          <w:sz w:val="28"/>
          <w:szCs w:val="28"/>
        </w:rPr>
        <w:t>669</w:t>
      </w:r>
      <w:r w:rsidR="001246E4" w:rsidRPr="008D2F9B">
        <w:rPr>
          <w:rFonts w:ascii="Times New Roman" w:hAnsi="Times New Roman"/>
          <w:b/>
          <w:sz w:val="28"/>
          <w:szCs w:val="28"/>
        </w:rPr>
        <w:t xml:space="preserve"> </w:t>
      </w:r>
      <w:r w:rsidR="008D2F9B" w:rsidRPr="00001005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001005" w:rsidRPr="00001005">
        <w:rPr>
          <w:rFonts w:ascii="Times New Roman" w:hAnsi="Times New Roman"/>
          <w:b/>
          <w:sz w:val="28"/>
          <w:szCs w:val="28"/>
        </w:rPr>
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</w:t>
      </w:r>
      <w:r w:rsidR="00001005">
        <w:rPr>
          <w:rFonts w:ascii="Times New Roman" w:hAnsi="Times New Roman"/>
          <w:b/>
          <w:sz w:val="28"/>
          <w:szCs w:val="28"/>
        </w:rPr>
        <w:t>»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001005" w:rsidRPr="00001005" w:rsidRDefault="00077C6D" w:rsidP="00001005">
      <w:pPr>
        <w:jc w:val="center"/>
        <w:rPr>
          <w:rFonts w:ascii="Times New Roman" w:hAnsi="Times New Roman"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 </w:t>
      </w:r>
      <w:r w:rsidR="000F36B3" w:rsidRPr="009C78C6">
        <w:rPr>
          <w:rFonts w:ascii="Times New Roman" w:hAnsi="Times New Roman"/>
          <w:sz w:val="28"/>
          <w:szCs w:val="28"/>
        </w:rPr>
        <w:t xml:space="preserve"> </w:t>
      </w:r>
      <w:r w:rsidR="00D62A32" w:rsidRPr="009C78C6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 Ефремов </w:t>
      </w:r>
      <w:r w:rsidR="008D2F9B" w:rsidRPr="008D2F9B">
        <w:rPr>
          <w:rFonts w:ascii="Times New Roman" w:hAnsi="Times New Roman"/>
          <w:sz w:val="28"/>
          <w:szCs w:val="28"/>
        </w:rPr>
        <w:t xml:space="preserve">от </w:t>
      </w:r>
      <w:r w:rsidR="00001005">
        <w:rPr>
          <w:rFonts w:ascii="Times New Roman" w:hAnsi="Times New Roman"/>
          <w:sz w:val="28"/>
          <w:szCs w:val="28"/>
        </w:rPr>
        <w:t>28</w:t>
      </w:r>
      <w:r w:rsidR="008D2F9B" w:rsidRPr="008D2F9B">
        <w:rPr>
          <w:rFonts w:ascii="Times New Roman" w:hAnsi="Times New Roman"/>
          <w:sz w:val="28"/>
          <w:szCs w:val="28"/>
        </w:rPr>
        <w:t>.</w:t>
      </w:r>
      <w:r w:rsidR="00001005">
        <w:rPr>
          <w:rFonts w:ascii="Times New Roman" w:hAnsi="Times New Roman"/>
          <w:sz w:val="28"/>
          <w:szCs w:val="28"/>
        </w:rPr>
        <w:t>04</w:t>
      </w:r>
      <w:r w:rsidR="008D2F9B" w:rsidRPr="008D2F9B">
        <w:rPr>
          <w:rFonts w:ascii="Times New Roman" w:hAnsi="Times New Roman"/>
          <w:sz w:val="28"/>
          <w:szCs w:val="28"/>
        </w:rPr>
        <w:t>.2022г №</w:t>
      </w:r>
      <w:r w:rsidR="00001005">
        <w:rPr>
          <w:rFonts w:ascii="Times New Roman" w:hAnsi="Times New Roman"/>
          <w:sz w:val="28"/>
          <w:szCs w:val="28"/>
        </w:rPr>
        <w:t>669</w:t>
      </w:r>
      <w:r w:rsidR="008D2F9B" w:rsidRPr="008D2F9B">
        <w:rPr>
          <w:rFonts w:ascii="Times New Roman" w:hAnsi="Times New Roman"/>
          <w:sz w:val="28"/>
          <w:szCs w:val="28"/>
        </w:rPr>
        <w:t xml:space="preserve"> </w:t>
      </w:r>
      <w:r w:rsidR="00001005" w:rsidRPr="000010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01005" w:rsidRPr="00001005">
        <w:rPr>
          <w:rFonts w:ascii="Times New Roman" w:hAnsi="Times New Roman"/>
          <w:sz w:val="28"/>
          <w:szCs w:val="28"/>
        </w:rPr>
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Ефремов»</w:t>
      </w:r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>администрации муниципального образования город Ефремов.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 город Ефремов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>Планом проведения экспертиз муниципальных нормативных правовых актов муниципального образования город Ефремов,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8D2F9B">
        <w:rPr>
          <w:rFonts w:ascii="Times New Roman" w:hAnsi="Times New Roman"/>
          <w:sz w:val="28"/>
          <w:szCs w:val="28"/>
        </w:rPr>
        <w:t>3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>, расположенного на территории муниципального образования город Ефремов.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 xml:space="preserve">С целью сбора сведений о положениях НПА, необоснованно затрудняющих ведение предпринимательской и инвестиционной деятельности, разработчиком </w:t>
      </w:r>
      <w:r w:rsidRPr="00F5510C">
        <w:rPr>
          <w:rFonts w:ascii="Times New Roman" w:hAnsi="Times New Roman"/>
          <w:sz w:val="28"/>
          <w:szCs w:val="28"/>
          <w:lang w:eastAsia="en-US"/>
        </w:rPr>
        <w:lastRenderedPageBreak/>
        <w:t>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001005">
        <w:rPr>
          <w:rFonts w:ascii="Times New Roman" w:hAnsi="Times New Roman"/>
          <w:sz w:val="28"/>
          <w:szCs w:val="28"/>
          <w:lang w:eastAsia="en-US"/>
        </w:rPr>
        <w:t>01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001005">
        <w:rPr>
          <w:rFonts w:ascii="Times New Roman" w:hAnsi="Times New Roman"/>
          <w:sz w:val="28"/>
          <w:szCs w:val="28"/>
          <w:lang w:eastAsia="en-US"/>
        </w:rPr>
        <w:t>05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D62A32">
        <w:rPr>
          <w:rFonts w:ascii="Times New Roman" w:hAnsi="Times New Roman"/>
          <w:sz w:val="28"/>
          <w:szCs w:val="28"/>
          <w:lang w:eastAsia="en-US"/>
        </w:rPr>
        <w:t>2</w:t>
      </w:r>
      <w:r w:rsidR="008D2F9B">
        <w:rPr>
          <w:rFonts w:ascii="Times New Roman" w:hAnsi="Times New Roman"/>
          <w:sz w:val="28"/>
          <w:szCs w:val="28"/>
          <w:lang w:eastAsia="en-US"/>
        </w:rPr>
        <w:t>2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001005">
        <w:rPr>
          <w:rFonts w:ascii="Times New Roman" w:hAnsi="Times New Roman"/>
          <w:sz w:val="28"/>
          <w:szCs w:val="28"/>
          <w:lang w:eastAsia="en-US"/>
        </w:rPr>
        <w:t>01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>0</w:t>
      </w:r>
      <w:r w:rsidR="00001005">
        <w:rPr>
          <w:rFonts w:ascii="Times New Roman" w:hAnsi="Times New Roman"/>
          <w:sz w:val="28"/>
          <w:szCs w:val="28"/>
          <w:lang w:eastAsia="en-US"/>
        </w:rPr>
        <w:t>6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</w:t>
      </w:r>
      <w:r w:rsidR="008D2F9B">
        <w:rPr>
          <w:rFonts w:ascii="Times New Roman" w:hAnsi="Times New Roman"/>
          <w:sz w:val="28"/>
          <w:szCs w:val="28"/>
          <w:lang w:eastAsia="en-US"/>
        </w:rPr>
        <w:t>3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город Ефремов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1. Председатель Общественного совета муниципального образования город Ефремов – Кобяков Денис Николаевич</w:t>
      </w:r>
    </w:p>
    <w:p w:rsidR="00286F31" w:rsidRPr="00F5510C" w:rsidRDefault="00286F31" w:rsidP="008D2F9B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город Ефремов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в сети «Интернет» по адресу: https://efremov.tularegion.ru </w:t>
      </w:r>
      <w:r w:rsidR="00001005">
        <w:rPr>
          <w:rFonts w:ascii="Times New Roman" w:hAnsi="Times New Roman"/>
          <w:sz w:val="28"/>
          <w:szCs w:val="28"/>
        </w:rPr>
        <w:t>01</w:t>
      </w:r>
      <w:r w:rsidR="006003DE" w:rsidRPr="00F5510C">
        <w:rPr>
          <w:rFonts w:ascii="Times New Roman" w:hAnsi="Times New Roman" w:cs="Times New Roman"/>
          <w:sz w:val="28"/>
          <w:szCs w:val="28"/>
        </w:rPr>
        <w:t>.</w:t>
      </w:r>
      <w:r w:rsidR="00001005">
        <w:rPr>
          <w:rFonts w:ascii="Times New Roman" w:hAnsi="Times New Roman" w:cs="Times New Roman"/>
          <w:sz w:val="28"/>
          <w:szCs w:val="28"/>
        </w:rPr>
        <w:t>06</w:t>
      </w:r>
      <w:r w:rsidR="000F36B3" w:rsidRPr="00F5510C">
        <w:rPr>
          <w:rFonts w:ascii="Times New Roman" w:hAnsi="Times New Roman" w:cs="Times New Roman"/>
          <w:sz w:val="28"/>
          <w:szCs w:val="28"/>
        </w:rPr>
        <w:t>.20</w:t>
      </w:r>
      <w:r w:rsidR="00D62A32">
        <w:rPr>
          <w:rFonts w:ascii="Times New Roman" w:hAnsi="Times New Roman" w:cs="Times New Roman"/>
          <w:sz w:val="28"/>
          <w:szCs w:val="28"/>
        </w:rPr>
        <w:t>2</w:t>
      </w:r>
      <w:r w:rsidR="008D2F9B">
        <w:rPr>
          <w:rFonts w:ascii="Times New Roman" w:hAnsi="Times New Roman" w:cs="Times New Roman"/>
          <w:sz w:val="28"/>
          <w:szCs w:val="28"/>
        </w:rPr>
        <w:t>3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C23002" w:rsidRPr="008D2F9B" w:rsidRDefault="009F3D5B" w:rsidP="00001005">
      <w:pPr>
        <w:jc w:val="center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 основании вышеизложенного, с учетом норм действующего законодательства</w:t>
      </w:r>
      <w:r w:rsidRPr="00F5510C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23002" w:rsidRPr="00F5510C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</w:t>
      </w:r>
      <w:r w:rsidR="00F5510C" w:rsidRPr="00F5510C">
        <w:rPr>
          <w:rFonts w:ascii="Times New Roman" w:hAnsi="Times New Roman"/>
          <w:sz w:val="28"/>
          <w:szCs w:val="28"/>
        </w:rPr>
        <w:t>ого образования город Ефремов</w:t>
      </w:r>
      <w:r w:rsidR="00001005">
        <w:rPr>
          <w:rFonts w:ascii="Times New Roman" w:hAnsi="Times New Roman"/>
          <w:sz w:val="28"/>
          <w:szCs w:val="28"/>
        </w:rPr>
        <w:t xml:space="preserve"> </w:t>
      </w:r>
      <w:r w:rsidR="008D2F9B" w:rsidRPr="008D2F9B">
        <w:rPr>
          <w:rFonts w:ascii="Times New Roman" w:hAnsi="Times New Roman"/>
          <w:sz w:val="28"/>
          <w:szCs w:val="28"/>
        </w:rPr>
        <w:t xml:space="preserve"> </w:t>
      </w:r>
      <w:r w:rsidR="00001005" w:rsidRPr="008D2F9B">
        <w:rPr>
          <w:rFonts w:ascii="Times New Roman" w:hAnsi="Times New Roman"/>
          <w:sz w:val="28"/>
          <w:szCs w:val="28"/>
        </w:rPr>
        <w:t xml:space="preserve">от </w:t>
      </w:r>
      <w:r w:rsidR="00001005">
        <w:rPr>
          <w:rFonts w:ascii="Times New Roman" w:hAnsi="Times New Roman"/>
          <w:sz w:val="28"/>
          <w:szCs w:val="28"/>
        </w:rPr>
        <w:t>28</w:t>
      </w:r>
      <w:r w:rsidR="00001005" w:rsidRPr="008D2F9B">
        <w:rPr>
          <w:rFonts w:ascii="Times New Roman" w:hAnsi="Times New Roman"/>
          <w:sz w:val="28"/>
          <w:szCs w:val="28"/>
        </w:rPr>
        <w:t>.</w:t>
      </w:r>
      <w:r w:rsidR="00001005">
        <w:rPr>
          <w:rFonts w:ascii="Times New Roman" w:hAnsi="Times New Roman"/>
          <w:sz w:val="28"/>
          <w:szCs w:val="28"/>
        </w:rPr>
        <w:t>04</w:t>
      </w:r>
      <w:r w:rsidR="00001005" w:rsidRPr="008D2F9B">
        <w:rPr>
          <w:rFonts w:ascii="Times New Roman" w:hAnsi="Times New Roman"/>
          <w:sz w:val="28"/>
          <w:szCs w:val="28"/>
        </w:rPr>
        <w:t>.2022г №</w:t>
      </w:r>
      <w:r w:rsidR="00001005">
        <w:rPr>
          <w:rFonts w:ascii="Times New Roman" w:hAnsi="Times New Roman"/>
          <w:sz w:val="28"/>
          <w:szCs w:val="28"/>
        </w:rPr>
        <w:t>669</w:t>
      </w:r>
      <w:r w:rsidR="00001005" w:rsidRPr="008D2F9B">
        <w:rPr>
          <w:rFonts w:ascii="Times New Roman" w:hAnsi="Times New Roman"/>
          <w:sz w:val="28"/>
          <w:szCs w:val="28"/>
        </w:rPr>
        <w:t xml:space="preserve"> </w:t>
      </w:r>
      <w:r w:rsidR="00001005" w:rsidRPr="000010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01005" w:rsidRPr="00001005">
        <w:rPr>
          <w:rFonts w:ascii="Times New Roman" w:hAnsi="Times New Roman"/>
          <w:sz w:val="28"/>
          <w:szCs w:val="28"/>
        </w:rPr>
        <w:t>О предоставлении отсрочки внесения платы за  размещение нестационарных торговых объектов на территории муниципального образования город Ефремов»</w:t>
      </w:r>
      <w:r w:rsidR="00C23002" w:rsidRPr="009C78C6">
        <w:rPr>
          <w:rFonts w:ascii="Times New Roman" w:hAnsi="Times New Roman"/>
          <w:bCs/>
          <w:sz w:val="28"/>
          <w:szCs w:val="28"/>
        </w:rPr>
        <w:t>можно сделать выводы о том, что проходящий экспертизу НПА</w:t>
      </w:r>
      <w:r w:rsidR="00C23002" w:rsidRPr="009C78C6">
        <w:rPr>
          <w:rFonts w:ascii="Times New Roman" w:hAnsi="Times New Roman"/>
          <w:sz w:val="28"/>
          <w:szCs w:val="28"/>
        </w:rPr>
        <w:t xml:space="preserve"> принят в рамках предоставленных полномочий.</w:t>
      </w:r>
    </w:p>
    <w:p w:rsidR="00BA042C" w:rsidRPr="00F5510C" w:rsidRDefault="00BA042C" w:rsidP="00C2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1246E4">
        <w:rPr>
          <w:rFonts w:ascii="Times New Roman" w:hAnsi="Times New Roman"/>
          <w:sz w:val="28"/>
          <w:szCs w:val="28"/>
        </w:rPr>
        <w:t>П</w:t>
      </w:r>
      <w:r w:rsidR="00BA042C" w:rsidRPr="00F5510C">
        <w:rPr>
          <w:rFonts w:ascii="Times New Roman" w:hAnsi="Times New Roman"/>
          <w:sz w:val="28"/>
          <w:szCs w:val="28"/>
        </w:rPr>
        <w:t>редседател</w:t>
      </w:r>
      <w:r w:rsidR="001246E4">
        <w:rPr>
          <w:rFonts w:ascii="Times New Roman" w:hAnsi="Times New Roman"/>
          <w:sz w:val="28"/>
          <w:szCs w:val="28"/>
        </w:rPr>
        <w:t>ь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город Ефремов</w:t>
      </w:r>
      <w:r w:rsidRPr="00F5510C">
        <w:rPr>
          <w:rFonts w:ascii="Times New Roman" w:hAnsi="Times New Roman"/>
          <w:sz w:val="28"/>
          <w:szCs w:val="28"/>
        </w:rPr>
        <w:tab/>
      </w:r>
      <w:r w:rsidR="009C78C6">
        <w:rPr>
          <w:rFonts w:ascii="Times New Roman" w:hAnsi="Times New Roman"/>
          <w:sz w:val="28"/>
          <w:szCs w:val="28"/>
        </w:rPr>
        <w:t>О.Ю.Шпортун</w:t>
      </w: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  <w:r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2A32">
        <w:rPr>
          <w:rFonts w:ascii="Times New Roman" w:hAnsi="Times New Roman"/>
          <w:sz w:val="28"/>
          <w:szCs w:val="28"/>
        </w:rPr>
        <w:t>Н.Ю.Дулова</w:t>
      </w:r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DE" w:rsidRDefault="00C452DE" w:rsidP="00287F12">
      <w:pPr>
        <w:spacing w:after="0" w:line="240" w:lineRule="auto"/>
      </w:pPr>
      <w:r>
        <w:separator/>
      </w:r>
    </w:p>
  </w:endnote>
  <w:endnote w:type="continuationSeparator" w:id="1">
    <w:p w:rsidR="00C452DE" w:rsidRDefault="00C452DE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DE" w:rsidRDefault="00C452DE" w:rsidP="00287F12">
      <w:pPr>
        <w:spacing w:after="0" w:line="240" w:lineRule="auto"/>
      </w:pPr>
      <w:r>
        <w:separator/>
      </w:r>
    </w:p>
  </w:footnote>
  <w:footnote w:type="continuationSeparator" w:id="1">
    <w:p w:rsidR="00C452DE" w:rsidRDefault="00C452DE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424"/>
    <w:rsid w:val="00001005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30D24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2F9B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52DE"/>
    <w:rsid w:val="00C4795B"/>
    <w:rsid w:val="00C51287"/>
    <w:rsid w:val="00C516DD"/>
    <w:rsid w:val="00C52478"/>
    <w:rsid w:val="00C52B64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424C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Windows User</cp:lastModifiedBy>
  <cp:revision>3</cp:revision>
  <cp:lastPrinted>2022-01-17T07:34:00Z</cp:lastPrinted>
  <dcterms:created xsi:type="dcterms:W3CDTF">2023-03-09T11:59:00Z</dcterms:created>
  <dcterms:modified xsi:type="dcterms:W3CDTF">2023-08-01T09:17:00Z</dcterms:modified>
</cp:coreProperties>
</file>