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CB" w:rsidRDefault="00CF72CB" w:rsidP="00CF72C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CF72CB" w:rsidRDefault="00CF72CB" w:rsidP="00CF72C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внешней </w:t>
      </w:r>
      <w:proofErr w:type="gramStart"/>
      <w:r>
        <w:rPr>
          <w:b/>
          <w:sz w:val="28"/>
          <w:szCs w:val="28"/>
        </w:rPr>
        <w:t xml:space="preserve">проверки годовой бюджетной отчетности </w:t>
      </w:r>
      <w:r w:rsidR="007A580C">
        <w:rPr>
          <w:b/>
          <w:sz w:val="28"/>
          <w:szCs w:val="28"/>
        </w:rPr>
        <w:t xml:space="preserve">Финансового управления администрации </w:t>
      </w:r>
      <w:r>
        <w:rPr>
          <w:b/>
          <w:sz w:val="28"/>
          <w:szCs w:val="28"/>
        </w:rPr>
        <w:t xml:space="preserve"> муниципального образования</w:t>
      </w:r>
      <w:proofErr w:type="gramEnd"/>
      <w:r>
        <w:rPr>
          <w:b/>
          <w:sz w:val="28"/>
          <w:szCs w:val="28"/>
        </w:rPr>
        <w:t xml:space="preserve"> город Ефремов</w:t>
      </w:r>
      <w:r w:rsidR="00612F63">
        <w:rPr>
          <w:b/>
          <w:sz w:val="28"/>
          <w:szCs w:val="28"/>
        </w:rPr>
        <w:t xml:space="preserve"> за 202</w:t>
      </w:r>
      <w:r w:rsidR="00AF0BAD">
        <w:rPr>
          <w:b/>
          <w:sz w:val="28"/>
          <w:szCs w:val="28"/>
        </w:rPr>
        <w:t>4</w:t>
      </w:r>
      <w:r w:rsidR="00612F63">
        <w:rPr>
          <w:b/>
          <w:sz w:val="28"/>
          <w:szCs w:val="28"/>
        </w:rPr>
        <w:t xml:space="preserve"> год</w:t>
      </w:r>
    </w:p>
    <w:p w:rsidR="00287E76" w:rsidRDefault="00287E76" w:rsidP="00287E76">
      <w:pPr>
        <w:rPr>
          <w:sz w:val="22"/>
          <w:szCs w:val="22"/>
        </w:rPr>
      </w:pPr>
      <w:r w:rsidRPr="00F319B7">
        <w:rPr>
          <w:sz w:val="22"/>
          <w:szCs w:val="22"/>
          <w:u w:val="single"/>
        </w:rPr>
        <w:t xml:space="preserve">                                                                        </w:t>
      </w:r>
    </w:p>
    <w:p w:rsidR="00CF0E19" w:rsidRDefault="00CF0E19" w:rsidP="00287E76">
      <w:pPr>
        <w:jc w:val="right"/>
      </w:pPr>
    </w:p>
    <w:p w:rsidR="007A580C" w:rsidRPr="00833571" w:rsidRDefault="007A580C" w:rsidP="007A580C">
      <w:pPr>
        <w:ind w:firstLine="709"/>
        <w:jc w:val="both"/>
        <w:rPr>
          <w:b/>
          <w:i/>
          <w:sz w:val="26"/>
          <w:szCs w:val="26"/>
        </w:rPr>
      </w:pPr>
      <w:r w:rsidRPr="00833571">
        <w:rPr>
          <w:b/>
          <w:i/>
          <w:sz w:val="26"/>
          <w:szCs w:val="26"/>
        </w:rPr>
        <w:t>1.  Основание для проведения внешней проверки:</w:t>
      </w:r>
    </w:p>
    <w:p w:rsidR="007A580C" w:rsidRPr="00833571" w:rsidRDefault="007A580C" w:rsidP="007A580C">
      <w:pPr>
        <w:ind w:firstLine="709"/>
        <w:jc w:val="both"/>
        <w:rPr>
          <w:sz w:val="26"/>
          <w:szCs w:val="26"/>
        </w:rPr>
      </w:pPr>
      <w:r w:rsidRPr="00833571">
        <w:rPr>
          <w:sz w:val="26"/>
          <w:szCs w:val="26"/>
        </w:rPr>
        <w:t>-  часть 4 статьи 264.4 Бюджетного кодекса Российской Федерации (далее Бюджетный кодекс РФ);</w:t>
      </w:r>
    </w:p>
    <w:p w:rsidR="007A580C" w:rsidRPr="00833571" w:rsidRDefault="007A580C" w:rsidP="007A580C">
      <w:pPr>
        <w:ind w:firstLine="709"/>
        <w:jc w:val="both"/>
        <w:rPr>
          <w:sz w:val="26"/>
          <w:szCs w:val="26"/>
        </w:rPr>
      </w:pPr>
      <w:r w:rsidRPr="00833571">
        <w:rPr>
          <w:sz w:val="26"/>
          <w:szCs w:val="26"/>
        </w:rPr>
        <w:t>- пункт 1.3.1.2. Плана работы Контрольно-счетного органа муниципального образования город Ефремов на 202</w:t>
      </w:r>
      <w:r w:rsidR="00AF0BAD">
        <w:rPr>
          <w:sz w:val="26"/>
          <w:szCs w:val="26"/>
        </w:rPr>
        <w:t>5</w:t>
      </w:r>
      <w:r w:rsidRPr="00833571">
        <w:rPr>
          <w:sz w:val="26"/>
          <w:szCs w:val="26"/>
        </w:rPr>
        <w:t xml:space="preserve"> год;</w:t>
      </w:r>
    </w:p>
    <w:p w:rsidR="00AF0BAD" w:rsidRPr="004F3BEA" w:rsidRDefault="00AF0BAD" w:rsidP="00AF0BAD">
      <w:pPr>
        <w:ind w:firstLine="709"/>
        <w:jc w:val="both"/>
        <w:rPr>
          <w:sz w:val="26"/>
          <w:szCs w:val="26"/>
        </w:rPr>
      </w:pPr>
      <w:r w:rsidRPr="004F3BEA">
        <w:rPr>
          <w:sz w:val="26"/>
          <w:szCs w:val="26"/>
        </w:rPr>
        <w:t xml:space="preserve">- статья 54 Положения о бюджетном процессе в муниципальном образовании </w:t>
      </w:r>
      <w:proofErr w:type="spellStart"/>
      <w:r w:rsidRPr="004F3BEA">
        <w:rPr>
          <w:sz w:val="26"/>
          <w:szCs w:val="26"/>
        </w:rPr>
        <w:t>Ефремовский</w:t>
      </w:r>
      <w:proofErr w:type="spellEnd"/>
      <w:r w:rsidRPr="004F3BEA">
        <w:rPr>
          <w:sz w:val="26"/>
          <w:szCs w:val="26"/>
        </w:rPr>
        <w:t xml:space="preserve"> муниципальный округ Тульской области, утвержденного решением Собрания депутатов муниципального образования город Ефремов от 12.12.2024 № 7-27.</w:t>
      </w:r>
    </w:p>
    <w:p w:rsidR="00245063" w:rsidRPr="00CF72CB" w:rsidRDefault="00245063" w:rsidP="00245063">
      <w:pPr>
        <w:ind w:left="284" w:right="-284"/>
        <w:jc w:val="center"/>
        <w:outlineLvl w:val="2"/>
        <w:rPr>
          <w:b/>
          <w:snapToGrid w:val="0"/>
          <w:sz w:val="26"/>
          <w:szCs w:val="26"/>
        </w:rPr>
      </w:pPr>
    </w:p>
    <w:p w:rsidR="00B06374" w:rsidRPr="00CF72CB" w:rsidRDefault="00B06374" w:rsidP="00B06374">
      <w:pPr>
        <w:ind w:firstLine="709"/>
        <w:jc w:val="both"/>
        <w:rPr>
          <w:b/>
          <w:i/>
          <w:sz w:val="26"/>
          <w:szCs w:val="26"/>
        </w:rPr>
      </w:pPr>
      <w:r w:rsidRPr="00CF72CB">
        <w:rPr>
          <w:b/>
          <w:i/>
          <w:sz w:val="26"/>
          <w:szCs w:val="26"/>
        </w:rPr>
        <w:t xml:space="preserve">  Предмет проведения внешней проверки:</w:t>
      </w:r>
    </w:p>
    <w:p w:rsidR="00B06374" w:rsidRDefault="00B06374" w:rsidP="00B06374">
      <w:pPr>
        <w:ind w:firstLine="709"/>
        <w:jc w:val="both"/>
        <w:rPr>
          <w:sz w:val="26"/>
          <w:szCs w:val="26"/>
        </w:rPr>
      </w:pPr>
      <w:r w:rsidRPr="00CF72CB">
        <w:rPr>
          <w:sz w:val="26"/>
          <w:szCs w:val="26"/>
        </w:rPr>
        <w:t xml:space="preserve">Годовой отчет </w:t>
      </w:r>
      <w:r w:rsidR="007A580C">
        <w:rPr>
          <w:sz w:val="26"/>
          <w:szCs w:val="26"/>
        </w:rPr>
        <w:t>Финансового управления администрации</w:t>
      </w:r>
      <w:r w:rsidRPr="00CF72CB">
        <w:rPr>
          <w:sz w:val="26"/>
          <w:szCs w:val="26"/>
        </w:rPr>
        <w:t xml:space="preserve"> муниципального образования город Ефремов об исполнении бюджета за отчетный финансовый год, дополнительные материалы и  документы, а также пояснения к ним. </w:t>
      </w:r>
    </w:p>
    <w:p w:rsidR="007A580C" w:rsidRPr="00CF72CB" w:rsidRDefault="007A580C" w:rsidP="00B06374">
      <w:pPr>
        <w:ind w:firstLine="709"/>
        <w:jc w:val="both"/>
        <w:rPr>
          <w:sz w:val="26"/>
          <w:szCs w:val="26"/>
        </w:rPr>
      </w:pPr>
    </w:p>
    <w:p w:rsidR="00CA6E09" w:rsidRDefault="00CA6E09" w:rsidP="00CA6E09">
      <w:pPr>
        <w:shd w:val="clear" w:color="auto" w:fill="FFFFFF"/>
        <w:ind w:firstLine="709"/>
        <w:jc w:val="both"/>
        <w:textAlignment w:val="baseline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Результаты внешней проверки бюджетной отчетности:</w:t>
      </w:r>
    </w:p>
    <w:p w:rsidR="007A580C" w:rsidRPr="00833571" w:rsidRDefault="007A580C" w:rsidP="007A580C">
      <w:pPr>
        <w:ind w:firstLine="709"/>
        <w:jc w:val="both"/>
        <w:rPr>
          <w:sz w:val="26"/>
          <w:szCs w:val="26"/>
        </w:rPr>
      </w:pPr>
      <w:r w:rsidRPr="00833571">
        <w:rPr>
          <w:sz w:val="26"/>
          <w:szCs w:val="26"/>
        </w:rPr>
        <w:t>На основе проведенного анализа представленной бюджетной отчетности Финансового управления  необходимо отметить следующее:</w:t>
      </w:r>
    </w:p>
    <w:p w:rsidR="00612F63" w:rsidRDefault="00612F63" w:rsidP="00612F63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Бюджетная отчетность представлена в Контрольно-счетный орган для проведения внешней проверки в срок, установленный статьей 54 Положения о бюджетном процессе. </w:t>
      </w:r>
    </w:p>
    <w:p w:rsidR="00612F63" w:rsidRDefault="00612F63" w:rsidP="00612F63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форм отчетов, включенных в состав бюджетной отчетности, соответствует Инструкции №191н.</w:t>
      </w:r>
    </w:p>
    <w:p w:rsidR="00612F63" w:rsidRDefault="00612F63" w:rsidP="00612F63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Плановые показатели по доходам, отраженные в бюджетной отчетности, соответствуют показателям, утвержденным Решением о бюджете на 202</w:t>
      </w:r>
      <w:r w:rsidR="00AF0BAD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плановый период 202</w:t>
      </w:r>
      <w:r w:rsidR="00AF0BAD">
        <w:rPr>
          <w:sz w:val="26"/>
          <w:szCs w:val="26"/>
        </w:rPr>
        <w:t>5</w:t>
      </w:r>
      <w:r>
        <w:rPr>
          <w:sz w:val="26"/>
          <w:szCs w:val="26"/>
        </w:rPr>
        <w:t xml:space="preserve"> и 202</w:t>
      </w:r>
      <w:r w:rsidR="00AF0BAD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годов.</w:t>
      </w:r>
    </w:p>
    <w:p w:rsidR="00AF0BAD" w:rsidRDefault="00AF0BAD" w:rsidP="00AF0BAD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833571">
        <w:rPr>
          <w:sz w:val="26"/>
          <w:szCs w:val="26"/>
        </w:rPr>
        <w:t xml:space="preserve">Плановые показатели по расходам </w:t>
      </w:r>
      <w:r>
        <w:rPr>
          <w:sz w:val="26"/>
          <w:szCs w:val="26"/>
        </w:rPr>
        <w:t xml:space="preserve">не </w:t>
      </w:r>
      <w:r w:rsidRPr="00833571">
        <w:rPr>
          <w:sz w:val="26"/>
          <w:szCs w:val="26"/>
        </w:rPr>
        <w:t>соответствуют показателям сводной бюджетной росписи бюджета муниципального образования город Ефремов на 202</w:t>
      </w:r>
      <w:r>
        <w:rPr>
          <w:sz w:val="26"/>
          <w:szCs w:val="26"/>
        </w:rPr>
        <w:t>4</w:t>
      </w:r>
      <w:r w:rsidRPr="00833571">
        <w:rPr>
          <w:sz w:val="26"/>
          <w:szCs w:val="26"/>
        </w:rPr>
        <w:t xml:space="preserve"> финансовый год и плановый период 202</w:t>
      </w:r>
      <w:r>
        <w:rPr>
          <w:sz w:val="26"/>
          <w:szCs w:val="26"/>
        </w:rPr>
        <w:t>5</w:t>
      </w:r>
      <w:r w:rsidRPr="00833571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833571">
        <w:rPr>
          <w:sz w:val="26"/>
          <w:szCs w:val="26"/>
        </w:rPr>
        <w:t xml:space="preserve"> годов по состоянию на </w:t>
      </w:r>
      <w:r>
        <w:rPr>
          <w:sz w:val="26"/>
          <w:szCs w:val="26"/>
        </w:rPr>
        <w:t>28</w:t>
      </w:r>
      <w:r w:rsidRPr="00833571">
        <w:rPr>
          <w:sz w:val="26"/>
          <w:szCs w:val="26"/>
        </w:rPr>
        <w:t>.12.202</w:t>
      </w:r>
      <w:r>
        <w:rPr>
          <w:sz w:val="26"/>
          <w:szCs w:val="26"/>
        </w:rPr>
        <w:t>4 года (отклонение составляет -737,2 тыс. руб.).</w:t>
      </w:r>
    </w:p>
    <w:p w:rsidR="00AF0BAD" w:rsidRPr="00DE5E3D" w:rsidRDefault="00AF0BAD" w:rsidP="00AF0BAD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Отклонение п</w:t>
      </w:r>
      <w:r w:rsidRPr="00833571">
        <w:rPr>
          <w:sz w:val="26"/>
          <w:szCs w:val="26"/>
        </w:rPr>
        <w:t>лановы</w:t>
      </w:r>
      <w:r>
        <w:rPr>
          <w:sz w:val="26"/>
          <w:szCs w:val="26"/>
        </w:rPr>
        <w:t>х</w:t>
      </w:r>
      <w:r w:rsidRPr="00833571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ей</w:t>
      </w:r>
      <w:r w:rsidRPr="00833571">
        <w:rPr>
          <w:sz w:val="26"/>
          <w:szCs w:val="26"/>
        </w:rPr>
        <w:t xml:space="preserve"> по расходам </w:t>
      </w:r>
      <w:r>
        <w:rPr>
          <w:sz w:val="26"/>
          <w:szCs w:val="26"/>
        </w:rPr>
        <w:t>от</w:t>
      </w:r>
      <w:r w:rsidRPr="00833571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ей</w:t>
      </w:r>
      <w:r w:rsidRPr="00833571">
        <w:rPr>
          <w:sz w:val="26"/>
          <w:szCs w:val="26"/>
        </w:rPr>
        <w:t xml:space="preserve"> сводной бюджетной росписи бюджета муниципального образования город Ефремов на 202</w:t>
      </w:r>
      <w:r>
        <w:rPr>
          <w:sz w:val="26"/>
          <w:szCs w:val="26"/>
        </w:rPr>
        <w:t>4</w:t>
      </w:r>
      <w:r w:rsidRPr="00833571">
        <w:rPr>
          <w:sz w:val="26"/>
          <w:szCs w:val="26"/>
        </w:rPr>
        <w:t xml:space="preserve"> финансовый год и плановый период 202</w:t>
      </w:r>
      <w:r>
        <w:rPr>
          <w:sz w:val="26"/>
          <w:szCs w:val="26"/>
        </w:rPr>
        <w:t>5</w:t>
      </w:r>
      <w:r w:rsidRPr="00833571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833571">
        <w:rPr>
          <w:sz w:val="26"/>
          <w:szCs w:val="26"/>
        </w:rPr>
        <w:t xml:space="preserve"> годов по состоянию на </w:t>
      </w:r>
      <w:r>
        <w:rPr>
          <w:sz w:val="26"/>
          <w:szCs w:val="26"/>
        </w:rPr>
        <w:t>28</w:t>
      </w:r>
      <w:r w:rsidRPr="00833571">
        <w:rPr>
          <w:sz w:val="26"/>
          <w:szCs w:val="26"/>
        </w:rPr>
        <w:t>.12.202</w:t>
      </w:r>
      <w:r>
        <w:rPr>
          <w:sz w:val="26"/>
          <w:szCs w:val="26"/>
        </w:rPr>
        <w:t>4 года не оказало существенного влияния на достоверность бюджетной отчетности.</w:t>
      </w:r>
    </w:p>
    <w:p w:rsidR="00AF0BAD" w:rsidRDefault="00AF0BAD" w:rsidP="00AF0BAD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833571">
        <w:rPr>
          <w:sz w:val="26"/>
          <w:szCs w:val="26"/>
        </w:rPr>
        <w:t xml:space="preserve"> Контрольные соотношения показателей форм бюджетной отчетности соблюдены.</w:t>
      </w:r>
    </w:p>
    <w:p w:rsidR="00AF0BAD" w:rsidRDefault="00AF0BAD" w:rsidP="00AF0BAD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proofErr w:type="gramStart"/>
      <w:r w:rsidRPr="00DE5E3D">
        <w:rPr>
          <w:sz w:val="26"/>
          <w:szCs w:val="26"/>
        </w:rPr>
        <w:t>В годовой бюджетной отчетности  Финансового управления администрации муниципального образования город Ефремов выявлены нарушения и недостатки, выразившиеся в несоблюдении пункта 152 Инструкции №191н (в части заполнения текстовой части</w:t>
      </w:r>
      <w:r>
        <w:rPr>
          <w:sz w:val="26"/>
          <w:szCs w:val="26"/>
        </w:rPr>
        <w:t xml:space="preserve">, таблиц и форм, входящих в состав </w:t>
      </w:r>
      <w:r w:rsidRPr="00DE5E3D">
        <w:rPr>
          <w:sz w:val="26"/>
          <w:szCs w:val="26"/>
        </w:rPr>
        <w:t>Пояснительной записки (ф. 0503160)</w:t>
      </w:r>
      <w:r>
        <w:rPr>
          <w:sz w:val="26"/>
          <w:szCs w:val="26"/>
        </w:rPr>
        <w:t>.</w:t>
      </w:r>
      <w:proofErr w:type="gramEnd"/>
    </w:p>
    <w:p w:rsidR="00AF0BAD" w:rsidRDefault="00AF0BAD" w:rsidP="00AF0BAD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833571">
        <w:rPr>
          <w:sz w:val="26"/>
          <w:szCs w:val="26"/>
        </w:rPr>
        <w:lastRenderedPageBreak/>
        <w:t>Представлено Заключение внутреннего финансового аудита, подтверждающее достоверность бюджетной отчетности и соответствие порядка ведения бюджетного учета единой методологии бюджетного учета, составлению, представлению и утверждению бюджетной отчетности.</w:t>
      </w:r>
    </w:p>
    <w:p w:rsidR="00612F63" w:rsidRDefault="00612F63" w:rsidP="00AF0BAD">
      <w:pPr>
        <w:ind w:firstLine="709"/>
        <w:jc w:val="both"/>
        <w:rPr>
          <w:sz w:val="26"/>
          <w:szCs w:val="26"/>
        </w:rPr>
      </w:pPr>
    </w:p>
    <w:p w:rsidR="00612F63" w:rsidRDefault="00612F63" w:rsidP="00AF0B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Бюджетная отчетность главного администратора бюджетных средств Финансового управления за 202</w:t>
      </w:r>
      <w:r w:rsidR="00AF0BAD">
        <w:rPr>
          <w:sz w:val="26"/>
          <w:szCs w:val="26"/>
        </w:rPr>
        <w:t>4</w:t>
      </w:r>
      <w:r>
        <w:rPr>
          <w:sz w:val="26"/>
          <w:szCs w:val="26"/>
        </w:rPr>
        <w:t xml:space="preserve"> год признана достоверной, так как достоверно отражает финансовое положение по состоянию на 01.01.202</w:t>
      </w:r>
      <w:r w:rsidR="00AF0BAD">
        <w:rPr>
          <w:sz w:val="26"/>
          <w:szCs w:val="26"/>
        </w:rPr>
        <w:t>5</w:t>
      </w:r>
      <w:r>
        <w:rPr>
          <w:sz w:val="26"/>
          <w:szCs w:val="26"/>
        </w:rPr>
        <w:t xml:space="preserve"> г. и результаты финансовой деятельности за период с 01.01.202</w:t>
      </w:r>
      <w:r w:rsidR="00AF0BAD">
        <w:rPr>
          <w:sz w:val="26"/>
          <w:szCs w:val="26"/>
        </w:rPr>
        <w:t>4</w:t>
      </w:r>
      <w:r>
        <w:rPr>
          <w:sz w:val="26"/>
          <w:szCs w:val="26"/>
        </w:rPr>
        <w:t xml:space="preserve"> по 31.12.202</w:t>
      </w:r>
      <w:r w:rsidR="00AF0BAD">
        <w:rPr>
          <w:sz w:val="26"/>
          <w:szCs w:val="26"/>
        </w:rPr>
        <w:t>4</w:t>
      </w:r>
      <w:r>
        <w:rPr>
          <w:sz w:val="26"/>
          <w:szCs w:val="26"/>
        </w:rPr>
        <w:t xml:space="preserve"> включительно.</w:t>
      </w:r>
    </w:p>
    <w:p w:rsidR="007A580C" w:rsidRDefault="007A580C" w:rsidP="00AF0BAD">
      <w:pPr>
        <w:ind w:firstLine="709"/>
        <w:jc w:val="both"/>
        <w:rPr>
          <w:sz w:val="26"/>
          <w:szCs w:val="26"/>
        </w:rPr>
      </w:pPr>
    </w:p>
    <w:sectPr w:rsidR="007A580C" w:rsidSect="00ED14C9"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 w:cs="OpenSymbol"/>
      </w:rPr>
    </w:lvl>
  </w:abstractNum>
  <w:abstractNum w:abstractNumId="2">
    <w:nsid w:val="1AE457B9"/>
    <w:multiLevelType w:val="hybridMultilevel"/>
    <w:tmpl w:val="56323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0F7B88"/>
    <w:multiLevelType w:val="hybridMultilevel"/>
    <w:tmpl w:val="0ADE457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45C21E9"/>
    <w:multiLevelType w:val="multilevel"/>
    <w:tmpl w:val="4C5A9004"/>
    <w:lvl w:ilvl="0">
      <w:start w:val="4"/>
      <w:numFmt w:val="decimal"/>
      <w:lvlText w:val="%1."/>
      <w:lvlJc w:val="left"/>
      <w:pPr>
        <w:ind w:left="390" w:hanging="390"/>
      </w:pPr>
      <w:rPr>
        <w:rFonts w:cs="Tahoma"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ahoma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ahoma" w:hint="default"/>
      </w:rPr>
    </w:lvl>
  </w:abstractNum>
  <w:abstractNum w:abstractNumId="5">
    <w:nsid w:val="2579526D"/>
    <w:multiLevelType w:val="hybridMultilevel"/>
    <w:tmpl w:val="2D384128"/>
    <w:lvl w:ilvl="0" w:tplc="0926598E">
      <w:start w:val="1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39250B72"/>
    <w:multiLevelType w:val="multilevel"/>
    <w:tmpl w:val="AC4EA9A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eastAsia="Times New Roman" w:cs="Tahoma" w:hint="default"/>
      </w:rPr>
    </w:lvl>
    <w:lvl w:ilvl="1">
      <w:start w:val="6"/>
      <w:numFmt w:val="decimal"/>
      <w:lvlText w:val="%1.%2."/>
      <w:lvlJc w:val="left"/>
      <w:pPr>
        <w:tabs>
          <w:tab w:val="num" w:pos="1275"/>
        </w:tabs>
        <w:ind w:left="1275" w:hanging="720"/>
      </w:pPr>
      <w:rPr>
        <w:rFonts w:eastAsia="Times New Roman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eastAsia="Times New Roman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080"/>
      </w:pPr>
      <w:rPr>
        <w:rFonts w:eastAsia="Times New Roman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eastAsia="Times New Roman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440"/>
      </w:pPr>
      <w:rPr>
        <w:rFonts w:eastAsia="Times New Roman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eastAsia="Times New Roman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5"/>
        </w:tabs>
        <w:ind w:left="5685" w:hanging="1800"/>
      </w:pPr>
      <w:rPr>
        <w:rFonts w:eastAsia="Times New Roman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  <w:rPr>
        <w:rFonts w:eastAsia="Times New Roman" w:cs="Tahoma" w:hint="default"/>
      </w:rPr>
    </w:lvl>
  </w:abstractNum>
  <w:abstractNum w:abstractNumId="7">
    <w:nsid w:val="42F208AF"/>
    <w:multiLevelType w:val="hybridMultilevel"/>
    <w:tmpl w:val="2556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F1D54"/>
    <w:multiLevelType w:val="hybridMultilevel"/>
    <w:tmpl w:val="B7EC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E2B22"/>
    <w:multiLevelType w:val="hybridMultilevel"/>
    <w:tmpl w:val="2C5AFFFA"/>
    <w:lvl w:ilvl="0" w:tplc="D61EE04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622626F7"/>
    <w:multiLevelType w:val="hybridMultilevel"/>
    <w:tmpl w:val="0FA6D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457D6"/>
    <w:multiLevelType w:val="hybridMultilevel"/>
    <w:tmpl w:val="69FC6B3A"/>
    <w:lvl w:ilvl="0" w:tplc="D0A61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D80902"/>
    <w:multiLevelType w:val="hybridMultilevel"/>
    <w:tmpl w:val="E72642A6"/>
    <w:lvl w:ilvl="0" w:tplc="06902190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12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E76"/>
    <w:rsid w:val="0005192E"/>
    <w:rsid w:val="00055003"/>
    <w:rsid w:val="000C0DA6"/>
    <w:rsid w:val="000D7E90"/>
    <w:rsid w:val="000F37BE"/>
    <w:rsid w:val="00105D42"/>
    <w:rsid w:val="00122CF4"/>
    <w:rsid w:val="001346E0"/>
    <w:rsid w:val="00145D95"/>
    <w:rsid w:val="00156288"/>
    <w:rsid w:val="00163BFD"/>
    <w:rsid w:val="00193599"/>
    <w:rsid w:val="001B78DF"/>
    <w:rsid w:val="001C1ACF"/>
    <w:rsid w:val="002075F4"/>
    <w:rsid w:val="00245063"/>
    <w:rsid w:val="00287E76"/>
    <w:rsid w:val="002E5DA7"/>
    <w:rsid w:val="00306FCC"/>
    <w:rsid w:val="00343019"/>
    <w:rsid w:val="003B3041"/>
    <w:rsid w:val="003C4E40"/>
    <w:rsid w:val="004102C4"/>
    <w:rsid w:val="00482253"/>
    <w:rsid w:val="004B06A3"/>
    <w:rsid w:val="004E1E7C"/>
    <w:rsid w:val="00511B6D"/>
    <w:rsid w:val="00567AB6"/>
    <w:rsid w:val="005C37E7"/>
    <w:rsid w:val="00600C9B"/>
    <w:rsid w:val="00612F63"/>
    <w:rsid w:val="00653F37"/>
    <w:rsid w:val="0066121A"/>
    <w:rsid w:val="00662DE5"/>
    <w:rsid w:val="006768A0"/>
    <w:rsid w:val="00693895"/>
    <w:rsid w:val="006A79EA"/>
    <w:rsid w:val="006B59FB"/>
    <w:rsid w:val="006B5AED"/>
    <w:rsid w:val="006C5DEB"/>
    <w:rsid w:val="006C77C8"/>
    <w:rsid w:val="00734A5D"/>
    <w:rsid w:val="007625DC"/>
    <w:rsid w:val="007A580C"/>
    <w:rsid w:val="007E5E5B"/>
    <w:rsid w:val="007F7F88"/>
    <w:rsid w:val="00814F95"/>
    <w:rsid w:val="00823F6C"/>
    <w:rsid w:val="00824043"/>
    <w:rsid w:val="00861A6C"/>
    <w:rsid w:val="00910BBA"/>
    <w:rsid w:val="00954500"/>
    <w:rsid w:val="00957238"/>
    <w:rsid w:val="0096487A"/>
    <w:rsid w:val="00971A58"/>
    <w:rsid w:val="009849CD"/>
    <w:rsid w:val="009A7C58"/>
    <w:rsid w:val="009B6794"/>
    <w:rsid w:val="009C3403"/>
    <w:rsid w:val="009F7B19"/>
    <w:rsid w:val="00A11D44"/>
    <w:rsid w:val="00A134AA"/>
    <w:rsid w:val="00A26159"/>
    <w:rsid w:val="00A5038D"/>
    <w:rsid w:val="00A675E0"/>
    <w:rsid w:val="00A6766A"/>
    <w:rsid w:val="00AB52FD"/>
    <w:rsid w:val="00AD5D6A"/>
    <w:rsid w:val="00AF0BAD"/>
    <w:rsid w:val="00B06374"/>
    <w:rsid w:val="00B6380C"/>
    <w:rsid w:val="00B86134"/>
    <w:rsid w:val="00BD64C7"/>
    <w:rsid w:val="00C04827"/>
    <w:rsid w:val="00C062D2"/>
    <w:rsid w:val="00C065E5"/>
    <w:rsid w:val="00C5744A"/>
    <w:rsid w:val="00CA6E09"/>
    <w:rsid w:val="00CB2E87"/>
    <w:rsid w:val="00CF0E19"/>
    <w:rsid w:val="00CF70E7"/>
    <w:rsid w:val="00CF72CB"/>
    <w:rsid w:val="00D0376A"/>
    <w:rsid w:val="00D11094"/>
    <w:rsid w:val="00D333C7"/>
    <w:rsid w:val="00D35644"/>
    <w:rsid w:val="00D54E23"/>
    <w:rsid w:val="00D66C8B"/>
    <w:rsid w:val="00D7240E"/>
    <w:rsid w:val="00D7419C"/>
    <w:rsid w:val="00DA34B0"/>
    <w:rsid w:val="00DC71A3"/>
    <w:rsid w:val="00E273C9"/>
    <w:rsid w:val="00E61C98"/>
    <w:rsid w:val="00ED14C9"/>
    <w:rsid w:val="00ED2D54"/>
    <w:rsid w:val="00EE2836"/>
    <w:rsid w:val="00EF56E8"/>
    <w:rsid w:val="00F27E2F"/>
    <w:rsid w:val="00F30F8F"/>
    <w:rsid w:val="00F319B7"/>
    <w:rsid w:val="00F66B09"/>
    <w:rsid w:val="00FA3B9C"/>
    <w:rsid w:val="00FC5DDC"/>
    <w:rsid w:val="00FF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4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1C98"/>
    <w:pPr>
      <w:jc w:val="center"/>
      <w:outlineLvl w:val="1"/>
    </w:pPr>
    <w:rPr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567A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67AB6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245063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a3">
    <w:name w:val="Знак Знак Знак Знак Знак Знак Знак Знак Знак Знак"/>
    <w:basedOn w:val="a"/>
    <w:rsid w:val="009572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 Spacing"/>
    <w:uiPriority w:val="1"/>
    <w:qFormat/>
    <w:rsid w:val="00957238"/>
    <w:rPr>
      <w:rFonts w:ascii="Calibri" w:hAnsi="Calibri"/>
      <w:sz w:val="22"/>
      <w:szCs w:val="22"/>
    </w:rPr>
  </w:style>
  <w:style w:type="paragraph" w:styleId="a5">
    <w:name w:val="Normal (Web)"/>
    <w:basedOn w:val="a"/>
    <w:rsid w:val="00734A5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E61C98"/>
    <w:rPr>
      <w:b/>
      <w:caps/>
      <w:snapToGrid w:val="0"/>
      <w:sz w:val="28"/>
      <w:szCs w:val="28"/>
      <w:lang w:val="ru-RU" w:eastAsia="ru-RU" w:bidi="ar-SA"/>
    </w:rPr>
  </w:style>
  <w:style w:type="character" w:styleId="a6">
    <w:name w:val="Hyperlink"/>
    <w:basedOn w:val="a0"/>
    <w:rsid w:val="009849CD"/>
    <w:rPr>
      <w:color w:val="0000FF"/>
      <w:sz w:val="28"/>
      <w:szCs w:val="28"/>
      <w:u w:val="single"/>
      <w:lang w:val="ru-RU" w:eastAsia="en-US" w:bidi="ar-SA"/>
    </w:rPr>
  </w:style>
  <w:style w:type="paragraph" w:customStyle="1" w:styleId="ConsPlusNormal">
    <w:name w:val="ConsPlusNormal"/>
    <w:rsid w:val="00D110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6B5AED"/>
    <w:pPr>
      <w:widowControl w:val="0"/>
      <w:suppressAutoHyphens/>
      <w:spacing w:after="120"/>
    </w:pPr>
    <w:rPr>
      <w:rFonts w:eastAsia="Lucida Sans Unicode"/>
      <w:kern w:val="1"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6B5AED"/>
    <w:rPr>
      <w:rFonts w:eastAsia="Lucida Sans Unicode"/>
      <w:kern w:val="1"/>
      <w:sz w:val="28"/>
      <w:szCs w:val="24"/>
      <w:lang w:eastAsia="ar-SA"/>
    </w:rPr>
  </w:style>
  <w:style w:type="paragraph" w:styleId="a9">
    <w:name w:val="List Paragraph"/>
    <w:basedOn w:val="a"/>
    <w:uiPriority w:val="34"/>
    <w:qFormat/>
    <w:rsid w:val="006B5A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6B5AE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8FBD5-F239-4722-8DA3-AE04B264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***</Company>
  <LinksUpToDate>false</LinksUpToDate>
  <CharactersWithSpaces>3046</CharactersWithSpaces>
  <SharedDoc>false</SharedDoc>
  <HLinks>
    <vt:vector size="6" baseType="variant">
      <vt:variant>
        <vt:i4>4390967</vt:i4>
      </vt:variant>
      <vt:variant>
        <vt:i4>0</vt:i4>
      </vt:variant>
      <vt:variant>
        <vt:i4>0</vt:i4>
      </vt:variant>
      <vt:variant>
        <vt:i4>5</vt:i4>
      </vt:variant>
      <vt:variant>
        <vt:lpwstr>mailto:kso-efremov@yandex.ru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okorokova</dc:creator>
  <cp:keywords/>
  <cp:lastModifiedBy>User</cp:lastModifiedBy>
  <cp:revision>40</cp:revision>
  <cp:lastPrinted>2025-04-23T12:56:00Z</cp:lastPrinted>
  <dcterms:created xsi:type="dcterms:W3CDTF">2020-04-22T09:45:00Z</dcterms:created>
  <dcterms:modified xsi:type="dcterms:W3CDTF">2025-04-23T12:57:00Z</dcterms:modified>
</cp:coreProperties>
</file>