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7C" w:rsidRPr="00C15BA5" w:rsidRDefault="00207C7C" w:rsidP="00207C7C">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207C7C" w:rsidRPr="00C15BA5" w:rsidRDefault="00207C7C" w:rsidP="00207C7C">
      <w:pPr>
        <w:jc w:val="center"/>
        <w:rPr>
          <w:b/>
          <w:sz w:val="24"/>
          <w:szCs w:val="24"/>
        </w:rPr>
      </w:pPr>
      <w:r w:rsidRPr="00C15BA5">
        <w:rPr>
          <w:b/>
          <w:sz w:val="24"/>
          <w:szCs w:val="24"/>
        </w:rPr>
        <w:t xml:space="preserve">Администрация муниципального образования </w:t>
      </w:r>
      <w:r w:rsidR="002F2095">
        <w:rPr>
          <w:b/>
          <w:sz w:val="24"/>
          <w:szCs w:val="24"/>
        </w:rPr>
        <w:t>Ефремовский муниципальный округ Тульской области</w:t>
      </w:r>
    </w:p>
    <w:p w:rsidR="00207C7C" w:rsidRPr="00C15BA5" w:rsidRDefault="00207C7C" w:rsidP="00207C7C">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207C7C" w:rsidRPr="00C15BA5" w:rsidRDefault="00207C7C" w:rsidP="00207C7C">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002F2095">
        <w:rPr>
          <w:b w:val="0"/>
          <w:sz w:val="23"/>
          <w:szCs w:val="23"/>
        </w:rPr>
        <w:t>18.12.2024</w:t>
      </w:r>
      <w:r w:rsidRPr="00C15BA5">
        <w:rPr>
          <w:b w:val="0"/>
          <w:sz w:val="23"/>
          <w:szCs w:val="23"/>
        </w:rPr>
        <w:t xml:space="preserve"> года №</w:t>
      </w:r>
      <w:r w:rsidR="002F2095">
        <w:rPr>
          <w:b w:val="0"/>
          <w:sz w:val="23"/>
          <w:szCs w:val="23"/>
        </w:rPr>
        <w:t>2442</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207C7C" w:rsidRPr="007035A1" w:rsidRDefault="00207C7C" w:rsidP="00207C7C">
      <w:pPr>
        <w:pStyle w:val="a5"/>
        <w:jc w:val="both"/>
        <w:rPr>
          <w:b w:val="0"/>
          <w:sz w:val="23"/>
          <w:szCs w:val="23"/>
        </w:rPr>
      </w:pPr>
      <w:r w:rsidRPr="007035A1">
        <w:rPr>
          <w:b w:val="0"/>
          <w:sz w:val="23"/>
          <w:szCs w:val="23"/>
        </w:rPr>
        <w:t xml:space="preserve">Организатором аукциона является администрация муниципального образования </w:t>
      </w:r>
      <w:r w:rsidR="00B75156">
        <w:rPr>
          <w:b w:val="0"/>
          <w:sz w:val="23"/>
          <w:szCs w:val="23"/>
        </w:rPr>
        <w:t>Ефремовский муниципальный округ Тульской области</w:t>
      </w:r>
      <w:r w:rsidRPr="007035A1">
        <w:rPr>
          <w:b w:val="0"/>
          <w:sz w:val="23"/>
          <w:szCs w:val="23"/>
        </w:rPr>
        <w:t>, ИНН 7113006013, ОГРН 1147154070667, юридический и фактический адрес: Тульская область, г</w:t>
      </w:r>
      <w:proofErr w:type="gramStart"/>
      <w:r w:rsidRPr="007035A1">
        <w:rPr>
          <w:b w:val="0"/>
          <w:sz w:val="23"/>
          <w:szCs w:val="23"/>
        </w:rPr>
        <w:t>.Е</w:t>
      </w:r>
      <w:proofErr w:type="gramEnd"/>
      <w:r w:rsidRPr="007035A1">
        <w:rPr>
          <w:b w:val="0"/>
          <w:sz w:val="23"/>
          <w:szCs w:val="23"/>
        </w:rPr>
        <w:t>фремов, ул.Свердлова, д.43.</w:t>
      </w:r>
    </w:p>
    <w:p w:rsidR="00207C7C" w:rsidRPr="00C15BA5" w:rsidRDefault="00207C7C" w:rsidP="00207C7C">
      <w:pPr>
        <w:pStyle w:val="a5"/>
        <w:jc w:val="both"/>
        <w:rPr>
          <w:b w:val="0"/>
          <w:sz w:val="23"/>
          <w:szCs w:val="23"/>
        </w:rPr>
      </w:pPr>
      <w:r w:rsidRPr="00C15BA5">
        <w:rPr>
          <w:b w:val="0"/>
          <w:sz w:val="23"/>
          <w:szCs w:val="23"/>
        </w:rPr>
        <w:t xml:space="preserve">Дата начала приема заявок – </w:t>
      </w:r>
      <w:r w:rsidR="002F2095">
        <w:rPr>
          <w:b w:val="0"/>
          <w:sz w:val="23"/>
          <w:szCs w:val="23"/>
        </w:rPr>
        <w:t>25.12.2024</w:t>
      </w:r>
      <w:r w:rsidRPr="00C15BA5">
        <w:rPr>
          <w:b w:val="0"/>
          <w:sz w:val="23"/>
          <w:szCs w:val="23"/>
        </w:rPr>
        <w:t xml:space="preserve"> года.</w:t>
      </w:r>
    </w:p>
    <w:p w:rsidR="00207C7C" w:rsidRPr="00C15BA5" w:rsidRDefault="00207C7C" w:rsidP="00207C7C">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002F2095">
        <w:rPr>
          <w:b w:val="0"/>
          <w:sz w:val="23"/>
          <w:szCs w:val="23"/>
        </w:rPr>
        <w:t>03.02.2025</w:t>
      </w:r>
      <w:r w:rsidRPr="00C15BA5">
        <w:rPr>
          <w:sz w:val="23"/>
          <w:szCs w:val="23"/>
        </w:rPr>
        <w:t xml:space="preserve"> </w:t>
      </w:r>
      <w:r w:rsidRPr="00C15BA5">
        <w:rPr>
          <w:b w:val="0"/>
          <w:sz w:val="23"/>
          <w:szCs w:val="23"/>
        </w:rPr>
        <w:t>года.</w:t>
      </w:r>
    </w:p>
    <w:p w:rsidR="00207C7C" w:rsidRPr="00C15BA5" w:rsidRDefault="00207C7C" w:rsidP="00207C7C">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6" w:history="1">
        <w:r w:rsidRPr="00C15BA5">
          <w:rPr>
            <w:rStyle w:val="a9"/>
            <w:sz w:val="23"/>
            <w:szCs w:val="23"/>
          </w:rPr>
          <w:t>http://utp.sberbank-ast.ru</w:t>
        </w:r>
      </w:hyperlink>
      <w:r w:rsidRPr="00C15BA5">
        <w:rPr>
          <w:sz w:val="23"/>
          <w:szCs w:val="23"/>
        </w:rPr>
        <w:t xml:space="preserve"> (далее – ЭП) с 00 час. 00 мин. </w:t>
      </w:r>
      <w:r w:rsidR="002F2095">
        <w:rPr>
          <w:sz w:val="23"/>
          <w:szCs w:val="23"/>
        </w:rPr>
        <w:t>25.12.2024</w:t>
      </w:r>
      <w:r w:rsidRPr="00C15BA5">
        <w:rPr>
          <w:sz w:val="23"/>
          <w:szCs w:val="23"/>
        </w:rPr>
        <w:t xml:space="preserve"> года до 23 час. 59 мин. </w:t>
      </w:r>
      <w:r w:rsidR="002F2095">
        <w:rPr>
          <w:sz w:val="23"/>
          <w:szCs w:val="23"/>
        </w:rPr>
        <w:t>03.02.2025</w:t>
      </w:r>
      <w:r w:rsidRPr="00C15BA5">
        <w:rPr>
          <w:sz w:val="23"/>
          <w:szCs w:val="23"/>
        </w:rPr>
        <w:t xml:space="preserve"> года (время Московское).</w:t>
      </w:r>
    </w:p>
    <w:p w:rsidR="00207C7C" w:rsidRPr="00C15BA5" w:rsidRDefault="00207C7C" w:rsidP="00207C7C">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sidR="002F2095">
        <w:rPr>
          <w:b/>
          <w:sz w:val="23"/>
          <w:szCs w:val="23"/>
        </w:rPr>
        <w:t xml:space="preserve"> </w:t>
      </w:r>
      <w:r w:rsidR="002F2095">
        <w:rPr>
          <w:sz w:val="23"/>
          <w:szCs w:val="23"/>
        </w:rPr>
        <w:t>04.02.2025</w:t>
      </w:r>
      <w:r w:rsidRPr="00C15BA5">
        <w:rPr>
          <w:sz w:val="23"/>
          <w:szCs w:val="23"/>
        </w:rPr>
        <w:t xml:space="preserve"> года </w:t>
      </w:r>
    </w:p>
    <w:p w:rsidR="00207C7C" w:rsidRPr="00C15BA5" w:rsidRDefault="00207C7C" w:rsidP="00207C7C">
      <w:pPr>
        <w:jc w:val="both"/>
        <w:rPr>
          <w:sz w:val="23"/>
          <w:szCs w:val="23"/>
        </w:rPr>
      </w:pPr>
      <w:r w:rsidRPr="00C15BA5">
        <w:rPr>
          <w:sz w:val="23"/>
          <w:szCs w:val="23"/>
        </w:rPr>
        <w:t>Осмотр земельного участка осуществляется претендентом самостоятельно.</w:t>
      </w:r>
    </w:p>
    <w:p w:rsidR="00207C7C" w:rsidRPr="00C15BA5" w:rsidRDefault="00207C7C" w:rsidP="00207C7C">
      <w:pPr>
        <w:jc w:val="both"/>
        <w:rPr>
          <w:sz w:val="23"/>
          <w:szCs w:val="23"/>
        </w:rPr>
      </w:pPr>
      <w:r w:rsidRPr="00C15BA5">
        <w:rPr>
          <w:sz w:val="23"/>
          <w:szCs w:val="23"/>
        </w:rPr>
        <w:t xml:space="preserve">Дата, время и место проведения аукциона и подведения его итогов – </w:t>
      </w:r>
      <w:r w:rsidR="002F2095">
        <w:rPr>
          <w:sz w:val="23"/>
          <w:szCs w:val="23"/>
        </w:rPr>
        <w:t>05.02.2025</w:t>
      </w:r>
      <w:r w:rsidRPr="00C15BA5">
        <w:rPr>
          <w:sz w:val="23"/>
          <w:szCs w:val="23"/>
        </w:rPr>
        <w:t xml:space="preserve">  г. в </w:t>
      </w:r>
      <w:r w:rsidR="002F2095">
        <w:rPr>
          <w:sz w:val="23"/>
          <w:szCs w:val="23"/>
        </w:rPr>
        <w:t>10</w:t>
      </w:r>
      <w:r w:rsidRPr="00C15BA5">
        <w:rPr>
          <w:sz w:val="23"/>
          <w:szCs w:val="23"/>
        </w:rPr>
        <w:t xml:space="preserve"> ч. 00 мин. (время Московское) на электронной площадке, размещенной на сайте </w:t>
      </w:r>
      <w:hyperlink r:id="rId7"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207C7C" w:rsidRPr="00C15BA5" w:rsidRDefault="00207C7C" w:rsidP="00207C7C">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207C7C" w:rsidRPr="00C15BA5" w:rsidRDefault="00207C7C" w:rsidP="00207C7C">
      <w:pPr>
        <w:pStyle w:val="a5"/>
        <w:jc w:val="left"/>
        <w:rPr>
          <w:sz w:val="23"/>
          <w:szCs w:val="23"/>
        </w:rPr>
      </w:pPr>
      <w:r w:rsidRPr="00C15BA5">
        <w:rPr>
          <w:sz w:val="23"/>
          <w:szCs w:val="23"/>
        </w:rPr>
        <w:t>Предмет аукциона:</w:t>
      </w:r>
    </w:p>
    <w:p w:rsidR="00207C7C" w:rsidRPr="00C15BA5" w:rsidRDefault="00207C7C" w:rsidP="00207C7C">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27:010303:223</w:t>
      </w:r>
      <w:r w:rsidRPr="00C15BA5">
        <w:rPr>
          <w:sz w:val="23"/>
          <w:szCs w:val="23"/>
        </w:rPr>
        <w:t xml:space="preserve"> площадью </w:t>
      </w:r>
      <w:r>
        <w:rPr>
          <w:sz w:val="23"/>
          <w:szCs w:val="23"/>
        </w:rPr>
        <w:t>1200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w:t>
      </w:r>
      <w:r>
        <w:rPr>
          <w:sz w:val="23"/>
          <w:szCs w:val="23"/>
        </w:rPr>
        <w:t>Тульская область, г</w:t>
      </w:r>
      <w:proofErr w:type="gramStart"/>
      <w:r>
        <w:rPr>
          <w:sz w:val="23"/>
          <w:szCs w:val="23"/>
        </w:rPr>
        <w:t>.Е</w:t>
      </w:r>
      <w:proofErr w:type="gramEnd"/>
      <w:r>
        <w:rPr>
          <w:sz w:val="23"/>
          <w:szCs w:val="23"/>
        </w:rPr>
        <w:t>фремов, ул. Карла Маркса, д.124</w:t>
      </w:r>
      <w:r w:rsidRPr="00C15BA5">
        <w:rPr>
          <w:sz w:val="23"/>
          <w:szCs w:val="23"/>
        </w:rPr>
        <w:t>. Срок аренды 20 лет.</w:t>
      </w:r>
    </w:p>
    <w:p w:rsidR="00207C7C" w:rsidRPr="00C15BA5" w:rsidRDefault="00207C7C" w:rsidP="00207C7C">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индивидуального жилищного строительства</w:t>
      </w:r>
      <w:r w:rsidRPr="00C15BA5">
        <w:rPr>
          <w:sz w:val="23"/>
          <w:szCs w:val="23"/>
        </w:rPr>
        <w:t xml:space="preserve">. </w:t>
      </w:r>
    </w:p>
    <w:p w:rsidR="00207C7C" w:rsidRDefault="00207C7C" w:rsidP="00207C7C">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207C7C" w:rsidRPr="007023FD" w:rsidRDefault="00207C7C" w:rsidP="00207C7C">
      <w:pPr>
        <w:jc w:val="both"/>
        <w:rPr>
          <w:color w:val="000000"/>
          <w:sz w:val="23"/>
          <w:szCs w:val="23"/>
          <w:shd w:val="clear" w:color="auto" w:fill="FFFFFF"/>
        </w:rPr>
      </w:pPr>
      <w:r>
        <w:rPr>
          <w:sz w:val="23"/>
          <w:szCs w:val="23"/>
          <w:shd w:val="clear" w:color="auto" w:fill="FFFFFF"/>
        </w:rPr>
        <w:t xml:space="preserve">          </w:t>
      </w:r>
      <w:r w:rsidRPr="007023FD">
        <w:rPr>
          <w:sz w:val="23"/>
          <w:szCs w:val="23"/>
          <w:shd w:val="clear" w:color="auto" w:fill="FFFFFF"/>
        </w:rPr>
        <w:t>Часть земельного участка площадью 1 кв</w:t>
      </w:r>
      <w:proofErr w:type="gramStart"/>
      <w:r w:rsidRPr="007023FD">
        <w:rPr>
          <w:sz w:val="23"/>
          <w:szCs w:val="23"/>
          <w:shd w:val="clear" w:color="auto" w:fill="FFFFFF"/>
        </w:rPr>
        <w:t>.м</w:t>
      </w:r>
      <w:proofErr w:type="gramEnd"/>
      <w:r w:rsidRPr="007023FD">
        <w:rPr>
          <w:sz w:val="23"/>
          <w:szCs w:val="23"/>
          <w:shd w:val="clear" w:color="auto" w:fill="FFFFFF"/>
        </w:rPr>
        <w:t xml:space="preserve"> находится в охранной зоне с реестровым номером 71:27-6.294 объекта газоснабжения: </w:t>
      </w:r>
      <w:r w:rsidRPr="007023FD">
        <w:rPr>
          <w:color w:val="000000"/>
          <w:sz w:val="23"/>
          <w:szCs w:val="23"/>
        </w:rPr>
        <w:t>газопровод до границ земельного участка с кадастровым номером 71:27:010303:224 по адресу: г. Ефремов, ул. К. Маркса, д. 122.</w:t>
      </w:r>
      <w:r w:rsidRPr="007023FD">
        <w:rPr>
          <w:color w:val="000000"/>
          <w:sz w:val="23"/>
          <w:szCs w:val="23"/>
          <w:shd w:val="clear" w:color="auto" w:fill="FFFFFF"/>
        </w:rPr>
        <w:t xml:space="preserve"> Ограничения использования объектов недвижимости предусмотрены Постановлением Правительства РФ от 20 ноября 2000 г.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Постановления от 20.11.2000г. №878: а) строить объекты жилищно-гражданского и производственного назначения; </w:t>
      </w:r>
      <w:proofErr w:type="gramStart"/>
      <w:r w:rsidRPr="007023FD">
        <w:rPr>
          <w:color w:val="000000"/>
          <w:sz w:val="23"/>
          <w:szCs w:val="23"/>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roofErr w:type="gramEnd"/>
      <w:r w:rsidRPr="007023FD">
        <w:rPr>
          <w:color w:val="000000"/>
          <w:sz w:val="23"/>
          <w:szCs w:val="23"/>
          <w:shd w:val="clear" w:color="auto" w:fill="FFFFFF"/>
        </w:rPr>
        <w:t xml:space="preserve">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w:t>
      </w:r>
      <w:proofErr w:type="gramStart"/>
      <w:r w:rsidRPr="007023FD">
        <w:rPr>
          <w:color w:val="000000"/>
          <w:sz w:val="23"/>
          <w:szCs w:val="23"/>
          <w:shd w:val="clear" w:color="auto" w:fill="FFFFFF"/>
        </w:rPr>
        <w:t xml:space="preserve">з) рыть погреба, копать и обрабатывать почву сельскохозяйственными и мелиоративными орудиями и механизмами на глубину более 0,3 метра;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w:t>
      </w:r>
      <w:r w:rsidRPr="007023FD">
        <w:rPr>
          <w:color w:val="000000"/>
          <w:sz w:val="23"/>
          <w:szCs w:val="23"/>
          <w:shd w:val="clear" w:color="auto" w:fill="FFFFFF"/>
        </w:rPr>
        <w:lastRenderedPageBreak/>
        <w:t>газораспределительных сетей посторонние предметы, лестницы, влезать на них;</w:t>
      </w:r>
      <w:proofErr w:type="gramEnd"/>
      <w:r w:rsidRPr="007023FD">
        <w:rPr>
          <w:color w:val="000000"/>
          <w:sz w:val="23"/>
          <w:szCs w:val="23"/>
          <w:shd w:val="clear" w:color="auto" w:fill="FFFFFF"/>
        </w:rPr>
        <w:t xml:space="preserve"> л) самовольно подключаться к газораспределительным сетям.</w:t>
      </w:r>
    </w:p>
    <w:p w:rsidR="00207C7C" w:rsidRPr="00045537" w:rsidRDefault="00207C7C" w:rsidP="00207C7C">
      <w:pPr>
        <w:jc w:val="both"/>
        <w:rPr>
          <w:sz w:val="23"/>
          <w:szCs w:val="23"/>
        </w:rPr>
      </w:pPr>
      <w:r>
        <w:rPr>
          <w:sz w:val="23"/>
          <w:szCs w:val="23"/>
        </w:rPr>
        <w:t xml:space="preserve">          </w:t>
      </w:r>
      <w:r w:rsidRPr="00045537">
        <w:rPr>
          <w:sz w:val="23"/>
          <w:szCs w:val="23"/>
        </w:rPr>
        <w:t>Земельный участок находится в водоохраной зоне р</w:t>
      </w:r>
      <w:proofErr w:type="gramStart"/>
      <w:r w:rsidRPr="00045537">
        <w:rPr>
          <w:sz w:val="23"/>
          <w:szCs w:val="23"/>
        </w:rPr>
        <w:t>.К</w:t>
      </w:r>
      <w:proofErr w:type="gramEnd"/>
      <w:r w:rsidRPr="00045537">
        <w:rPr>
          <w:sz w:val="23"/>
          <w:szCs w:val="23"/>
        </w:rPr>
        <w:t>расивая Меча с реестровым номером 71:00-6.1335. Ограничения: В соответствии со ст.65 Водного кодекса РФ в границах водоохранных зон запрещаются:</w:t>
      </w:r>
    </w:p>
    <w:p w:rsidR="00207C7C" w:rsidRPr="00045537" w:rsidRDefault="00207C7C" w:rsidP="00207C7C">
      <w:pPr>
        <w:autoSpaceDE w:val="0"/>
        <w:autoSpaceDN w:val="0"/>
        <w:adjustRightInd w:val="0"/>
        <w:ind w:firstLine="540"/>
        <w:jc w:val="both"/>
        <w:rPr>
          <w:sz w:val="23"/>
          <w:szCs w:val="23"/>
        </w:rPr>
      </w:pPr>
      <w:r w:rsidRPr="00045537">
        <w:rPr>
          <w:sz w:val="23"/>
          <w:szCs w:val="23"/>
        </w:rPr>
        <w:t>1) использование сточных вод в целях регулирования плодородия почв;</w:t>
      </w:r>
    </w:p>
    <w:p w:rsidR="00207C7C" w:rsidRPr="00045537" w:rsidRDefault="00207C7C" w:rsidP="00207C7C">
      <w:pPr>
        <w:autoSpaceDE w:val="0"/>
        <w:autoSpaceDN w:val="0"/>
        <w:adjustRightInd w:val="0"/>
        <w:ind w:firstLine="540"/>
        <w:jc w:val="both"/>
        <w:rPr>
          <w:sz w:val="23"/>
          <w:szCs w:val="23"/>
        </w:rPr>
      </w:pPr>
      <w:r w:rsidRPr="00045537">
        <w:rPr>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07C7C" w:rsidRPr="00045537" w:rsidRDefault="00207C7C" w:rsidP="00207C7C">
      <w:pPr>
        <w:autoSpaceDE w:val="0"/>
        <w:autoSpaceDN w:val="0"/>
        <w:adjustRightInd w:val="0"/>
        <w:ind w:firstLine="540"/>
        <w:jc w:val="both"/>
        <w:rPr>
          <w:sz w:val="23"/>
          <w:szCs w:val="23"/>
        </w:rPr>
      </w:pPr>
      <w:r w:rsidRPr="00045537">
        <w:rPr>
          <w:sz w:val="23"/>
          <w:szCs w:val="23"/>
        </w:rPr>
        <w:t>3) осуществление авиационных мер по борьбе с вредными организмами;</w:t>
      </w:r>
    </w:p>
    <w:p w:rsidR="00207C7C" w:rsidRPr="00045537" w:rsidRDefault="00207C7C" w:rsidP="00207C7C">
      <w:pPr>
        <w:autoSpaceDE w:val="0"/>
        <w:autoSpaceDN w:val="0"/>
        <w:adjustRightInd w:val="0"/>
        <w:ind w:firstLine="540"/>
        <w:jc w:val="both"/>
        <w:rPr>
          <w:sz w:val="23"/>
          <w:szCs w:val="23"/>
        </w:rPr>
      </w:pPr>
      <w:r w:rsidRPr="00045537">
        <w:rPr>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07C7C" w:rsidRPr="00045537" w:rsidRDefault="00207C7C" w:rsidP="00207C7C">
      <w:pPr>
        <w:autoSpaceDE w:val="0"/>
        <w:autoSpaceDN w:val="0"/>
        <w:adjustRightInd w:val="0"/>
        <w:ind w:firstLine="540"/>
        <w:jc w:val="both"/>
        <w:rPr>
          <w:sz w:val="23"/>
          <w:szCs w:val="23"/>
        </w:rPr>
      </w:pPr>
      <w:proofErr w:type="gramStart"/>
      <w:r w:rsidRPr="00045537">
        <w:rPr>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07C7C" w:rsidRPr="00045537" w:rsidRDefault="00207C7C" w:rsidP="00207C7C">
      <w:pPr>
        <w:autoSpaceDE w:val="0"/>
        <w:autoSpaceDN w:val="0"/>
        <w:adjustRightInd w:val="0"/>
        <w:ind w:firstLine="540"/>
        <w:jc w:val="both"/>
        <w:rPr>
          <w:sz w:val="23"/>
          <w:szCs w:val="23"/>
        </w:rPr>
      </w:pPr>
      <w:r w:rsidRPr="00045537">
        <w:rPr>
          <w:sz w:val="23"/>
          <w:szCs w:val="23"/>
        </w:rPr>
        <w:t>6) размещение специализированных хранилищ пестицидов и агрохимикатов, применение пестицидов и агрохимикатов;</w:t>
      </w:r>
    </w:p>
    <w:p w:rsidR="00207C7C" w:rsidRPr="00045537" w:rsidRDefault="00207C7C" w:rsidP="00207C7C">
      <w:pPr>
        <w:autoSpaceDE w:val="0"/>
        <w:autoSpaceDN w:val="0"/>
        <w:adjustRightInd w:val="0"/>
        <w:ind w:firstLine="540"/>
        <w:jc w:val="both"/>
        <w:rPr>
          <w:sz w:val="23"/>
          <w:szCs w:val="23"/>
        </w:rPr>
      </w:pPr>
      <w:r w:rsidRPr="00045537">
        <w:rPr>
          <w:sz w:val="23"/>
          <w:szCs w:val="23"/>
        </w:rPr>
        <w:t>7) сброс сточных, в том числе дренажных, вод;</w:t>
      </w:r>
    </w:p>
    <w:p w:rsidR="00207C7C" w:rsidRPr="007023FD" w:rsidRDefault="00207C7C" w:rsidP="00207C7C">
      <w:pPr>
        <w:autoSpaceDE w:val="0"/>
        <w:autoSpaceDN w:val="0"/>
        <w:adjustRightInd w:val="0"/>
        <w:ind w:firstLine="540"/>
        <w:jc w:val="both"/>
        <w:rPr>
          <w:sz w:val="23"/>
          <w:szCs w:val="23"/>
        </w:rPr>
      </w:pPr>
      <w:proofErr w:type="gramStart"/>
      <w:r w:rsidRPr="00045537">
        <w:rPr>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 w:history="1">
        <w:r w:rsidRPr="00045537">
          <w:rPr>
            <w:sz w:val="23"/>
            <w:szCs w:val="23"/>
          </w:rPr>
          <w:t>статьей 19.1</w:t>
        </w:r>
      </w:hyperlink>
      <w:r w:rsidRPr="00045537">
        <w:rPr>
          <w:sz w:val="23"/>
          <w:szCs w:val="23"/>
        </w:rPr>
        <w:t xml:space="preserve"> Закона Российской Федерации от</w:t>
      </w:r>
      <w:proofErr w:type="gramEnd"/>
      <w:r w:rsidRPr="00045537">
        <w:rPr>
          <w:sz w:val="23"/>
          <w:szCs w:val="23"/>
        </w:rPr>
        <w:t xml:space="preserve"> </w:t>
      </w:r>
      <w:proofErr w:type="gramStart"/>
      <w:r w:rsidRPr="00045537">
        <w:rPr>
          <w:sz w:val="23"/>
          <w:szCs w:val="23"/>
        </w:rPr>
        <w:t>21 февраля 1992 года № 2395-1 «О недрах»).</w:t>
      </w:r>
      <w:proofErr w:type="gramEnd"/>
    </w:p>
    <w:p w:rsidR="00207C7C" w:rsidRPr="00C15BA5" w:rsidRDefault="00207C7C" w:rsidP="00207C7C">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207C7C" w:rsidRPr="00C15BA5" w:rsidRDefault="00207C7C" w:rsidP="00207C7C">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207C7C" w:rsidRPr="00274E0A" w:rsidRDefault="00207C7C" w:rsidP="00207C7C">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207C7C" w:rsidRPr="00274E0A" w:rsidTr="00AE1B3B">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07C7C" w:rsidRPr="00274E0A" w:rsidRDefault="00207C7C" w:rsidP="00AE1B3B">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207C7C" w:rsidRPr="00274E0A" w:rsidRDefault="00207C7C" w:rsidP="00AE1B3B">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07C7C" w:rsidRPr="00274E0A" w:rsidRDefault="00207C7C" w:rsidP="00AE1B3B">
            <w:pPr>
              <w:widowControl w:val="0"/>
              <w:autoSpaceDE w:val="0"/>
              <w:autoSpaceDN w:val="0"/>
              <w:adjustRightInd w:val="0"/>
              <w:jc w:val="center"/>
              <w:rPr>
                <w:sz w:val="23"/>
                <w:szCs w:val="23"/>
              </w:rPr>
            </w:pPr>
            <w:r w:rsidRPr="00274E0A">
              <w:rPr>
                <w:sz w:val="23"/>
                <w:szCs w:val="23"/>
              </w:rPr>
              <w:t>Код</w:t>
            </w:r>
          </w:p>
        </w:tc>
      </w:tr>
      <w:tr w:rsidR="00207C7C" w:rsidRPr="00274E0A" w:rsidTr="00AE1B3B">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207C7C" w:rsidRPr="00274E0A" w:rsidRDefault="00207C7C" w:rsidP="00AE1B3B">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2.1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rPr>
                <w:sz w:val="23"/>
                <w:szCs w:val="23"/>
              </w:rPr>
            </w:pPr>
            <w:r w:rsidRPr="00274E0A">
              <w:rPr>
                <w:sz w:val="23"/>
                <w:szCs w:val="23"/>
              </w:rPr>
              <w:t xml:space="preserve">Для ведения личного подсобного хозяйства </w:t>
            </w:r>
            <w:r w:rsidRPr="00274E0A">
              <w:rPr>
                <w:sz w:val="23"/>
                <w:szCs w:val="23"/>
              </w:rPr>
              <w:lastRenderedPageBreak/>
              <w:t>(приусадебный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lastRenderedPageBreak/>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xml:space="preserve">; производство сельскохозяйственной продукции; размещение гаража и иных </w:t>
            </w:r>
            <w:r w:rsidRPr="00274E0A">
              <w:rPr>
                <w:sz w:val="23"/>
                <w:szCs w:val="23"/>
              </w:rPr>
              <w:lastRenderedPageBreak/>
              <w:t>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lastRenderedPageBreak/>
              <w:t>2.2</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sz w:val="23"/>
                <w:szCs w:val="23"/>
              </w:rPr>
            </w:pPr>
            <w:r w:rsidRPr="00274E0A">
              <w:rPr>
                <w:sz w:val="23"/>
                <w:szCs w:val="23"/>
              </w:rPr>
              <w:lastRenderedPageBreak/>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207C7C" w:rsidRPr="00274E0A" w:rsidRDefault="00207C7C" w:rsidP="00AE1B3B">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2.3</w:t>
            </w:r>
          </w:p>
        </w:tc>
      </w:tr>
      <w:tr w:rsidR="00207C7C" w:rsidRPr="00274E0A" w:rsidTr="00AE1B3B">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C7C" w:rsidRPr="00274E0A" w:rsidRDefault="00207C7C" w:rsidP="00AE1B3B">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C7C" w:rsidRPr="00274E0A" w:rsidRDefault="00207C7C" w:rsidP="00AE1B3B">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07C7C" w:rsidRPr="00274E0A" w:rsidRDefault="00207C7C" w:rsidP="00AE1B3B">
            <w:pPr>
              <w:pStyle w:val="ConsPlusNormal"/>
              <w:rPr>
                <w:sz w:val="23"/>
                <w:szCs w:val="23"/>
              </w:rPr>
            </w:pPr>
            <w:r w:rsidRPr="00274E0A">
              <w:rPr>
                <w:sz w:val="23"/>
                <w:szCs w:val="23"/>
              </w:rPr>
              <w:t>3.2</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3.3</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3.4.1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3.4.2</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3.5.1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3.6</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3.8</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 xml:space="preserve">Размещение объектов капитального строительства с целью: размещения объектов управленческой деятельности, не связанной </w:t>
            </w:r>
            <w:r w:rsidRPr="00274E0A">
              <w:rPr>
                <w:sz w:val="23"/>
                <w:szCs w:val="23"/>
              </w:rPr>
              <w:lastRenderedPageBreak/>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lastRenderedPageBreak/>
              <w:t>4.1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sz w:val="23"/>
                <w:szCs w:val="23"/>
              </w:rPr>
            </w:pPr>
            <w:r w:rsidRPr="00274E0A">
              <w:rPr>
                <w:sz w:val="23"/>
                <w:szCs w:val="23"/>
              </w:rPr>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4.4</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4.5</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4.6</w:t>
            </w:r>
          </w:p>
        </w:tc>
      </w:tr>
      <w:tr w:rsidR="00207C7C" w:rsidRPr="00274E0A" w:rsidTr="00AE1B3B">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pStyle w:val="ConsPlusNormal"/>
              <w:jc w:val="center"/>
              <w:rPr>
                <w:sz w:val="23"/>
                <w:szCs w:val="23"/>
              </w:rPr>
            </w:pPr>
            <w:r w:rsidRPr="00274E0A">
              <w:rPr>
                <w:sz w:val="23"/>
                <w:szCs w:val="23"/>
              </w:rPr>
              <w:t>5.1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pStyle w:val="ConsPlusNormal"/>
              <w:jc w:val="center"/>
              <w:rPr>
                <w:sz w:val="23"/>
                <w:szCs w:val="23"/>
              </w:rPr>
            </w:pPr>
            <w:r w:rsidRPr="00274E0A">
              <w:rPr>
                <w:sz w:val="23"/>
                <w:szCs w:val="23"/>
              </w:rPr>
              <w:t>12.0.1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13.1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13.2</w:t>
            </w:r>
          </w:p>
        </w:tc>
      </w:tr>
      <w:tr w:rsidR="00207C7C"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2.7</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both"/>
              <w:rPr>
                <w:b/>
                <w:sz w:val="23"/>
                <w:szCs w:val="23"/>
              </w:rPr>
            </w:pPr>
            <w:r w:rsidRPr="00274E0A">
              <w:rPr>
                <w:sz w:val="23"/>
                <w:szCs w:val="23"/>
              </w:rPr>
              <w:t xml:space="preserve">Коммунальное </w:t>
            </w:r>
            <w:r w:rsidRPr="00274E0A">
              <w:rPr>
                <w:sz w:val="23"/>
                <w:szCs w:val="23"/>
              </w:rPr>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lastRenderedPageBreak/>
              <w:t xml:space="preserve">Размещение зданий и сооружений в целях обеспечения физических </w:t>
            </w:r>
            <w:r w:rsidRPr="00274E0A">
              <w:rPr>
                <w:sz w:val="23"/>
                <w:szCs w:val="23"/>
              </w:rPr>
              <w:lastRenderedPageBreak/>
              <w:t xml:space="preserve">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lastRenderedPageBreak/>
              <w:t>3.1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rPr>
                <w:sz w:val="23"/>
                <w:szCs w:val="23"/>
              </w:rPr>
            </w:pPr>
            <w:r w:rsidRPr="00274E0A">
              <w:rPr>
                <w:sz w:val="23"/>
                <w:szCs w:val="23"/>
              </w:rPr>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widowControl w:val="0"/>
              <w:autoSpaceDE w:val="0"/>
              <w:autoSpaceDN w:val="0"/>
              <w:adjustRightInd w:val="0"/>
              <w:jc w:val="center"/>
              <w:rPr>
                <w:sz w:val="23"/>
                <w:szCs w:val="23"/>
              </w:rPr>
            </w:pPr>
            <w:r w:rsidRPr="00274E0A">
              <w:rPr>
                <w:sz w:val="23"/>
                <w:szCs w:val="23"/>
              </w:rPr>
              <w:t>5.0</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pStyle w:val="ConsPlusNormal"/>
              <w:jc w:val="center"/>
              <w:rPr>
                <w:sz w:val="23"/>
                <w:szCs w:val="23"/>
              </w:rPr>
            </w:pPr>
            <w:bookmarkStart w:id="0" w:name="P668"/>
            <w:bookmarkEnd w:id="0"/>
            <w:r w:rsidRPr="00274E0A">
              <w:rPr>
                <w:sz w:val="23"/>
                <w:szCs w:val="23"/>
              </w:rPr>
              <w:t>12.0.2</w:t>
            </w:r>
          </w:p>
        </w:tc>
      </w:tr>
      <w:tr w:rsidR="00207C7C" w:rsidRPr="00274E0A" w:rsidTr="00AE1B3B">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2.1.1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2.4</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10"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2.7.1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2.7.2</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3.7</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3.10.1</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4.7</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4.9</w:t>
            </w:r>
          </w:p>
        </w:tc>
      </w:tr>
      <w:tr w:rsidR="00207C7C" w:rsidRPr="00274E0A" w:rsidTr="00AE1B3B">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07C7C" w:rsidRPr="00274E0A" w:rsidRDefault="00207C7C" w:rsidP="00AE1B3B">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207C7C" w:rsidRPr="00274E0A" w:rsidRDefault="00207C7C" w:rsidP="00AE1B3B">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207C7C" w:rsidRPr="00274E0A" w:rsidRDefault="00207C7C" w:rsidP="00AE1B3B">
            <w:pPr>
              <w:jc w:val="center"/>
              <w:rPr>
                <w:sz w:val="23"/>
                <w:szCs w:val="23"/>
              </w:rPr>
            </w:pPr>
            <w:r w:rsidRPr="00274E0A">
              <w:rPr>
                <w:sz w:val="23"/>
                <w:szCs w:val="23"/>
              </w:rPr>
              <w:t>8.3</w:t>
            </w:r>
          </w:p>
        </w:tc>
      </w:tr>
    </w:tbl>
    <w:p w:rsidR="00207C7C" w:rsidRPr="00274E0A" w:rsidRDefault="00207C7C" w:rsidP="00207C7C">
      <w:pPr>
        <w:widowControl w:val="0"/>
        <w:autoSpaceDE w:val="0"/>
        <w:autoSpaceDN w:val="0"/>
        <w:adjustRightInd w:val="0"/>
        <w:jc w:val="both"/>
        <w:rPr>
          <w:b/>
          <w:sz w:val="23"/>
          <w:szCs w:val="23"/>
        </w:rPr>
      </w:pPr>
    </w:p>
    <w:p w:rsidR="00207C7C" w:rsidRPr="00274E0A" w:rsidRDefault="00207C7C" w:rsidP="00207C7C">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207C7C" w:rsidRPr="00274E0A" w:rsidTr="00AE1B3B">
        <w:tc>
          <w:tcPr>
            <w:tcW w:w="3794" w:type="dxa"/>
          </w:tcPr>
          <w:p w:rsidR="00207C7C" w:rsidRPr="00274E0A" w:rsidRDefault="00207C7C" w:rsidP="00AE1B3B">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207C7C" w:rsidRPr="00274E0A" w:rsidRDefault="00207C7C" w:rsidP="00AE1B3B">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207C7C" w:rsidRPr="00274E0A" w:rsidTr="00AE1B3B">
        <w:tc>
          <w:tcPr>
            <w:tcW w:w="3794" w:type="dxa"/>
          </w:tcPr>
          <w:p w:rsidR="00207C7C" w:rsidRPr="00274E0A" w:rsidRDefault="00207C7C" w:rsidP="00AE1B3B">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207C7C" w:rsidRPr="00274E0A" w:rsidRDefault="00207C7C" w:rsidP="00AE1B3B">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207C7C" w:rsidRPr="00274E0A" w:rsidTr="00AE1B3B">
        <w:tc>
          <w:tcPr>
            <w:tcW w:w="3794" w:type="dxa"/>
          </w:tcPr>
          <w:p w:rsidR="00207C7C" w:rsidRPr="00274E0A" w:rsidRDefault="00207C7C" w:rsidP="00AE1B3B">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207C7C" w:rsidRPr="00274E0A" w:rsidTr="00AE1B3B">
        <w:tc>
          <w:tcPr>
            <w:tcW w:w="3794" w:type="dxa"/>
          </w:tcPr>
          <w:p w:rsidR="00207C7C" w:rsidRPr="00274E0A" w:rsidRDefault="00207C7C" w:rsidP="00AE1B3B">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207C7C" w:rsidRPr="00274E0A" w:rsidRDefault="00207C7C" w:rsidP="00AE1B3B">
            <w:pPr>
              <w:widowControl w:val="0"/>
              <w:autoSpaceDE w:val="0"/>
              <w:autoSpaceDN w:val="0"/>
              <w:adjustRightInd w:val="0"/>
              <w:ind w:firstLine="34"/>
              <w:jc w:val="both"/>
              <w:rPr>
                <w:b/>
                <w:sz w:val="23"/>
                <w:szCs w:val="23"/>
              </w:rPr>
            </w:pPr>
            <w:r w:rsidRPr="00274E0A">
              <w:rPr>
                <w:sz w:val="23"/>
                <w:szCs w:val="23"/>
              </w:rPr>
              <w:t>- 14 м.</w:t>
            </w:r>
          </w:p>
        </w:tc>
      </w:tr>
      <w:tr w:rsidR="00207C7C" w:rsidRPr="00274E0A" w:rsidTr="00AE1B3B">
        <w:tc>
          <w:tcPr>
            <w:tcW w:w="3794" w:type="dxa"/>
          </w:tcPr>
          <w:p w:rsidR="00207C7C" w:rsidRPr="00274E0A" w:rsidRDefault="00207C7C" w:rsidP="00AE1B3B">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207C7C" w:rsidRPr="00274E0A" w:rsidRDefault="00207C7C" w:rsidP="00AE1B3B">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207C7C" w:rsidRPr="00274E0A" w:rsidRDefault="00207C7C" w:rsidP="00AE1B3B">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207C7C" w:rsidRPr="00274E0A" w:rsidRDefault="00207C7C" w:rsidP="00AE1B3B">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207C7C" w:rsidRPr="00274E0A" w:rsidRDefault="00207C7C" w:rsidP="00AE1B3B">
            <w:pPr>
              <w:widowControl w:val="0"/>
              <w:autoSpaceDE w:val="0"/>
              <w:autoSpaceDN w:val="0"/>
              <w:adjustRightInd w:val="0"/>
              <w:jc w:val="both"/>
              <w:rPr>
                <w:sz w:val="23"/>
                <w:szCs w:val="23"/>
              </w:rPr>
            </w:pPr>
            <w:r w:rsidRPr="00274E0A">
              <w:rPr>
                <w:sz w:val="23"/>
                <w:szCs w:val="23"/>
              </w:rPr>
              <w:t>- 80 % - для общественной застройки;</w:t>
            </w:r>
          </w:p>
          <w:p w:rsidR="00207C7C" w:rsidRPr="00274E0A" w:rsidRDefault="00207C7C" w:rsidP="00AE1B3B">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207C7C" w:rsidRPr="00274E0A" w:rsidTr="00AE1B3B">
        <w:tc>
          <w:tcPr>
            <w:tcW w:w="3794" w:type="dxa"/>
          </w:tcPr>
          <w:p w:rsidR="00207C7C" w:rsidRPr="00274E0A" w:rsidRDefault="00207C7C" w:rsidP="00AE1B3B">
            <w:pPr>
              <w:widowControl w:val="0"/>
              <w:autoSpaceDE w:val="0"/>
              <w:autoSpaceDN w:val="0"/>
              <w:adjustRightInd w:val="0"/>
              <w:rPr>
                <w:b/>
                <w:sz w:val="23"/>
                <w:szCs w:val="23"/>
                <w:highlight w:val="yellow"/>
              </w:rPr>
            </w:pPr>
            <w:r w:rsidRPr="00274E0A">
              <w:rPr>
                <w:sz w:val="23"/>
                <w:szCs w:val="23"/>
              </w:rPr>
              <w:t xml:space="preserve">Иные предельные параметры разрешенного строительства, </w:t>
            </w:r>
            <w:r w:rsidRPr="00274E0A">
              <w:rPr>
                <w:sz w:val="23"/>
                <w:szCs w:val="23"/>
              </w:rPr>
              <w:lastRenderedPageBreak/>
              <w:t>реконструкции объектов капитального строительства</w:t>
            </w:r>
          </w:p>
        </w:tc>
        <w:tc>
          <w:tcPr>
            <w:tcW w:w="6059" w:type="dxa"/>
          </w:tcPr>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lastRenderedPageBreak/>
              <w:t>- максимальный коэффициент плотности застройки:</w:t>
            </w:r>
          </w:p>
          <w:p w:rsidR="00207C7C" w:rsidRPr="00274E0A" w:rsidRDefault="00207C7C" w:rsidP="00AE1B3B">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207C7C" w:rsidRPr="00274E0A" w:rsidRDefault="00207C7C" w:rsidP="00AE1B3B">
            <w:pPr>
              <w:widowControl w:val="0"/>
              <w:autoSpaceDE w:val="0"/>
              <w:autoSpaceDN w:val="0"/>
              <w:adjustRightInd w:val="0"/>
              <w:jc w:val="both"/>
              <w:rPr>
                <w:sz w:val="23"/>
                <w:szCs w:val="23"/>
              </w:rPr>
            </w:pPr>
            <w:r w:rsidRPr="00274E0A">
              <w:rPr>
                <w:sz w:val="23"/>
                <w:szCs w:val="23"/>
              </w:rPr>
              <w:lastRenderedPageBreak/>
              <w:t>- 0,6 - для блокированной жилой застройки;</w:t>
            </w:r>
          </w:p>
          <w:p w:rsidR="00207C7C" w:rsidRPr="00274E0A" w:rsidRDefault="00207C7C" w:rsidP="00AE1B3B">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207C7C" w:rsidRPr="00274E0A" w:rsidRDefault="00207C7C" w:rsidP="00AE1B3B">
            <w:pPr>
              <w:widowControl w:val="0"/>
              <w:autoSpaceDE w:val="0"/>
              <w:autoSpaceDN w:val="0"/>
              <w:adjustRightInd w:val="0"/>
              <w:jc w:val="both"/>
              <w:rPr>
                <w:sz w:val="23"/>
                <w:szCs w:val="23"/>
              </w:rPr>
            </w:pPr>
            <w:r w:rsidRPr="00274E0A">
              <w:rPr>
                <w:sz w:val="23"/>
                <w:szCs w:val="23"/>
              </w:rPr>
              <w:t>- 2,4 - для общественной застройки;</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207C7C" w:rsidRPr="00274E0A" w:rsidRDefault="00207C7C" w:rsidP="00AE1B3B">
            <w:pPr>
              <w:widowControl w:val="0"/>
              <w:autoSpaceDE w:val="0"/>
              <w:autoSpaceDN w:val="0"/>
              <w:adjustRightInd w:val="0"/>
              <w:ind w:firstLine="34"/>
              <w:jc w:val="both"/>
              <w:rPr>
                <w:sz w:val="23"/>
                <w:szCs w:val="23"/>
              </w:rPr>
            </w:pP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207C7C" w:rsidRPr="00274E0A" w:rsidRDefault="00207C7C" w:rsidP="00AE1B3B">
            <w:pPr>
              <w:widowControl w:val="0"/>
              <w:autoSpaceDE w:val="0"/>
              <w:autoSpaceDN w:val="0"/>
              <w:adjustRightInd w:val="0"/>
              <w:ind w:firstLine="34"/>
              <w:jc w:val="both"/>
              <w:rPr>
                <w:sz w:val="23"/>
                <w:szCs w:val="23"/>
              </w:rPr>
            </w:pP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207C7C" w:rsidRPr="00274E0A" w:rsidRDefault="00207C7C" w:rsidP="00AE1B3B">
            <w:pPr>
              <w:widowControl w:val="0"/>
              <w:autoSpaceDE w:val="0"/>
              <w:autoSpaceDN w:val="0"/>
              <w:adjustRightInd w:val="0"/>
              <w:ind w:firstLine="34"/>
              <w:jc w:val="both"/>
              <w:rPr>
                <w:sz w:val="23"/>
                <w:szCs w:val="23"/>
              </w:rPr>
            </w:pPr>
          </w:p>
          <w:p w:rsidR="00207C7C" w:rsidRPr="00274E0A" w:rsidRDefault="00207C7C" w:rsidP="00AE1B3B">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07C7C" w:rsidRPr="00274E0A" w:rsidRDefault="00207C7C" w:rsidP="00AE1B3B">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207C7C" w:rsidRPr="00EB45AE" w:rsidRDefault="00207C7C" w:rsidP="00207C7C">
      <w:pPr>
        <w:widowControl w:val="0"/>
        <w:autoSpaceDE w:val="0"/>
        <w:autoSpaceDN w:val="0"/>
        <w:adjustRightInd w:val="0"/>
        <w:ind w:firstLine="540"/>
        <w:jc w:val="both"/>
        <w:rPr>
          <w:sz w:val="24"/>
          <w:szCs w:val="24"/>
        </w:rPr>
      </w:pPr>
      <w:r w:rsidRPr="00EB45AE">
        <w:rPr>
          <w:sz w:val="24"/>
          <w:szCs w:val="24"/>
        </w:rPr>
        <w:lastRenderedPageBreak/>
        <w:t xml:space="preserve">&lt;*&gt; Градостроительные регламенты установлены только в отношении застройки </w:t>
      </w:r>
      <w:r w:rsidRPr="00EB45AE">
        <w:rPr>
          <w:sz w:val="24"/>
          <w:szCs w:val="24"/>
        </w:rPr>
        <w:lastRenderedPageBreak/>
        <w:t>индивидуальными жилыми домами, в том числе блокированными жилыми домами.</w:t>
      </w:r>
    </w:p>
    <w:p w:rsidR="00207C7C" w:rsidRPr="00EB45AE" w:rsidRDefault="00207C7C" w:rsidP="00207C7C">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Возможность подключения объектов капитального строительства к сетям водоснабжения и водоотведения имеется.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возможно при условии организации цифрового канала передачи данных от точки подключения (технологического присоединения) от ОПТС-4160 (г</w:t>
      </w:r>
      <w:proofErr w:type="gramStart"/>
      <w:r>
        <w:rPr>
          <w:sz w:val="24"/>
          <w:szCs w:val="24"/>
        </w:rPr>
        <w:t>.Е</w:t>
      </w:r>
      <w:proofErr w:type="gramEnd"/>
      <w:r>
        <w:rPr>
          <w:sz w:val="24"/>
          <w:szCs w:val="24"/>
        </w:rPr>
        <w:t xml:space="preserve">фремов, ул.Горького, 28), для чего необходимо получить и выполнить технические условия на предоставление комплекса услуг связи, максимальная нагрузка в возможных точках подкючения (технологического присоединения) не менее 100 МБ, срок , в четение которого правообладатель земельного участка может обратиться к правообладателю инженерно-технического обеспечения в целях заключения договора о подключении (технологическом присоединении) – не менее 12 месяцев. Для заказа технических условий необходимо обратиться в филиал Тульской и Рязанской областях ПАО «Ростелеком» на электронную почту </w:t>
      </w:r>
      <w:hyperlink r:id="rId11"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r w:rsidRPr="00B81A37">
          <w:rPr>
            <w:rStyle w:val="a9"/>
            <w:sz w:val="24"/>
            <w:szCs w:val="24"/>
            <w:lang w:val="en-US"/>
          </w:rPr>
          <w:t>ru</w:t>
        </w:r>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д.33а), тел.8(48741)217-259, факс 8(4872)311-800.</w:t>
      </w:r>
    </w:p>
    <w:p w:rsidR="00207C7C" w:rsidRPr="00EB45AE" w:rsidRDefault="00207C7C" w:rsidP="00207C7C">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sidR="002F2095">
        <w:rPr>
          <w:sz w:val="24"/>
          <w:szCs w:val="24"/>
        </w:rPr>
        <w:t>225500</w:t>
      </w:r>
      <w:r w:rsidRPr="00EB45AE">
        <w:rPr>
          <w:sz w:val="24"/>
          <w:szCs w:val="24"/>
        </w:rPr>
        <w:t xml:space="preserve"> руб.</w:t>
      </w:r>
    </w:p>
    <w:p w:rsidR="00207C7C" w:rsidRPr="00EB45AE" w:rsidRDefault="00207C7C" w:rsidP="00207C7C">
      <w:pPr>
        <w:jc w:val="both"/>
        <w:rPr>
          <w:sz w:val="24"/>
          <w:szCs w:val="24"/>
        </w:rPr>
      </w:pPr>
      <w:r w:rsidRPr="00EB45AE">
        <w:rPr>
          <w:b/>
          <w:sz w:val="24"/>
          <w:szCs w:val="24"/>
        </w:rPr>
        <w:t>Задаток</w:t>
      </w:r>
      <w:r w:rsidRPr="00EB45AE">
        <w:rPr>
          <w:sz w:val="24"/>
          <w:szCs w:val="24"/>
        </w:rPr>
        <w:t xml:space="preserve"> </w:t>
      </w:r>
      <w:r w:rsidR="002F2095">
        <w:rPr>
          <w:sz w:val="24"/>
          <w:szCs w:val="24"/>
        </w:rPr>
        <w:t>110000</w:t>
      </w:r>
      <w:r w:rsidRPr="00EB45AE">
        <w:rPr>
          <w:sz w:val="24"/>
          <w:szCs w:val="24"/>
        </w:rPr>
        <w:t xml:space="preserve"> руб. </w:t>
      </w:r>
    </w:p>
    <w:p w:rsidR="00207C7C" w:rsidRPr="00EB45AE" w:rsidRDefault="00207C7C" w:rsidP="00207C7C">
      <w:pPr>
        <w:jc w:val="both"/>
        <w:rPr>
          <w:sz w:val="24"/>
          <w:szCs w:val="24"/>
        </w:rPr>
      </w:pPr>
      <w:r w:rsidRPr="00EB45AE">
        <w:rPr>
          <w:b/>
          <w:sz w:val="24"/>
          <w:szCs w:val="24"/>
        </w:rPr>
        <w:t>Шаг аукциона</w:t>
      </w:r>
      <w:r w:rsidRPr="00EB45AE">
        <w:rPr>
          <w:sz w:val="24"/>
          <w:szCs w:val="24"/>
        </w:rPr>
        <w:t xml:space="preserve"> </w:t>
      </w:r>
      <w:r w:rsidR="002F2095">
        <w:rPr>
          <w:sz w:val="24"/>
          <w:szCs w:val="24"/>
        </w:rPr>
        <w:t>6765</w:t>
      </w:r>
      <w:r w:rsidRPr="00EB45AE">
        <w:rPr>
          <w:sz w:val="24"/>
          <w:szCs w:val="24"/>
        </w:rPr>
        <w:t xml:space="preserve"> руб.</w:t>
      </w:r>
    </w:p>
    <w:p w:rsidR="00207C7C" w:rsidRPr="001C5202" w:rsidRDefault="00207C7C" w:rsidP="00207C7C">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207C7C" w:rsidRPr="00E94DCD" w:rsidRDefault="00207C7C" w:rsidP="00207C7C">
      <w:pPr>
        <w:jc w:val="both"/>
        <w:rPr>
          <w:sz w:val="24"/>
          <w:szCs w:val="24"/>
        </w:rPr>
      </w:pPr>
      <w:r w:rsidRPr="00E94DCD">
        <w:rPr>
          <w:sz w:val="24"/>
          <w:szCs w:val="24"/>
        </w:rPr>
        <w:t xml:space="preserve">      Один заявитель имеет право подать на один лот только одну заявку.</w:t>
      </w:r>
    </w:p>
    <w:p w:rsidR="00207C7C" w:rsidRPr="00E94DCD" w:rsidRDefault="00207C7C" w:rsidP="00207C7C">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2" w:history="1">
        <w:r w:rsidRPr="00E94DCD">
          <w:rPr>
            <w:sz w:val="24"/>
            <w:szCs w:val="24"/>
          </w:rPr>
          <w:t>http://utp.sberbank-ast.ru/AP/Notice/652/Instructions</w:t>
        </w:r>
      </w:hyperlink>
      <w:r w:rsidRPr="00E94DCD">
        <w:rPr>
          <w:sz w:val="24"/>
          <w:szCs w:val="24"/>
        </w:rPr>
        <w:t>)</w:t>
      </w:r>
      <w:r w:rsidRPr="00E94DCD">
        <w:rPr>
          <w:bCs/>
          <w:sz w:val="24"/>
          <w:szCs w:val="24"/>
        </w:rPr>
        <w:t>.</w:t>
      </w:r>
    </w:p>
    <w:p w:rsidR="00207C7C" w:rsidRPr="00E94DCD" w:rsidRDefault="00207C7C" w:rsidP="00207C7C">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207C7C" w:rsidRPr="00E94DCD" w:rsidRDefault="00207C7C" w:rsidP="00207C7C">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207C7C" w:rsidRPr="00E94DCD" w:rsidRDefault="00207C7C" w:rsidP="00207C7C">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207C7C" w:rsidRPr="00E94DCD" w:rsidRDefault="00207C7C" w:rsidP="00207C7C">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3" w:history="1">
        <w:r w:rsidRPr="00E94DCD">
          <w:rPr>
            <w:rStyle w:val="a9"/>
            <w:bCs/>
          </w:rPr>
          <w:t>https://utp.sberbank-ast.ru/Bankruptcy/Notice/1086/Instructions</w:t>
        </w:r>
      </w:hyperlink>
      <w:r w:rsidRPr="00E94DCD">
        <w:rPr>
          <w:bCs/>
          <w:color w:val="000000"/>
        </w:rPr>
        <w:t>).</w:t>
      </w:r>
    </w:p>
    <w:p w:rsidR="00207C7C" w:rsidRPr="00E94DCD" w:rsidRDefault="00207C7C" w:rsidP="00207C7C">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207C7C" w:rsidRPr="00E94DCD" w:rsidRDefault="00207C7C" w:rsidP="00207C7C">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207C7C" w:rsidRPr="00E94DCD" w:rsidRDefault="00207C7C" w:rsidP="00207C7C">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207C7C" w:rsidRPr="00E94DCD" w:rsidRDefault="00207C7C" w:rsidP="00207C7C">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207C7C" w:rsidRPr="00E94DCD" w:rsidRDefault="00207C7C" w:rsidP="00207C7C">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207C7C" w:rsidRPr="00E94DCD" w:rsidRDefault="00207C7C" w:rsidP="00207C7C">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207C7C" w:rsidRPr="00E94DCD" w:rsidRDefault="00207C7C" w:rsidP="00207C7C">
      <w:pPr>
        <w:pStyle w:val="s1"/>
        <w:shd w:val="clear" w:color="auto" w:fill="FFFFFF"/>
        <w:spacing w:before="0" w:beforeAutospacing="0" w:after="0" w:afterAutospacing="0"/>
        <w:ind w:firstLine="567"/>
        <w:jc w:val="both"/>
      </w:pPr>
      <w:r w:rsidRPr="00E94DCD">
        <w:lastRenderedPageBreak/>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207C7C" w:rsidRPr="00E94DCD" w:rsidRDefault="00207C7C" w:rsidP="00207C7C">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07C7C" w:rsidRPr="00E94DCD" w:rsidRDefault="00207C7C" w:rsidP="00207C7C">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207C7C" w:rsidRPr="00E94DCD" w:rsidRDefault="00207C7C" w:rsidP="00207C7C">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207C7C" w:rsidRPr="00E94DCD" w:rsidRDefault="00207C7C" w:rsidP="00207C7C">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4" w:history="1">
        <w:r w:rsidRPr="00E94DCD">
          <w:rPr>
            <w:rStyle w:val="a9"/>
            <w:bCs/>
          </w:rPr>
          <w:t>https://utp.sberbank-ast.ru/Bankruptcy/Notice/1640/Instructions</w:t>
        </w:r>
      </w:hyperlink>
      <w:r w:rsidRPr="00E94DCD">
        <w:rPr>
          <w:bCs/>
          <w:color w:val="000000"/>
          <w:u w:val="single"/>
        </w:rPr>
        <w:t>.</w:t>
      </w:r>
    </w:p>
    <w:p w:rsidR="00207C7C" w:rsidRPr="00E94DCD" w:rsidRDefault="00207C7C" w:rsidP="00207C7C">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5" w:history="1">
        <w:r w:rsidRPr="00E94DCD">
          <w:rPr>
            <w:rStyle w:val="a9"/>
            <w:bCs/>
          </w:rPr>
          <w:t>http://www.sberbank-ast.ru/CAList.aspx</w:t>
        </w:r>
      </w:hyperlink>
    </w:p>
    <w:p w:rsidR="00207C7C" w:rsidRPr="00E94DCD" w:rsidRDefault="00207C7C" w:rsidP="00207C7C">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6"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207C7C" w:rsidRPr="00E94DCD" w:rsidRDefault="00207C7C" w:rsidP="00207C7C">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207C7C" w:rsidRPr="00E94DCD" w:rsidRDefault="00207C7C" w:rsidP="00207C7C">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207C7C" w:rsidRPr="00E94DCD" w:rsidRDefault="00207C7C" w:rsidP="00207C7C">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207C7C" w:rsidRPr="00E94DCD" w:rsidRDefault="00207C7C" w:rsidP="00207C7C">
      <w:pPr>
        <w:shd w:val="clear" w:color="auto" w:fill="FFFFFF"/>
        <w:ind w:firstLine="360"/>
        <w:jc w:val="both"/>
        <w:rPr>
          <w:bCs/>
          <w:sz w:val="24"/>
          <w:szCs w:val="24"/>
        </w:rPr>
      </w:pPr>
      <w:r w:rsidRPr="00E94DCD">
        <w:rPr>
          <w:bCs/>
          <w:sz w:val="24"/>
          <w:szCs w:val="24"/>
        </w:rPr>
        <w:lastRenderedPageBreak/>
        <w:t xml:space="preserve">      По дополнительным вопросам по регистрации, необходимо перейти в раздел «Служба поддержки» (</w:t>
      </w:r>
      <w:hyperlink r:id="rId17" w:history="1">
        <w:r w:rsidRPr="00E94DCD">
          <w:rPr>
            <w:rStyle w:val="a9"/>
            <w:bCs/>
            <w:sz w:val="24"/>
            <w:szCs w:val="24"/>
          </w:rPr>
          <w:t>https://torgi.gov.ru/new/cabinet/support/center</w:t>
        </w:r>
      </w:hyperlink>
      <w:r w:rsidRPr="00E94DCD">
        <w:rPr>
          <w:bCs/>
          <w:sz w:val="24"/>
          <w:szCs w:val="24"/>
        </w:rPr>
        <w:t>) для ознакомления с </w:t>
      </w:r>
      <w:hyperlink r:id="rId18"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207C7C" w:rsidRPr="00E94DCD" w:rsidRDefault="00207C7C" w:rsidP="00207C7C">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207C7C" w:rsidRPr="00E94DCD" w:rsidRDefault="00207C7C" w:rsidP="00207C7C">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207C7C" w:rsidRPr="00E94DCD" w:rsidRDefault="00207C7C" w:rsidP="00207C7C">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207C7C" w:rsidRPr="00E94DCD" w:rsidRDefault="00207C7C" w:rsidP="00207C7C">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207C7C" w:rsidRPr="00E94DCD" w:rsidRDefault="00207C7C" w:rsidP="00207C7C">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207C7C" w:rsidRPr="00E94DCD" w:rsidRDefault="00207C7C" w:rsidP="00207C7C">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207C7C" w:rsidRPr="00E94DCD" w:rsidRDefault="00207C7C" w:rsidP="00207C7C">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207C7C" w:rsidRPr="00E94DCD" w:rsidRDefault="00207C7C" w:rsidP="00207C7C">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207C7C" w:rsidRPr="00E94DCD" w:rsidRDefault="00207C7C" w:rsidP="00207C7C">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207C7C" w:rsidRPr="00E94DCD" w:rsidRDefault="00207C7C" w:rsidP="00207C7C">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07C7C" w:rsidRPr="00E94DCD" w:rsidRDefault="00207C7C" w:rsidP="00207C7C">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207C7C" w:rsidRPr="00E94DCD" w:rsidRDefault="00207C7C" w:rsidP="00207C7C">
      <w:pPr>
        <w:jc w:val="center"/>
        <w:rPr>
          <w:b/>
          <w:color w:val="000000"/>
          <w:sz w:val="24"/>
          <w:szCs w:val="24"/>
        </w:rPr>
      </w:pPr>
      <w:r w:rsidRPr="00E94DCD">
        <w:rPr>
          <w:b/>
          <w:color w:val="000000"/>
          <w:sz w:val="24"/>
          <w:szCs w:val="24"/>
        </w:rPr>
        <w:t>Порядок внесения и возврата задатка.</w:t>
      </w:r>
    </w:p>
    <w:p w:rsidR="00207C7C" w:rsidRPr="00E94DCD" w:rsidRDefault="00207C7C" w:rsidP="00207C7C">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207C7C" w:rsidRPr="00E94DCD" w:rsidRDefault="00207C7C" w:rsidP="00207C7C">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207C7C" w:rsidRPr="00E94DCD" w:rsidRDefault="00207C7C" w:rsidP="00207C7C">
      <w:pPr>
        <w:ind w:firstLine="851"/>
        <w:jc w:val="both"/>
        <w:rPr>
          <w:sz w:val="24"/>
          <w:szCs w:val="24"/>
        </w:rPr>
      </w:pPr>
      <w:r w:rsidRPr="00E94DCD">
        <w:rPr>
          <w:bCs/>
          <w:sz w:val="24"/>
          <w:szCs w:val="24"/>
        </w:rPr>
        <w:t>ПОЛУЧАТЕЛЬ:</w:t>
      </w:r>
      <w:r w:rsidRPr="00E94DCD">
        <w:rPr>
          <w:sz w:val="24"/>
          <w:szCs w:val="24"/>
        </w:rPr>
        <w:t xml:space="preserve"> </w:t>
      </w:r>
    </w:p>
    <w:p w:rsidR="00207C7C" w:rsidRPr="00E94DCD" w:rsidRDefault="00207C7C" w:rsidP="00207C7C">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207C7C" w:rsidRPr="00E94DCD" w:rsidRDefault="00207C7C" w:rsidP="00207C7C">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207C7C" w:rsidRPr="00E94DCD" w:rsidRDefault="00207C7C" w:rsidP="00207C7C">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207C7C" w:rsidRPr="00E94DCD" w:rsidRDefault="00207C7C" w:rsidP="00207C7C">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207C7C" w:rsidRPr="00E94DCD" w:rsidRDefault="00207C7C" w:rsidP="00207C7C">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207C7C" w:rsidRPr="00E94DCD" w:rsidRDefault="00207C7C" w:rsidP="00207C7C">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w:t>
      </w:r>
      <w:r w:rsidRPr="00E94DCD">
        <w:rPr>
          <w:sz w:val="24"/>
          <w:szCs w:val="24"/>
        </w:rPr>
        <w:lastRenderedPageBreak/>
        <w:t>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207C7C" w:rsidRPr="00E94DCD" w:rsidRDefault="00207C7C" w:rsidP="00207C7C">
      <w:pPr>
        <w:jc w:val="both"/>
        <w:rPr>
          <w:sz w:val="24"/>
          <w:szCs w:val="24"/>
        </w:rPr>
      </w:pPr>
      <w:r w:rsidRPr="00E94DCD">
        <w:rPr>
          <w:sz w:val="24"/>
          <w:szCs w:val="24"/>
        </w:rPr>
        <w:t xml:space="preserve">     Задаток возвращается заявителю в следующих случаях и порядке:</w:t>
      </w:r>
    </w:p>
    <w:p w:rsidR="00207C7C" w:rsidRPr="00E94DCD" w:rsidRDefault="00207C7C" w:rsidP="00207C7C">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207C7C" w:rsidRPr="00E94DCD" w:rsidRDefault="00207C7C" w:rsidP="00207C7C">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207C7C" w:rsidRPr="00E94DCD" w:rsidRDefault="00207C7C" w:rsidP="00207C7C">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207C7C" w:rsidRPr="00E94DCD" w:rsidRDefault="00207C7C" w:rsidP="00207C7C">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207C7C" w:rsidRPr="00E94DCD" w:rsidRDefault="00207C7C" w:rsidP="00207C7C">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207C7C" w:rsidRPr="00E94DCD" w:rsidRDefault="00207C7C" w:rsidP="00207C7C">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207C7C" w:rsidRPr="00E94DCD" w:rsidRDefault="00207C7C" w:rsidP="00207C7C">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207C7C" w:rsidRPr="00E94DCD" w:rsidRDefault="00207C7C" w:rsidP="00207C7C">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207C7C" w:rsidRPr="00E94DCD" w:rsidRDefault="00207C7C" w:rsidP="00207C7C">
      <w:pPr>
        <w:jc w:val="both"/>
        <w:rPr>
          <w:sz w:val="24"/>
          <w:szCs w:val="24"/>
        </w:rPr>
      </w:pPr>
    </w:p>
    <w:p w:rsidR="00207C7C" w:rsidRPr="00E94DCD" w:rsidRDefault="00207C7C" w:rsidP="00207C7C">
      <w:pPr>
        <w:jc w:val="center"/>
        <w:rPr>
          <w:b/>
          <w:sz w:val="24"/>
          <w:szCs w:val="24"/>
        </w:rPr>
      </w:pPr>
      <w:r w:rsidRPr="00E94DCD">
        <w:rPr>
          <w:b/>
          <w:sz w:val="24"/>
          <w:szCs w:val="24"/>
        </w:rPr>
        <w:t>Порядок проведения аукциона</w:t>
      </w:r>
    </w:p>
    <w:p w:rsidR="00207C7C" w:rsidRPr="00E94DCD" w:rsidRDefault="00207C7C" w:rsidP="00207C7C">
      <w:pPr>
        <w:jc w:val="center"/>
        <w:rPr>
          <w:b/>
          <w:sz w:val="24"/>
          <w:szCs w:val="24"/>
        </w:rPr>
      </w:pPr>
    </w:p>
    <w:p w:rsidR="00207C7C" w:rsidRPr="00E94DCD" w:rsidRDefault="00207C7C" w:rsidP="00207C7C">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207C7C" w:rsidRPr="00E94DCD" w:rsidRDefault="00207C7C" w:rsidP="00207C7C">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207C7C" w:rsidRPr="00E94DCD" w:rsidRDefault="00207C7C" w:rsidP="00207C7C">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207C7C" w:rsidRPr="00E94DCD" w:rsidRDefault="00207C7C" w:rsidP="00207C7C">
      <w:pPr>
        <w:jc w:val="both"/>
        <w:rPr>
          <w:sz w:val="24"/>
          <w:szCs w:val="24"/>
        </w:rPr>
      </w:pPr>
      <w:r w:rsidRPr="00E94DCD">
        <w:rPr>
          <w:sz w:val="24"/>
          <w:szCs w:val="24"/>
        </w:rPr>
        <w:lastRenderedPageBreak/>
        <w:t xml:space="preserve">- предложение о цене подано до начала или по истечении установленного времени для подачи предложений о цене; </w:t>
      </w:r>
    </w:p>
    <w:p w:rsidR="00207C7C" w:rsidRPr="00E94DCD" w:rsidRDefault="00207C7C" w:rsidP="00207C7C">
      <w:pPr>
        <w:jc w:val="both"/>
        <w:rPr>
          <w:sz w:val="24"/>
          <w:szCs w:val="24"/>
        </w:rPr>
      </w:pPr>
      <w:r w:rsidRPr="00E94DCD">
        <w:rPr>
          <w:sz w:val="24"/>
          <w:szCs w:val="24"/>
        </w:rPr>
        <w:t xml:space="preserve">- представленное предложение о цене ниже начальной цены; </w:t>
      </w:r>
    </w:p>
    <w:p w:rsidR="00207C7C" w:rsidRPr="00E94DCD" w:rsidRDefault="00207C7C" w:rsidP="00207C7C">
      <w:pPr>
        <w:jc w:val="both"/>
        <w:rPr>
          <w:sz w:val="24"/>
          <w:szCs w:val="24"/>
        </w:rPr>
      </w:pPr>
      <w:r w:rsidRPr="00E94DCD">
        <w:rPr>
          <w:sz w:val="24"/>
          <w:szCs w:val="24"/>
        </w:rPr>
        <w:t xml:space="preserve">- представленное предложение о цене равно нулю; </w:t>
      </w:r>
    </w:p>
    <w:p w:rsidR="00207C7C" w:rsidRPr="00E94DCD" w:rsidRDefault="00207C7C" w:rsidP="00207C7C">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207C7C" w:rsidRPr="00E94DCD" w:rsidRDefault="00207C7C" w:rsidP="00207C7C">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207C7C" w:rsidRPr="00E94DCD" w:rsidRDefault="00207C7C" w:rsidP="00207C7C">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207C7C" w:rsidRPr="00E94DCD" w:rsidRDefault="00207C7C" w:rsidP="00207C7C">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207C7C" w:rsidRPr="00E94DCD" w:rsidRDefault="00207C7C" w:rsidP="00207C7C">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207C7C" w:rsidRPr="00E94DCD" w:rsidRDefault="00207C7C" w:rsidP="00207C7C">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207C7C" w:rsidRPr="00E94DCD" w:rsidRDefault="00207C7C" w:rsidP="00207C7C">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207C7C" w:rsidRPr="00E94DCD" w:rsidRDefault="00207C7C" w:rsidP="00207C7C">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207C7C" w:rsidRPr="00E94DCD" w:rsidRDefault="00207C7C" w:rsidP="00207C7C">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07C7C" w:rsidRPr="00E94DCD" w:rsidRDefault="00207C7C" w:rsidP="00207C7C">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07C7C" w:rsidRPr="00E94DCD" w:rsidRDefault="00207C7C" w:rsidP="00207C7C">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9" w:history="1">
        <w:r w:rsidRPr="00E94DCD">
          <w:rPr>
            <w:sz w:val="24"/>
            <w:szCs w:val="24"/>
          </w:rPr>
          <w:t>пунктами 13</w:t>
        </w:r>
      </w:hyperlink>
      <w:r w:rsidRPr="00E94DCD">
        <w:rPr>
          <w:sz w:val="24"/>
          <w:szCs w:val="24"/>
        </w:rPr>
        <w:t xml:space="preserve">, </w:t>
      </w:r>
      <w:hyperlink r:id="rId20" w:history="1">
        <w:r w:rsidRPr="00E94DCD">
          <w:rPr>
            <w:sz w:val="24"/>
            <w:szCs w:val="24"/>
          </w:rPr>
          <w:t>14</w:t>
        </w:r>
      </w:hyperlink>
      <w:r w:rsidRPr="00E94DCD">
        <w:rPr>
          <w:sz w:val="24"/>
          <w:szCs w:val="24"/>
        </w:rPr>
        <w:t xml:space="preserve">, </w:t>
      </w:r>
      <w:hyperlink r:id="rId21" w:history="1">
        <w:r w:rsidRPr="00E94DCD">
          <w:rPr>
            <w:sz w:val="24"/>
            <w:szCs w:val="24"/>
          </w:rPr>
          <w:t>20</w:t>
        </w:r>
      </w:hyperlink>
      <w:r w:rsidRPr="00E94DCD">
        <w:rPr>
          <w:sz w:val="24"/>
          <w:szCs w:val="24"/>
        </w:rPr>
        <w:t xml:space="preserve"> и </w:t>
      </w:r>
      <w:hyperlink r:id="rId22"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207C7C" w:rsidRPr="00E94DCD" w:rsidRDefault="00207C7C" w:rsidP="00207C7C">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207C7C" w:rsidRPr="00E94DCD" w:rsidRDefault="00207C7C" w:rsidP="00207C7C">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3" w:history="1">
        <w:r w:rsidRPr="00E94DCD">
          <w:rPr>
            <w:sz w:val="24"/>
            <w:szCs w:val="24"/>
          </w:rPr>
          <w:t>пунктами 13</w:t>
        </w:r>
      </w:hyperlink>
      <w:r w:rsidRPr="00E94DCD">
        <w:rPr>
          <w:sz w:val="24"/>
          <w:szCs w:val="24"/>
        </w:rPr>
        <w:t xml:space="preserve">, </w:t>
      </w:r>
      <w:hyperlink r:id="rId24" w:history="1">
        <w:r w:rsidRPr="00E94DCD">
          <w:rPr>
            <w:sz w:val="24"/>
            <w:szCs w:val="24"/>
          </w:rPr>
          <w:t>14</w:t>
        </w:r>
      </w:hyperlink>
      <w:r w:rsidRPr="00E94DCD">
        <w:rPr>
          <w:sz w:val="24"/>
          <w:szCs w:val="24"/>
        </w:rPr>
        <w:t xml:space="preserve">, </w:t>
      </w:r>
      <w:hyperlink r:id="rId25" w:history="1">
        <w:r w:rsidRPr="00E94DCD">
          <w:rPr>
            <w:sz w:val="24"/>
            <w:szCs w:val="24"/>
          </w:rPr>
          <w:t>20</w:t>
        </w:r>
      </w:hyperlink>
      <w:r w:rsidRPr="00E94DCD">
        <w:rPr>
          <w:sz w:val="24"/>
          <w:szCs w:val="24"/>
        </w:rPr>
        <w:t xml:space="preserve"> и </w:t>
      </w:r>
      <w:hyperlink r:id="rId26"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w:t>
      </w:r>
      <w:r w:rsidRPr="00E94DCD">
        <w:rPr>
          <w:sz w:val="24"/>
          <w:szCs w:val="24"/>
        </w:rPr>
        <w:lastRenderedPageBreak/>
        <w:t>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207C7C" w:rsidRPr="00E94DCD" w:rsidTr="00AE1B3B">
        <w:trPr>
          <w:trHeight w:val="207"/>
        </w:trPr>
        <w:tc>
          <w:tcPr>
            <w:tcW w:w="3699" w:type="dxa"/>
          </w:tcPr>
          <w:p w:rsidR="00207C7C" w:rsidRPr="00E94DCD" w:rsidRDefault="00207C7C" w:rsidP="00AE1B3B">
            <w:pPr>
              <w:autoSpaceDE w:val="0"/>
              <w:autoSpaceDN w:val="0"/>
              <w:adjustRightInd w:val="0"/>
              <w:ind w:left="-21"/>
              <w:jc w:val="center"/>
              <w:rPr>
                <w:sz w:val="20"/>
              </w:rPr>
            </w:pPr>
            <w:r w:rsidRPr="00E94DCD">
              <w:rPr>
                <w:sz w:val="20"/>
              </w:rPr>
              <w:t>Размер платы</w:t>
            </w:r>
          </w:p>
        </w:tc>
        <w:tc>
          <w:tcPr>
            <w:tcW w:w="5534" w:type="dxa"/>
          </w:tcPr>
          <w:p w:rsidR="00207C7C" w:rsidRPr="00E94DCD" w:rsidRDefault="00207C7C" w:rsidP="00AE1B3B">
            <w:pPr>
              <w:autoSpaceDE w:val="0"/>
              <w:autoSpaceDN w:val="0"/>
              <w:adjustRightInd w:val="0"/>
              <w:ind w:left="-21"/>
              <w:jc w:val="center"/>
              <w:rPr>
                <w:sz w:val="20"/>
              </w:rPr>
            </w:pPr>
            <w:r w:rsidRPr="00E94DCD">
              <w:rPr>
                <w:sz w:val="20"/>
              </w:rPr>
              <w:t>Условия взимания платы</w:t>
            </w:r>
          </w:p>
        </w:tc>
      </w:tr>
      <w:tr w:rsidR="00207C7C" w:rsidRPr="00E94DCD" w:rsidTr="00AE1B3B">
        <w:trPr>
          <w:trHeight w:val="207"/>
        </w:trPr>
        <w:tc>
          <w:tcPr>
            <w:tcW w:w="3699" w:type="dxa"/>
          </w:tcPr>
          <w:p w:rsidR="00207C7C" w:rsidRPr="00E94DCD" w:rsidRDefault="00207C7C" w:rsidP="00AE1B3B">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207C7C" w:rsidRPr="00E94DCD" w:rsidRDefault="00207C7C" w:rsidP="00AE1B3B">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207C7C" w:rsidRPr="00E94DCD" w:rsidTr="00AE1B3B">
        <w:trPr>
          <w:trHeight w:val="207"/>
        </w:trPr>
        <w:tc>
          <w:tcPr>
            <w:tcW w:w="3699" w:type="dxa"/>
          </w:tcPr>
          <w:p w:rsidR="00207C7C" w:rsidRPr="00E94DCD" w:rsidRDefault="00207C7C" w:rsidP="00AE1B3B">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207C7C" w:rsidRPr="00E94DCD" w:rsidRDefault="00207C7C" w:rsidP="00AE1B3B">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207C7C" w:rsidRPr="00E94DCD" w:rsidRDefault="00207C7C" w:rsidP="00207C7C">
      <w:pPr>
        <w:jc w:val="both"/>
        <w:rPr>
          <w:sz w:val="24"/>
          <w:szCs w:val="24"/>
        </w:rPr>
      </w:pPr>
      <w:r w:rsidRPr="00E94DCD">
        <w:rPr>
          <w:sz w:val="24"/>
          <w:szCs w:val="24"/>
        </w:rPr>
        <w:t xml:space="preserve">         </w:t>
      </w:r>
    </w:p>
    <w:p w:rsidR="00207C7C" w:rsidRPr="00E94DCD" w:rsidRDefault="00207C7C" w:rsidP="00207C7C">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207C7C" w:rsidRPr="00E94DCD" w:rsidRDefault="00207C7C" w:rsidP="00207C7C">
      <w:pPr>
        <w:jc w:val="center"/>
        <w:rPr>
          <w:sz w:val="26"/>
          <w:szCs w:val="26"/>
        </w:rPr>
      </w:pPr>
      <w:r w:rsidRPr="00E94DCD">
        <w:rPr>
          <w:sz w:val="26"/>
          <w:szCs w:val="26"/>
        </w:rPr>
        <w:t>_____________</w:t>
      </w:r>
    </w:p>
    <w:p w:rsidR="00207C7C" w:rsidRPr="00E94DCD" w:rsidRDefault="00207C7C" w:rsidP="00207C7C">
      <w:pPr>
        <w:rPr>
          <w:sz w:val="26"/>
          <w:szCs w:val="26"/>
        </w:rPr>
      </w:pPr>
    </w:p>
    <w:p w:rsidR="00207C7C" w:rsidRPr="00E94DCD" w:rsidRDefault="00207C7C" w:rsidP="00207C7C">
      <w:pPr>
        <w:jc w:val="right"/>
        <w:rPr>
          <w:b/>
          <w:i/>
          <w:sz w:val="26"/>
          <w:szCs w:val="26"/>
        </w:rPr>
      </w:pPr>
      <w:r w:rsidRPr="00E94DCD">
        <w:rPr>
          <w:b/>
          <w:i/>
          <w:sz w:val="26"/>
          <w:szCs w:val="26"/>
        </w:rPr>
        <w:t>Форма заявки</w:t>
      </w:r>
    </w:p>
    <w:p w:rsidR="00207C7C" w:rsidRDefault="00207C7C" w:rsidP="00207C7C">
      <w:pPr>
        <w:jc w:val="center"/>
        <w:rPr>
          <w:sz w:val="26"/>
          <w:szCs w:val="26"/>
        </w:rPr>
      </w:pPr>
    </w:p>
    <w:p w:rsidR="00207C7C" w:rsidRPr="00E50EFD" w:rsidRDefault="00207C7C" w:rsidP="00207C7C">
      <w:pPr>
        <w:jc w:val="center"/>
        <w:rPr>
          <w:sz w:val="24"/>
          <w:szCs w:val="24"/>
        </w:rPr>
      </w:pPr>
      <w:r w:rsidRPr="00E50EFD">
        <w:rPr>
          <w:sz w:val="24"/>
          <w:szCs w:val="24"/>
        </w:rPr>
        <w:t>Заявка</w:t>
      </w:r>
    </w:p>
    <w:p w:rsidR="00207C7C" w:rsidRPr="00E50EFD" w:rsidRDefault="00207C7C" w:rsidP="00207C7C">
      <w:pPr>
        <w:jc w:val="both"/>
        <w:rPr>
          <w:sz w:val="24"/>
          <w:szCs w:val="24"/>
        </w:rPr>
      </w:pPr>
    </w:p>
    <w:p w:rsidR="00207C7C" w:rsidRPr="00E50EFD" w:rsidRDefault="00207C7C" w:rsidP="00207C7C">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207C7C" w:rsidRPr="00E50EFD" w:rsidRDefault="00207C7C" w:rsidP="00207C7C">
      <w:pPr>
        <w:pStyle w:val="a8"/>
        <w:rPr>
          <w:rFonts w:ascii="Times New Roman" w:hAnsi="Times New Roman" w:cs="Times New Roman"/>
          <w:sz w:val="24"/>
          <w:szCs w:val="24"/>
        </w:rPr>
      </w:pPr>
    </w:p>
    <w:p w:rsidR="00207C7C" w:rsidRPr="00E50EFD" w:rsidRDefault="00207C7C" w:rsidP="00207C7C">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207C7C" w:rsidRPr="00E50EFD" w:rsidRDefault="00207C7C" w:rsidP="00207C7C">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207C7C" w:rsidRPr="00E50EFD" w:rsidRDefault="00207C7C" w:rsidP="00207C7C">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207C7C" w:rsidRPr="00E50EFD" w:rsidRDefault="00207C7C" w:rsidP="00207C7C">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207C7C" w:rsidRPr="00E50EFD" w:rsidRDefault="00207C7C" w:rsidP="00207C7C">
      <w:pPr>
        <w:rPr>
          <w:sz w:val="24"/>
          <w:szCs w:val="24"/>
        </w:rPr>
      </w:pPr>
      <w:r w:rsidRPr="00E50EFD">
        <w:rPr>
          <w:b/>
          <w:sz w:val="24"/>
          <w:szCs w:val="24"/>
        </w:rPr>
        <w:t>Код подразделения</w:t>
      </w:r>
      <w:r w:rsidRPr="00E50EFD">
        <w:rPr>
          <w:sz w:val="24"/>
          <w:szCs w:val="24"/>
        </w:rPr>
        <w:t xml:space="preserve"> 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207C7C" w:rsidRDefault="00207C7C" w:rsidP="00207C7C">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207C7C" w:rsidRPr="00573365" w:rsidRDefault="00207C7C" w:rsidP="00207C7C">
      <w:r>
        <w:t>ИНН 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207C7C" w:rsidRPr="00E50EFD" w:rsidRDefault="00207C7C" w:rsidP="00207C7C">
      <w:pPr>
        <w:pStyle w:val="a8"/>
        <w:rPr>
          <w:rFonts w:ascii="Times New Roman" w:hAnsi="Times New Roman" w:cs="Times New Roman"/>
          <w:noProof/>
          <w:sz w:val="24"/>
          <w:szCs w:val="24"/>
        </w:rPr>
      </w:pPr>
      <w:r w:rsidRPr="00E50EFD">
        <w:rPr>
          <w:rFonts w:ascii="Times New Roman" w:hAnsi="Times New Roman" w:cs="Times New Roman"/>
          <w:b/>
          <w:noProof/>
          <w:sz w:val="24"/>
          <w:szCs w:val="24"/>
        </w:rPr>
        <w:lastRenderedPageBreak/>
        <w:t>Банк</w:t>
      </w:r>
      <w:r w:rsidRPr="00E50EFD">
        <w:rPr>
          <w:rFonts w:ascii="Times New Roman" w:hAnsi="Times New Roman" w:cs="Times New Roman"/>
          <w:noProof/>
          <w:sz w:val="24"/>
          <w:szCs w:val="24"/>
        </w:rPr>
        <w:t xml:space="preserve"> ______________________________________________________________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207C7C" w:rsidRPr="00E50EFD" w:rsidRDefault="00207C7C" w:rsidP="00207C7C">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207C7C" w:rsidRPr="00E50EFD" w:rsidRDefault="00207C7C" w:rsidP="00207C7C">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207C7C" w:rsidRDefault="00207C7C" w:rsidP="00207C7C">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207C7C" w:rsidRPr="00D71B9F" w:rsidRDefault="00207C7C" w:rsidP="00207C7C">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207C7C" w:rsidRPr="000F1409" w:rsidRDefault="00207C7C" w:rsidP="00207C7C">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207C7C" w:rsidRPr="00E50EFD" w:rsidRDefault="00207C7C" w:rsidP="00207C7C">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207C7C" w:rsidRPr="00E50EFD" w:rsidRDefault="00207C7C" w:rsidP="00207C7C">
      <w:pPr>
        <w:pStyle w:val="a8"/>
        <w:jc w:val="center"/>
        <w:rPr>
          <w:noProof/>
          <w:sz w:val="24"/>
          <w:szCs w:val="24"/>
        </w:rPr>
      </w:pPr>
      <w:r w:rsidRPr="00E50EFD">
        <w:rPr>
          <w:noProof/>
          <w:sz w:val="24"/>
          <w:szCs w:val="24"/>
        </w:rPr>
        <w:t>(кем выдан)</w:t>
      </w:r>
    </w:p>
    <w:p w:rsidR="00207C7C" w:rsidRPr="00E50EFD" w:rsidRDefault="00207C7C" w:rsidP="00207C7C">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207C7C" w:rsidRPr="00E50EFD" w:rsidRDefault="00207C7C" w:rsidP="00207C7C">
      <w:pPr>
        <w:rPr>
          <w:sz w:val="24"/>
          <w:szCs w:val="24"/>
        </w:rPr>
      </w:pPr>
      <w:r w:rsidRPr="00E50EFD">
        <w:rPr>
          <w:b/>
          <w:sz w:val="24"/>
          <w:szCs w:val="24"/>
        </w:rPr>
        <w:t>Адрес электронной почты</w:t>
      </w:r>
      <w:r w:rsidRPr="00E50EFD">
        <w:rPr>
          <w:sz w:val="24"/>
          <w:szCs w:val="24"/>
        </w:rPr>
        <w:t xml:space="preserve"> ___________________</w:t>
      </w:r>
    </w:p>
    <w:p w:rsidR="00207C7C" w:rsidRPr="00E50EFD" w:rsidRDefault="00207C7C" w:rsidP="00207C7C">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207C7C" w:rsidRPr="00E50EFD" w:rsidRDefault="00207C7C" w:rsidP="00207C7C">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207C7C" w:rsidRPr="00E50EFD" w:rsidRDefault="00207C7C" w:rsidP="00207C7C">
      <w:pPr>
        <w:pStyle w:val="1"/>
        <w:rPr>
          <w:szCs w:val="24"/>
        </w:rPr>
      </w:pPr>
    </w:p>
    <w:p w:rsidR="00207C7C" w:rsidRPr="00E50EFD" w:rsidRDefault="00207C7C" w:rsidP="00207C7C">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207C7C" w:rsidRPr="00E50EFD" w:rsidRDefault="00207C7C" w:rsidP="00207C7C">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207C7C" w:rsidRDefault="00207C7C" w:rsidP="00207C7C">
      <w:pPr>
        <w:rPr>
          <w:sz w:val="24"/>
          <w:szCs w:val="24"/>
        </w:rPr>
      </w:pPr>
      <w:r w:rsidRPr="00E50EFD">
        <w:rPr>
          <w:sz w:val="24"/>
          <w:szCs w:val="24"/>
        </w:rPr>
        <w:t xml:space="preserve"> </w:t>
      </w:r>
    </w:p>
    <w:p w:rsidR="00207C7C" w:rsidRPr="00E50EFD" w:rsidRDefault="00207C7C" w:rsidP="00207C7C">
      <w:pPr>
        <w:rPr>
          <w:sz w:val="24"/>
          <w:szCs w:val="24"/>
        </w:rPr>
      </w:pPr>
    </w:p>
    <w:p w:rsidR="00207C7C" w:rsidRPr="008865BC" w:rsidRDefault="00207C7C" w:rsidP="00207C7C">
      <w:pPr>
        <w:jc w:val="center"/>
        <w:rPr>
          <w:b/>
          <w:color w:val="000000"/>
          <w:sz w:val="24"/>
          <w:szCs w:val="24"/>
        </w:rPr>
      </w:pPr>
      <w:r w:rsidRPr="008865BC">
        <w:rPr>
          <w:b/>
          <w:color w:val="000000"/>
          <w:sz w:val="24"/>
          <w:szCs w:val="24"/>
        </w:rPr>
        <w:t xml:space="preserve">СОГЛАСИЕ </w:t>
      </w:r>
    </w:p>
    <w:p w:rsidR="00207C7C" w:rsidRPr="008865BC" w:rsidRDefault="00207C7C" w:rsidP="00207C7C">
      <w:pPr>
        <w:jc w:val="center"/>
        <w:rPr>
          <w:b/>
          <w:color w:val="000000"/>
          <w:sz w:val="24"/>
          <w:szCs w:val="24"/>
        </w:rPr>
      </w:pPr>
      <w:r w:rsidRPr="008865BC">
        <w:rPr>
          <w:b/>
          <w:color w:val="000000"/>
          <w:sz w:val="24"/>
          <w:szCs w:val="24"/>
        </w:rPr>
        <w:t xml:space="preserve">на обработку персональных данных гражданина, </w:t>
      </w:r>
    </w:p>
    <w:p w:rsidR="00207C7C" w:rsidRPr="008865BC" w:rsidRDefault="00207C7C" w:rsidP="00207C7C">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207C7C" w:rsidRPr="008865BC" w:rsidRDefault="00207C7C" w:rsidP="00207C7C">
      <w:pPr>
        <w:jc w:val="center"/>
        <w:rPr>
          <w:color w:val="000000"/>
          <w:sz w:val="24"/>
          <w:szCs w:val="24"/>
        </w:rPr>
      </w:pPr>
    </w:p>
    <w:p w:rsidR="00207C7C" w:rsidRPr="008865BC" w:rsidRDefault="00207C7C" w:rsidP="00207C7C">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207C7C" w:rsidRPr="008865BC" w:rsidRDefault="00207C7C" w:rsidP="00207C7C">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207C7C" w:rsidRPr="008865BC" w:rsidRDefault="00207C7C" w:rsidP="00207C7C">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207C7C" w:rsidRPr="008865BC" w:rsidRDefault="00207C7C" w:rsidP="00207C7C">
      <w:pPr>
        <w:jc w:val="right"/>
        <w:rPr>
          <w:color w:val="000000"/>
          <w:sz w:val="24"/>
          <w:szCs w:val="24"/>
        </w:rPr>
      </w:pPr>
      <w:r w:rsidRPr="008865BC">
        <w:rPr>
          <w:color w:val="000000"/>
          <w:sz w:val="24"/>
          <w:szCs w:val="24"/>
        </w:rPr>
        <w:t xml:space="preserve">  ________________/__________ </w:t>
      </w:r>
    </w:p>
    <w:p w:rsidR="00207C7C" w:rsidRPr="008865BC" w:rsidRDefault="00207C7C" w:rsidP="00207C7C">
      <w:pPr>
        <w:pStyle w:val="ConsPlusNormal"/>
        <w:jc w:val="right"/>
        <w:outlineLvl w:val="1"/>
        <w:rPr>
          <w:color w:val="000000"/>
          <w:sz w:val="24"/>
          <w:szCs w:val="24"/>
        </w:rPr>
      </w:pPr>
      <w:r w:rsidRPr="008865BC">
        <w:rPr>
          <w:color w:val="000000"/>
          <w:sz w:val="24"/>
          <w:szCs w:val="24"/>
        </w:rPr>
        <w:t>(подпись заявителя)</w:t>
      </w:r>
    </w:p>
    <w:p w:rsidR="00207C7C" w:rsidRDefault="00207C7C" w:rsidP="00207C7C">
      <w:pPr>
        <w:rPr>
          <w:sz w:val="26"/>
          <w:szCs w:val="26"/>
        </w:rPr>
      </w:pPr>
    </w:p>
    <w:p w:rsidR="00207C7C" w:rsidRDefault="00207C7C" w:rsidP="00207C7C">
      <w:pPr>
        <w:jc w:val="center"/>
        <w:rPr>
          <w:sz w:val="26"/>
          <w:szCs w:val="26"/>
        </w:rPr>
      </w:pPr>
      <w:r>
        <w:rPr>
          <w:sz w:val="26"/>
          <w:szCs w:val="26"/>
        </w:rPr>
        <w:t>__________________</w:t>
      </w:r>
    </w:p>
    <w:p w:rsidR="00207C7C" w:rsidRDefault="00207C7C" w:rsidP="00207C7C">
      <w:pPr>
        <w:jc w:val="center"/>
        <w:rPr>
          <w:sz w:val="26"/>
          <w:szCs w:val="26"/>
        </w:rPr>
      </w:pPr>
    </w:p>
    <w:p w:rsidR="00207C7C" w:rsidRPr="00F46D9C" w:rsidRDefault="00207C7C" w:rsidP="00207C7C">
      <w:pPr>
        <w:jc w:val="right"/>
        <w:rPr>
          <w:b/>
          <w:i/>
          <w:sz w:val="26"/>
          <w:szCs w:val="26"/>
        </w:rPr>
      </w:pPr>
      <w:r w:rsidRPr="00F46D9C">
        <w:rPr>
          <w:b/>
          <w:i/>
          <w:sz w:val="26"/>
          <w:szCs w:val="26"/>
        </w:rPr>
        <w:t>Проект договора</w:t>
      </w:r>
    </w:p>
    <w:p w:rsidR="00207C7C" w:rsidRDefault="00207C7C" w:rsidP="00207C7C">
      <w:pPr>
        <w:pStyle w:val="1"/>
        <w:jc w:val="left"/>
        <w:rPr>
          <w:sz w:val="26"/>
          <w:szCs w:val="26"/>
        </w:rPr>
      </w:pPr>
      <w:r>
        <w:rPr>
          <w:sz w:val="26"/>
          <w:szCs w:val="26"/>
        </w:rPr>
        <w:lastRenderedPageBreak/>
        <w:t xml:space="preserve">                                                                 </w:t>
      </w:r>
      <w:r w:rsidRPr="00C11725">
        <w:rPr>
          <w:sz w:val="26"/>
          <w:szCs w:val="26"/>
        </w:rPr>
        <w:t xml:space="preserve"> </w:t>
      </w:r>
    </w:p>
    <w:p w:rsidR="00207C7C" w:rsidRPr="00AC215E" w:rsidRDefault="00207C7C" w:rsidP="00207C7C">
      <w:pPr>
        <w:pStyle w:val="1"/>
        <w:jc w:val="left"/>
        <w:rPr>
          <w:sz w:val="24"/>
          <w:szCs w:val="24"/>
        </w:rPr>
      </w:pPr>
      <w:r w:rsidRPr="00AC215E">
        <w:rPr>
          <w:sz w:val="24"/>
          <w:szCs w:val="24"/>
        </w:rPr>
        <w:t xml:space="preserve">                                                               ДОГОВОР №</w:t>
      </w:r>
    </w:p>
    <w:p w:rsidR="00207C7C" w:rsidRPr="00AC215E" w:rsidRDefault="00207C7C" w:rsidP="00207C7C">
      <w:pPr>
        <w:rPr>
          <w:b/>
          <w:sz w:val="24"/>
          <w:szCs w:val="24"/>
        </w:rPr>
      </w:pPr>
      <w:r w:rsidRPr="00AC215E">
        <w:rPr>
          <w:b/>
          <w:sz w:val="24"/>
          <w:szCs w:val="24"/>
        </w:rPr>
        <w:t xml:space="preserve">                                                   аренды земельного участка</w:t>
      </w:r>
    </w:p>
    <w:p w:rsidR="00207C7C" w:rsidRPr="00AC215E" w:rsidRDefault="00207C7C" w:rsidP="00207C7C">
      <w:pPr>
        <w:jc w:val="center"/>
        <w:rPr>
          <w:sz w:val="24"/>
          <w:szCs w:val="24"/>
        </w:rPr>
      </w:pPr>
    </w:p>
    <w:p w:rsidR="00207C7C" w:rsidRPr="00AC215E" w:rsidRDefault="00207C7C" w:rsidP="00207C7C">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207C7C" w:rsidRPr="00AC215E" w:rsidRDefault="00207C7C" w:rsidP="00207C7C">
      <w:pPr>
        <w:jc w:val="both"/>
        <w:rPr>
          <w:sz w:val="24"/>
          <w:szCs w:val="24"/>
        </w:rPr>
      </w:pPr>
    </w:p>
    <w:p w:rsidR="00207C7C" w:rsidRPr="00AC215E" w:rsidRDefault="00207C7C" w:rsidP="00207C7C">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002F2095">
        <w:rPr>
          <w:b/>
          <w:i/>
          <w:sz w:val="24"/>
          <w:szCs w:val="24"/>
        </w:rPr>
        <w:t>Ефремовский муниципальный округ Тульской области</w:t>
      </w:r>
      <w:r w:rsidRPr="00AC215E">
        <w:rPr>
          <w:b/>
          <w:i/>
          <w:sz w:val="24"/>
          <w:szCs w:val="24"/>
        </w:rPr>
        <w:t>,</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207C7C" w:rsidRPr="00AC215E" w:rsidRDefault="00207C7C" w:rsidP="00207C7C">
      <w:pPr>
        <w:jc w:val="both"/>
        <w:rPr>
          <w:sz w:val="24"/>
          <w:szCs w:val="24"/>
        </w:rPr>
      </w:pPr>
    </w:p>
    <w:p w:rsidR="00207C7C" w:rsidRPr="00AC215E" w:rsidRDefault="00207C7C" w:rsidP="00207C7C">
      <w:pPr>
        <w:jc w:val="center"/>
        <w:rPr>
          <w:b/>
          <w:sz w:val="24"/>
          <w:szCs w:val="24"/>
        </w:rPr>
      </w:pPr>
      <w:r w:rsidRPr="00AC215E">
        <w:rPr>
          <w:b/>
          <w:sz w:val="24"/>
          <w:szCs w:val="24"/>
        </w:rPr>
        <w:t xml:space="preserve">   1.ПРЕДМЕТ ДОГОВОРА. </w:t>
      </w:r>
    </w:p>
    <w:p w:rsidR="00207C7C" w:rsidRPr="00AC215E" w:rsidRDefault="00207C7C" w:rsidP="00207C7C">
      <w:pPr>
        <w:jc w:val="center"/>
        <w:rPr>
          <w:b/>
          <w:sz w:val="24"/>
          <w:szCs w:val="24"/>
        </w:rPr>
      </w:pPr>
    </w:p>
    <w:p w:rsidR="00207C7C" w:rsidRPr="00AC215E" w:rsidRDefault="00207C7C" w:rsidP="00207C7C">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207C7C" w:rsidRPr="00AC215E" w:rsidRDefault="00207C7C" w:rsidP="00207C7C">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207C7C" w:rsidRPr="00AC215E" w:rsidRDefault="00207C7C" w:rsidP="00207C7C">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207C7C" w:rsidRPr="00AC215E" w:rsidRDefault="00207C7C" w:rsidP="00207C7C">
      <w:pPr>
        <w:ind w:firstLine="720"/>
        <w:jc w:val="both"/>
        <w:rPr>
          <w:sz w:val="24"/>
          <w:szCs w:val="24"/>
        </w:rPr>
      </w:pPr>
    </w:p>
    <w:p w:rsidR="00207C7C" w:rsidRPr="00AC215E" w:rsidRDefault="00207C7C" w:rsidP="00207C7C">
      <w:pPr>
        <w:jc w:val="both"/>
        <w:rPr>
          <w:b/>
          <w:sz w:val="24"/>
          <w:szCs w:val="24"/>
        </w:rPr>
      </w:pPr>
      <w:r w:rsidRPr="00AC215E">
        <w:rPr>
          <w:sz w:val="24"/>
          <w:szCs w:val="24"/>
        </w:rPr>
        <w:t xml:space="preserve">                                                  </w:t>
      </w:r>
      <w:r w:rsidRPr="00AC215E">
        <w:rPr>
          <w:b/>
          <w:sz w:val="24"/>
          <w:szCs w:val="24"/>
        </w:rPr>
        <w:t>2.СРОК ДЕЙСТВИЯ ДОГОВОРА.</w:t>
      </w:r>
    </w:p>
    <w:p w:rsidR="00207C7C" w:rsidRPr="00AC215E" w:rsidRDefault="00207C7C" w:rsidP="00207C7C">
      <w:pPr>
        <w:jc w:val="both"/>
        <w:rPr>
          <w:b/>
          <w:sz w:val="24"/>
          <w:szCs w:val="24"/>
        </w:rPr>
      </w:pPr>
    </w:p>
    <w:p w:rsidR="00207C7C" w:rsidRPr="00AC215E" w:rsidRDefault="00207C7C" w:rsidP="00207C7C">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207C7C" w:rsidRPr="00AC215E" w:rsidRDefault="00207C7C" w:rsidP="00207C7C">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207C7C" w:rsidRPr="00AC215E" w:rsidRDefault="00207C7C" w:rsidP="00207C7C">
      <w:pPr>
        <w:jc w:val="both"/>
        <w:rPr>
          <w:sz w:val="24"/>
          <w:szCs w:val="24"/>
        </w:rPr>
      </w:pPr>
    </w:p>
    <w:p w:rsidR="00207C7C" w:rsidRPr="00AC215E" w:rsidRDefault="00207C7C" w:rsidP="00207C7C">
      <w:pPr>
        <w:jc w:val="both"/>
        <w:rPr>
          <w:b/>
          <w:sz w:val="24"/>
          <w:szCs w:val="24"/>
        </w:rPr>
      </w:pPr>
      <w:r w:rsidRPr="00AC215E">
        <w:rPr>
          <w:b/>
          <w:sz w:val="24"/>
          <w:szCs w:val="24"/>
        </w:rPr>
        <w:t xml:space="preserve">               3. РАЗМЕР, ПОРЯДОК И УСЛОВИЯ ВНЕСЕНИЯ АРЕНДНОЙ ПЛАТЫ.</w:t>
      </w:r>
    </w:p>
    <w:p w:rsidR="00207C7C" w:rsidRPr="00AC215E" w:rsidRDefault="00207C7C" w:rsidP="00207C7C">
      <w:pPr>
        <w:jc w:val="both"/>
        <w:rPr>
          <w:b/>
          <w:sz w:val="24"/>
          <w:szCs w:val="24"/>
        </w:rPr>
      </w:pPr>
    </w:p>
    <w:p w:rsidR="00207C7C" w:rsidRPr="00AC215E" w:rsidRDefault="00207C7C" w:rsidP="00207C7C">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207C7C" w:rsidRPr="00AC215E" w:rsidRDefault="00207C7C" w:rsidP="00207C7C">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207C7C" w:rsidRPr="00AC215E" w:rsidRDefault="00207C7C" w:rsidP="00207C7C">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207C7C" w:rsidRPr="00AC215E" w:rsidRDefault="00207C7C" w:rsidP="00207C7C">
      <w:pPr>
        <w:pStyle w:val="a5"/>
        <w:jc w:val="both"/>
        <w:rPr>
          <w:b w:val="0"/>
          <w:sz w:val="24"/>
          <w:szCs w:val="24"/>
        </w:rPr>
      </w:pPr>
      <w:r w:rsidRPr="00AC215E">
        <w:rPr>
          <w:b w:val="0"/>
          <w:sz w:val="24"/>
          <w:szCs w:val="24"/>
        </w:rPr>
        <w:t>за месяц - ___________.</w:t>
      </w:r>
    </w:p>
    <w:p w:rsidR="00207C7C" w:rsidRPr="00AC215E" w:rsidRDefault="00207C7C" w:rsidP="00207C7C">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207C7C" w:rsidRPr="00AC215E" w:rsidRDefault="00207C7C" w:rsidP="00207C7C">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207C7C" w:rsidRPr="00AC215E" w:rsidRDefault="00207C7C" w:rsidP="00207C7C">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207C7C" w:rsidRPr="00AC215E" w:rsidRDefault="00207C7C" w:rsidP="00207C7C">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207C7C" w:rsidRPr="00AC215E" w:rsidRDefault="00207C7C" w:rsidP="00207C7C">
      <w:pPr>
        <w:pStyle w:val="a5"/>
        <w:ind w:firstLine="708"/>
        <w:jc w:val="both"/>
        <w:rPr>
          <w:b w:val="0"/>
          <w:sz w:val="24"/>
          <w:szCs w:val="24"/>
        </w:rPr>
      </w:pPr>
      <w:r w:rsidRPr="00AC215E">
        <w:rPr>
          <w:b w:val="0"/>
          <w:sz w:val="24"/>
          <w:szCs w:val="24"/>
        </w:rPr>
        <w:lastRenderedPageBreak/>
        <w:t>3.4.1.Обязательство по уплате арендной платы считается исполненным в день ее поступления на счет, указанный в пункте 3.3.2. договора.</w:t>
      </w:r>
    </w:p>
    <w:p w:rsidR="00207C7C" w:rsidRPr="00AC215E" w:rsidRDefault="00207C7C" w:rsidP="00207C7C">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207C7C" w:rsidRPr="00AC215E" w:rsidRDefault="00207C7C" w:rsidP="00207C7C">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207C7C" w:rsidRPr="00AC215E" w:rsidRDefault="00207C7C" w:rsidP="00207C7C">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207C7C" w:rsidRPr="00AC215E" w:rsidRDefault="00207C7C" w:rsidP="00207C7C">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207C7C" w:rsidRPr="00AC215E" w:rsidRDefault="00207C7C" w:rsidP="00207C7C">
      <w:pPr>
        <w:autoSpaceDE w:val="0"/>
        <w:autoSpaceDN w:val="0"/>
        <w:adjustRightInd w:val="0"/>
        <w:ind w:firstLine="540"/>
        <w:jc w:val="both"/>
        <w:outlineLvl w:val="1"/>
        <w:rPr>
          <w:sz w:val="24"/>
          <w:szCs w:val="24"/>
        </w:rPr>
      </w:pPr>
    </w:p>
    <w:p w:rsidR="00207C7C" w:rsidRPr="00274E0A" w:rsidRDefault="00207C7C" w:rsidP="00207C7C">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207C7C" w:rsidRPr="00AC215E" w:rsidRDefault="00207C7C" w:rsidP="00207C7C">
      <w:pPr>
        <w:pStyle w:val="a5"/>
        <w:ind w:firstLine="708"/>
        <w:jc w:val="both"/>
        <w:rPr>
          <w:sz w:val="24"/>
          <w:szCs w:val="24"/>
        </w:rPr>
      </w:pP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7"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207C7C" w:rsidRPr="00AC215E" w:rsidRDefault="00207C7C" w:rsidP="00207C7C">
      <w:pPr>
        <w:autoSpaceDE w:val="0"/>
        <w:autoSpaceDN w:val="0"/>
        <w:adjustRightInd w:val="0"/>
        <w:outlineLvl w:val="1"/>
        <w:rPr>
          <w:sz w:val="24"/>
          <w:szCs w:val="24"/>
        </w:rPr>
      </w:pPr>
    </w:p>
    <w:p w:rsidR="00207C7C" w:rsidRPr="00AC215E" w:rsidRDefault="00207C7C" w:rsidP="00207C7C">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207C7C" w:rsidRPr="00AC215E" w:rsidRDefault="00207C7C" w:rsidP="00207C7C">
      <w:pPr>
        <w:autoSpaceDE w:val="0"/>
        <w:autoSpaceDN w:val="0"/>
        <w:adjustRightInd w:val="0"/>
        <w:jc w:val="center"/>
        <w:outlineLvl w:val="1"/>
        <w:rPr>
          <w:b/>
          <w:sz w:val="24"/>
          <w:szCs w:val="24"/>
        </w:rPr>
      </w:pPr>
      <w:r w:rsidRPr="00AC215E">
        <w:rPr>
          <w:b/>
          <w:sz w:val="24"/>
          <w:szCs w:val="24"/>
        </w:rPr>
        <w:t>И ОБЯЗАННОСТЕЙ ПО ДОГОВОРУ.</w:t>
      </w:r>
    </w:p>
    <w:p w:rsidR="00207C7C" w:rsidRPr="00AC215E" w:rsidRDefault="00207C7C" w:rsidP="00207C7C">
      <w:pPr>
        <w:autoSpaceDE w:val="0"/>
        <w:autoSpaceDN w:val="0"/>
        <w:adjustRightInd w:val="0"/>
        <w:jc w:val="center"/>
        <w:outlineLvl w:val="1"/>
        <w:rPr>
          <w:sz w:val="24"/>
          <w:szCs w:val="24"/>
        </w:rPr>
      </w:pP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207C7C" w:rsidRPr="00AC215E" w:rsidRDefault="00207C7C" w:rsidP="00207C7C">
      <w:pPr>
        <w:autoSpaceDE w:val="0"/>
        <w:autoSpaceDN w:val="0"/>
        <w:adjustRightInd w:val="0"/>
        <w:jc w:val="center"/>
        <w:outlineLvl w:val="1"/>
        <w:rPr>
          <w:sz w:val="24"/>
          <w:szCs w:val="24"/>
        </w:rPr>
      </w:pPr>
    </w:p>
    <w:p w:rsidR="00207C7C" w:rsidRPr="00AC215E" w:rsidRDefault="00207C7C" w:rsidP="00207C7C">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207C7C" w:rsidRPr="00AC215E" w:rsidRDefault="00207C7C" w:rsidP="00207C7C">
      <w:pPr>
        <w:autoSpaceDE w:val="0"/>
        <w:autoSpaceDN w:val="0"/>
        <w:adjustRightInd w:val="0"/>
        <w:jc w:val="center"/>
        <w:outlineLvl w:val="1"/>
        <w:rPr>
          <w:sz w:val="24"/>
          <w:szCs w:val="24"/>
        </w:rPr>
      </w:pP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6.1. Договор расторгается:</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207C7C" w:rsidRPr="00AC215E" w:rsidRDefault="00207C7C" w:rsidP="00207C7C">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8" w:history="1">
        <w:r w:rsidRPr="00AC215E">
          <w:rPr>
            <w:sz w:val="24"/>
            <w:szCs w:val="24"/>
          </w:rPr>
          <w:t>пунктах 6.</w:t>
        </w:r>
      </w:hyperlink>
      <w:r w:rsidRPr="00AC215E">
        <w:rPr>
          <w:sz w:val="24"/>
          <w:szCs w:val="24"/>
        </w:rPr>
        <w:t xml:space="preserve">4, </w:t>
      </w:r>
      <w:hyperlink r:id="rId29" w:history="1">
        <w:r w:rsidRPr="00AC215E">
          <w:rPr>
            <w:sz w:val="24"/>
            <w:szCs w:val="24"/>
          </w:rPr>
          <w:t>6.</w:t>
        </w:r>
      </w:hyperlink>
      <w:r w:rsidRPr="00AC215E">
        <w:rPr>
          <w:sz w:val="24"/>
          <w:szCs w:val="24"/>
        </w:rPr>
        <w:t>5 договора, в следующих случаях:</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207C7C" w:rsidRPr="00AC215E" w:rsidRDefault="00207C7C" w:rsidP="00207C7C">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207C7C" w:rsidRPr="00AC215E" w:rsidRDefault="00207C7C" w:rsidP="00207C7C">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30" w:history="1">
        <w:r w:rsidRPr="00AC215E">
          <w:rPr>
            <w:sz w:val="24"/>
            <w:szCs w:val="24"/>
          </w:rPr>
          <w:t>пунктом 8.1</w:t>
        </w:r>
      </w:hyperlink>
      <w:r w:rsidRPr="00AC215E">
        <w:rPr>
          <w:sz w:val="24"/>
          <w:szCs w:val="24"/>
        </w:rPr>
        <w:t xml:space="preserve">.1, 8.1.2, 8.1.3 договора. </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lastRenderedPageBreak/>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31" w:history="1">
        <w:r w:rsidRPr="00AC215E">
          <w:rPr>
            <w:sz w:val="24"/>
            <w:szCs w:val="24"/>
          </w:rPr>
          <w:t>пунктах 6.</w:t>
        </w:r>
      </w:hyperlink>
      <w:r w:rsidRPr="00AC215E">
        <w:rPr>
          <w:sz w:val="24"/>
          <w:szCs w:val="24"/>
        </w:rPr>
        <w:t xml:space="preserve">4, </w:t>
      </w:r>
      <w:hyperlink r:id="rId32" w:history="1">
        <w:r w:rsidRPr="00AC215E">
          <w:rPr>
            <w:sz w:val="24"/>
            <w:szCs w:val="24"/>
          </w:rPr>
          <w:t>6.</w:t>
        </w:r>
      </w:hyperlink>
      <w:r w:rsidRPr="00AC215E">
        <w:rPr>
          <w:sz w:val="24"/>
          <w:szCs w:val="24"/>
        </w:rPr>
        <w:t>5 договора, в следующих случаях:</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3"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4"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207C7C" w:rsidRPr="00AC215E" w:rsidRDefault="00207C7C" w:rsidP="00207C7C">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5" w:history="1">
        <w:r w:rsidRPr="00AC215E">
          <w:rPr>
            <w:sz w:val="24"/>
            <w:szCs w:val="24"/>
          </w:rPr>
          <w:t>пункте 6.</w:t>
        </w:r>
      </w:hyperlink>
      <w:r w:rsidRPr="00AC215E">
        <w:rPr>
          <w:sz w:val="24"/>
          <w:szCs w:val="24"/>
        </w:rPr>
        <w:t>6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207C7C" w:rsidRPr="00AC215E" w:rsidRDefault="00207C7C" w:rsidP="00207C7C">
      <w:pPr>
        <w:autoSpaceDE w:val="0"/>
        <w:autoSpaceDN w:val="0"/>
        <w:adjustRightInd w:val="0"/>
        <w:jc w:val="center"/>
        <w:outlineLvl w:val="1"/>
        <w:rPr>
          <w:b/>
          <w:sz w:val="24"/>
          <w:szCs w:val="24"/>
        </w:rPr>
      </w:pPr>
      <w:r w:rsidRPr="00AC215E">
        <w:rPr>
          <w:b/>
          <w:sz w:val="24"/>
          <w:szCs w:val="24"/>
        </w:rPr>
        <w:t>7. ОТВЕТСТВЕННОСТЬ СТОРОН.</w:t>
      </w:r>
    </w:p>
    <w:p w:rsidR="00207C7C" w:rsidRPr="00AC215E" w:rsidRDefault="00207C7C" w:rsidP="00207C7C">
      <w:pPr>
        <w:autoSpaceDE w:val="0"/>
        <w:autoSpaceDN w:val="0"/>
        <w:adjustRightInd w:val="0"/>
        <w:jc w:val="center"/>
        <w:outlineLvl w:val="1"/>
        <w:rPr>
          <w:sz w:val="24"/>
          <w:szCs w:val="24"/>
        </w:rPr>
      </w:pP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6" w:history="1">
        <w:r w:rsidRPr="00AC215E">
          <w:rPr>
            <w:sz w:val="24"/>
            <w:szCs w:val="24"/>
          </w:rPr>
          <w:t>пункте 6.</w:t>
        </w:r>
      </w:hyperlink>
      <w:r w:rsidRPr="00AC215E">
        <w:rPr>
          <w:sz w:val="24"/>
          <w:szCs w:val="24"/>
        </w:rPr>
        <w:t>6 договора.</w:t>
      </w:r>
    </w:p>
    <w:p w:rsidR="00207C7C" w:rsidRPr="00274E0A" w:rsidRDefault="00207C7C" w:rsidP="00207C7C">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7" w:history="1">
        <w:r w:rsidRPr="00AC215E">
          <w:rPr>
            <w:sz w:val="24"/>
            <w:szCs w:val="24"/>
          </w:rPr>
          <w:t>пунктом 1.1</w:t>
        </w:r>
      </w:hyperlink>
      <w:r w:rsidRPr="00AC215E">
        <w:rPr>
          <w:sz w:val="24"/>
          <w:szCs w:val="24"/>
        </w:rPr>
        <w:t xml:space="preserve">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lastRenderedPageBreak/>
        <w:t>8.1.5. Обеспечить доступ на земельный участок эксплуатирующих организаций для ремонта и обслуживания сетей инженерной инфраструктуры.</w:t>
      </w:r>
    </w:p>
    <w:p w:rsidR="00207C7C" w:rsidRPr="00AC215E" w:rsidRDefault="00207C7C" w:rsidP="00207C7C">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банковских реквизитов.</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207C7C" w:rsidRPr="00AC215E" w:rsidRDefault="00207C7C" w:rsidP="00207C7C">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8" w:history="1">
        <w:r w:rsidRPr="00AC215E">
          <w:rPr>
            <w:sz w:val="24"/>
            <w:szCs w:val="24"/>
          </w:rPr>
          <w:t>пункте 3.3.2</w:t>
        </w:r>
      </w:hyperlink>
      <w:r w:rsidRPr="00AC215E">
        <w:rPr>
          <w:sz w:val="24"/>
          <w:szCs w:val="24"/>
        </w:rPr>
        <w:t xml:space="preserve">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07C7C" w:rsidRPr="00AC215E" w:rsidRDefault="00207C7C" w:rsidP="00207C7C">
      <w:pPr>
        <w:autoSpaceDE w:val="0"/>
        <w:autoSpaceDN w:val="0"/>
        <w:adjustRightInd w:val="0"/>
        <w:jc w:val="center"/>
        <w:outlineLvl w:val="1"/>
        <w:rPr>
          <w:b/>
          <w:sz w:val="24"/>
          <w:szCs w:val="24"/>
        </w:rPr>
      </w:pPr>
      <w:r w:rsidRPr="00AC215E">
        <w:rPr>
          <w:b/>
          <w:sz w:val="24"/>
          <w:szCs w:val="24"/>
        </w:rPr>
        <w:t>9. ЗАКЛЮЧИТЕЛЬНЫЕ ПОЛОЖЕНИЯ.</w:t>
      </w:r>
    </w:p>
    <w:p w:rsidR="00207C7C" w:rsidRPr="00AC215E" w:rsidRDefault="00207C7C" w:rsidP="00207C7C">
      <w:pPr>
        <w:autoSpaceDE w:val="0"/>
        <w:autoSpaceDN w:val="0"/>
        <w:adjustRightInd w:val="0"/>
        <w:jc w:val="center"/>
        <w:outlineLvl w:val="1"/>
        <w:rPr>
          <w:sz w:val="24"/>
          <w:szCs w:val="24"/>
        </w:rPr>
      </w:pPr>
    </w:p>
    <w:p w:rsidR="00207C7C" w:rsidRPr="00AC215E" w:rsidRDefault="00207C7C" w:rsidP="00207C7C">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207C7C" w:rsidRPr="00AC215E" w:rsidRDefault="00207C7C" w:rsidP="00207C7C">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207C7C" w:rsidRPr="00AC215E" w:rsidRDefault="00207C7C" w:rsidP="00207C7C">
      <w:pPr>
        <w:autoSpaceDE w:val="0"/>
        <w:autoSpaceDN w:val="0"/>
        <w:adjustRightInd w:val="0"/>
        <w:jc w:val="both"/>
        <w:outlineLvl w:val="1"/>
        <w:rPr>
          <w:sz w:val="24"/>
          <w:szCs w:val="24"/>
        </w:rPr>
      </w:pPr>
    </w:p>
    <w:p w:rsidR="00207C7C" w:rsidRPr="00AC215E" w:rsidRDefault="00207C7C" w:rsidP="00207C7C">
      <w:pPr>
        <w:pStyle w:val="a5"/>
        <w:jc w:val="both"/>
        <w:rPr>
          <w:sz w:val="24"/>
          <w:szCs w:val="24"/>
        </w:rPr>
      </w:pPr>
    </w:p>
    <w:p w:rsidR="00207C7C" w:rsidRPr="00AC215E" w:rsidRDefault="00207C7C" w:rsidP="00207C7C">
      <w:pPr>
        <w:jc w:val="both"/>
        <w:rPr>
          <w:b/>
          <w:sz w:val="24"/>
          <w:szCs w:val="24"/>
        </w:rPr>
      </w:pPr>
      <w:r w:rsidRPr="00AC215E">
        <w:rPr>
          <w:b/>
          <w:sz w:val="24"/>
          <w:szCs w:val="24"/>
        </w:rPr>
        <w:lastRenderedPageBreak/>
        <w:t xml:space="preserve">АРЕНДОДАТЕЛЬ: </w:t>
      </w:r>
      <w:r w:rsidRPr="00AC215E">
        <w:rPr>
          <w:b/>
          <w:sz w:val="24"/>
          <w:szCs w:val="24"/>
        </w:rPr>
        <w:tab/>
      </w:r>
      <w:r w:rsidRPr="00AC215E">
        <w:rPr>
          <w:b/>
          <w:sz w:val="24"/>
          <w:szCs w:val="24"/>
        </w:rPr>
        <w:tab/>
        <w:t xml:space="preserve">                                                        ________________</w:t>
      </w:r>
    </w:p>
    <w:p w:rsidR="00207C7C" w:rsidRPr="00AC215E" w:rsidRDefault="00207C7C" w:rsidP="00207C7C">
      <w:pPr>
        <w:jc w:val="both"/>
        <w:rPr>
          <w:b/>
          <w:sz w:val="24"/>
          <w:szCs w:val="24"/>
        </w:rPr>
      </w:pPr>
    </w:p>
    <w:p w:rsidR="00207C7C" w:rsidRPr="00AC215E" w:rsidRDefault="00207C7C" w:rsidP="00207C7C">
      <w:pPr>
        <w:rPr>
          <w:b/>
          <w:sz w:val="24"/>
          <w:szCs w:val="24"/>
        </w:rPr>
      </w:pPr>
      <w:r w:rsidRPr="00AC215E">
        <w:rPr>
          <w:b/>
          <w:sz w:val="24"/>
          <w:szCs w:val="24"/>
        </w:rPr>
        <w:t>АРЕНДАТОР:                                                                                     ________________</w:t>
      </w:r>
    </w:p>
    <w:p w:rsidR="00207C7C" w:rsidRPr="00AC215E" w:rsidRDefault="00207C7C" w:rsidP="00207C7C">
      <w:pPr>
        <w:rPr>
          <w:b/>
          <w:sz w:val="24"/>
          <w:szCs w:val="24"/>
        </w:rPr>
      </w:pPr>
    </w:p>
    <w:p w:rsidR="00207C7C" w:rsidRPr="00AC215E" w:rsidRDefault="00207C7C" w:rsidP="00207C7C">
      <w:pPr>
        <w:jc w:val="center"/>
        <w:rPr>
          <w:b/>
          <w:sz w:val="24"/>
          <w:szCs w:val="24"/>
        </w:rPr>
      </w:pPr>
      <w:r w:rsidRPr="00AC215E">
        <w:rPr>
          <w:b/>
          <w:sz w:val="24"/>
          <w:szCs w:val="24"/>
        </w:rPr>
        <w:t>__________________________</w:t>
      </w:r>
    </w:p>
    <w:p w:rsidR="00207C7C" w:rsidRPr="00595EC0" w:rsidRDefault="00207C7C" w:rsidP="00207C7C">
      <w:pPr>
        <w:jc w:val="both"/>
        <w:rPr>
          <w:b/>
          <w:sz w:val="22"/>
        </w:rPr>
      </w:pPr>
    </w:p>
    <w:p w:rsidR="005E0459" w:rsidRDefault="005E0459"/>
    <w:sectPr w:rsidR="005E0459" w:rsidSect="001A2020">
      <w:headerReference w:type="even" r:id="rId39"/>
      <w:headerReference w:type="default" r:id="rId40"/>
      <w:pgSz w:w="11906" w:h="16838"/>
      <w:pgMar w:top="907" w:right="851"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D1" w:rsidRDefault="005764D1" w:rsidP="004C679D">
      <w:r>
        <w:separator/>
      </w:r>
    </w:p>
  </w:endnote>
  <w:endnote w:type="continuationSeparator" w:id="0">
    <w:p w:rsidR="005764D1" w:rsidRDefault="005764D1" w:rsidP="004C6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D1" w:rsidRDefault="005764D1" w:rsidP="004C679D">
      <w:r>
        <w:separator/>
      </w:r>
    </w:p>
  </w:footnote>
  <w:footnote w:type="continuationSeparator" w:id="0">
    <w:p w:rsidR="005764D1" w:rsidRDefault="005764D1" w:rsidP="004C6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4C679D">
    <w:pPr>
      <w:pStyle w:val="a3"/>
      <w:framePr w:wrap="around" w:vAnchor="text" w:hAnchor="margin" w:xAlign="center" w:y="1"/>
      <w:rPr>
        <w:rStyle w:val="a7"/>
      </w:rPr>
    </w:pPr>
    <w:r>
      <w:rPr>
        <w:rStyle w:val="a7"/>
      </w:rPr>
      <w:fldChar w:fldCharType="begin"/>
    </w:r>
    <w:r w:rsidR="002F2095">
      <w:rPr>
        <w:rStyle w:val="a7"/>
      </w:rPr>
      <w:instrText xml:space="preserve">PAGE  </w:instrText>
    </w:r>
    <w:r>
      <w:rPr>
        <w:rStyle w:val="a7"/>
      </w:rPr>
      <w:fldChar w:fldCharType="end"/>
    </w:r>
  </w:p>
  <w:p w:rsidR="001A2020" w:rsidRDefault="005764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4C679D">
    <w:pPr>
      <w:pStyle w:val="a3"/>
      <w:framePr w:wrap="around" w:vAnchor="text" w:hAnchor="margin" w:xAlign="center" w:y="1"/>
      <w:rPr>
        <w:rStyle w:val="a7"/>
        <w:sz w:val="24"/>
        <w:szCs w:val="24"/>
      </w:rPr>
    </w:pPr>
    <w:r w:rsidRPr="00CA658F">
      <w:rPr>
        <w:rStyle w:val="a7"/>
        <w:sz w:val="24"/>
        <w:szCs w:val="24"/>
      </w:rPr>
      <w:fldChar w:fldCharType="begin"/>
    </w:r>
    <w:r w:rsidR="002F2095" w:rsidRPr="00CA658F">
      <w:rPr>
        <w:rStyle w:val="a7"/>
        <w:sz w:val="24"/>
        <w:szCs w:val="24"/>
      </w:rPr>
      <w:instrText xml:space="preserve">PAGE  </w:instrText>
    </w:r>
    <w:r w:rsidRPr="00CA658F">
      <w:rPr>
        <w:rStyle w:val="a7"/>
        <w:sz w:val="24"/>
        <w:szCs w:val="24"/>
      </w:rPr>
      <w:fldChar w:fldCharType="separate"/>
    </w:r>
    <w:r w:rsidR="00B75156">
      <w:rPr>
        <w:rStyle w:val="a7"/>
        <w:noProof/>
        <w:sz w:val="24"/>
        <w:szCs w:val="24"/>
      </w:rPr>
      <w:t>19</w:t>
    </w:r>
    <w:r w:rsidRPr="00CA658F">
      <w:rPr>
        <w:rStyle w:val="a7"/>
        <w:sz w:val="24"/>
        <w:szCs w:val="24"/>
      </w:rPr>
      <w:fldChar w:fldCharType="end"/>
    </w:r>
  </w:p>
  <w:p w:rsidR="001A2020" w:rsidRDefault="005764D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footnotePr>
    <w:footnote w:id="-1"/>
    <w:footnote w:id="0"/>
  </w:footnotePr>
  <w:endnotePr>
    <w:endnote w:id="-1"/>
    <w:endnote w:id="0"/>
  </w:endnotePr>
  <w:compat/>
  <w:rsids>
    <w:rsidRoot w:val="00207C7C"/>
    <w:rsid w:val="0014081B"/>
    <w:rsid w:val="00203A9B"/>
    <w:rsid w:val="00207C7C"/>
    <w:rsid w:val="002F2095"/>
    <w:rsid w:val="004C679D"/>
    <w:rsid w:val="005764D1"/>
    <w:rsid w:val="005E0459"/>
    <w:rsid w:val="0080188F"/>
    <w:rsid w:val="00B34246"/>
    <w:rsid w:val="00B75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7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07C7C"/>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7C7C"/>
    <w:rPr>
      <w:rFonts w:ascii="Times New Roman" w:eastAsia="Times New Roman" w:hAnsi="Times New Roman" w:cs="Times New Roman"/>
      <w:b/>
      <w:sz w:val="28"/>
      <w:szCs w:val="20"/>
      <w:lang w:eastAsia="ru-RU"/>
    </w:rPr>
  </w:style>
  <w:style w:type="paragraph" w:styleId="a3">
    <w:name w:val="header"/>
    <w:basedOn w:val="a"/>
    <w:link w:val="a4"/>
    <w:rsid w:val="00207C7C"/>
    <w:pPr>
      <w:tabs>
        <w:tab w:val="center" w:pos="4153"/>
        <w:tab w:val="right" w:pos="8306"/>
      </w:tabs>
    </w:pPr>
  </w:style>
  <w:style w:type="character" w:customStyle="1" w:styleId="a4">
    <w:name w:val="Верхний колонтитул Знак"/>
    <w:basedOn w:val="a0"/>
    <w:link w:val="a3"/>
    <w:rsid w:val="00207C7C"/>
    <w:rPr>
      <w:rFonts w:ascii="Times New Roman" w:eastAsia="Times New Roman" w:hAnsi="Times New Roman" w:cs="Times New Roman"/>
      <w:sz w:val="28"/>
      <w:szCs w:val="20"/>
      <w:lang w:eastAsia="ru-RU"/>
    </w:rPr>
  </w:style>
  <w:style w:type="paragraph" w:styleId="a5">
    <w:name w:val="Body Text"/>
    <w:basedOn w:val="a"/>
    <w:link w:val="a6"/>
    <w:rsid w:val="00207C7C"/>
    <w:pPr>
      <w:jc w:val="center"/>
    </w:pPr>
    <w:rPr>
      <w:b/>
      <w:bCs/>
    </w:rPr>
  </w:style>
  <w:style w:type="character" w:customStyle="1" w:styleId="a6">
    <w:name w:val="Основной текст Знак"/>
    <w:basedOn w:val="a0"/>
    <w:link w:val="a5"/>
    <w:rsid w:val="00207C7C"/>
    <w:rPr>
      <w:rFonts w:ascii="Times New Roman" w:eastAsia="Times New Roman" w:hAnsi="Times New Roman" w:cs="Times New Roman"/>
      <w:b/>
      <w:bCs/>
      <w:sz w:val="28"/>
      <w:szCs w:val="20"/>
      <w:lang w:eastAsia="ru-RU"/>
    </w:rPr>
  </w:style>
  <w:style w:type="character" w:styleId="a7">
    <w:name w:val="page number"/>
    <w:basedOn w:val="a0"/>
    <w:rsid w:val="00207C7C"/>
  </w:style>
  <w:style w:type="paragraph" w:customStyle="1" w:styleId="a8">
    <w:name w:val="Таблицы (моноширинный)"/>
    <w:basedOn w:val="a"/>
    <w:next w:val="a"/>
    <w:rsid w:val="00207C7C"/>
    <w:pPr>
      <w:widowControl w:val="0"/>
      <w:autoSpaceDE w:val="0"/>
      <w:autoSpaceDN w:val="0"/>
      <w:adjustRightInd w:val="0"/>
      <w:jc w:val="both"/>
    </w:pPr>
    <w:rPr>
      <w:rFonts w:ascii="Courier New" w:hAnsi="Courier New" w:cs="Courier New"/>
      <w:sz w:val="20"/>
    </w:rPr>
  </w:style>
  <w:style w:type="character" w:styleId="a9">
    <w:name w:val="Hyperlink"/>
    <w:basedOn w:val="a0"/>
    <w:rsid w:val="00207C7C"/>
    <w:rPr>
      <w:color w:val="0000FF"/>
      <w:u w:val="single"/>
    </w:rPr>
  </w:style>
  <w:style w:type="paragraph" w:customStyle="1" w:styleId="ConsPlusNormal">
    <w:name w:val="ConsPlusNormal"/>
    <w:rsid w:val="00207C7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207C7C"/>
    <w:pPr>
      <w:spacing w:before="100" w:beforeAutospacing="1" w:after="100" w:afterAutospacing="1"/>
    </w:pPr>
    <w:rPr>
      <w:sz w:val="24"/>
      <w:szCs w:val="24"/>
    </w:rPr>
  </w:style>
  <w:style w:type="paragraph" w:customStyle="1" w:styleId="formattext">
    <w:name w:val="formattext"/>
    <w:basedOn w:val="a"/>
    <w:rsid w:val="00207C7C"/>
    <w:pPr>
      <w:spacing w:before="100" w:beforeAutospacing="1" w:after="100" w:afterAutospacing="1"/>
    </w:pPr>
    <w:rPr>
      <w:sz w:val="24"/>
      <w:szCs w:val="24"/>
    </w:rPr>
  </w:style>
  <w:style w:type="paragraph" w:customStyle="1" w:styleId="Default">
    <w:name w:val="Default"/>
    <w:rsid w:val="00207C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207C7C"/>
    <w:pPr>
      <w:spacing w:after="120" w:line="480" w:lineRule="auto"/>
      <w:ind w:left="283"/>
    </w:pPr>
    <w:rPr>
      <w:sz w:val="24"/>
      <w:szCs w:val="24"/>
    </w:rPr>
  </w:style>
  <w:style w:type="character" w:customStyle="1" w:styleId="20">
    <w:name w:val="Основной текст с отступом 2 Знак"/>
    <w:basedOn w:val="a0"/>
    <w:link w:val="2"/>
    <w:rsid w:val="00207C7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F509FF4195E73EFEDBA59EAEE1ED982E5927CC7BD835B6F9748D0A913B9FE5D702DF573B5E2E8A92E0173AE7A334BEB08C90EEJ8wDI" TargetMode="External"/><Relationship Id="rId13" Type="http://schemas.openxmlformats.org/officeDocument/2006/relationships/hyperlink" Target="https://utp.sberbank-ast.ru/Bankruptcy/Notice/1086/Instructions" TargetMode="External"/><Relationship Id="rId18" Type="http://schemas.openxmlformats.org/officeDocument/2006/relationships/hyperlink" Target="https://torgi.gov.ru/new/public/infomaterials/reg" TargetMode="External"/><Relationship Id="rId26" Type="http://schemas.openxmlformats.org/officeDocument/2006/relationships/hyperlink" Target="consultantplus://offline/ref=ECD7584AEBB11F7CDF259128849640880F8A12618852509251D40329B2DD70F1CE8B96301149E2F28557449FD32F8F17B43EED15B60EC581A3fCN"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5ACF7A9B296184047F504B63C280DD64D33C6448A75D0A998C950D46F9089A4F156D78F2C9A1F0B4A70F81C89F808517531680005CkBf6J" TargetMode="External"/><Relationship Id="rId34" Type="http://schemas.openxmlformats.org/officeDocument/2006/relationships/hyperlink" Target="consultantplus://offline/ref=5D0CCB544FCD8DA7C7F02F3886CBAD3C70B703D7EDA5C284B32DE2C6453FF00C171FC9D891A9CF5DD73E49w6J4N" TargetMode="External"/><Relationship Id="rId42" Type="http://schemas.openxmlformats.org/officeDocument/2006/relationships/theme" Target="theme/theme1.xml"/><Relationship Id="rId7" Type="http://schemas.openxmlformats.org/officeDocument/2006/relationships/hyperlink" Target="http://utp.sberbank-ast.ru" TargetMode="External"/><Relationship Id="rId12" Type="http://schemas.openxmlformats.org/officeDocument/2006/relationships/hyperlink" Target="http://utp.sberbank-ast.ru/AP/Notice/652/Instructions" TargetMode="External"/><Relationship Id="rId17" Type="http://schemas.openxmlformats.org/officeDocument/2006/relationships/hyperlink" Target="https://torgi.gov.ru/new/cabinet/support/center" TargetMode="External"/><Relationship Id="rId25" Type="http://schemas.openxmlformats.org/officeDocument/2006/relationships/hyperlink" Target="consultantplus://offline/ref=ECD7584AEBB11F7CDF259128849640880F8A12618852509251D40329B2DD70F1CE8B9636114AEBA5D61845C3967F9C16B43EEF10AAA0fFN" TargetMode="External"/><Relationship Id="rId33" Type="http://schemas.openxmlformats.org/officeDocument/2006/relationships/hyperlink" Target="consultantplus://offline/ref=5D0CCB544FCD8DA7C7F02F3886CBAD3C70B703D7EDA5C284B32DE2C6453FF00C171FC9D891A9CF5DD73E49w6J4N" TargetMode="External"/><Relationship Id="rId38" Type="http://schemas.openxmlformats.org/officeDocument/2006/relationships/hyperlink" Target="consultantplus://offline/ref=5D0CCB544FCD8DA7C7F02F3886CBAD3C70B703D7EDA5C284B32DE2C6453FF00C171FC9D891A9CF5DD73F4Dw6J5N" TargetMode="External"/><Relationship Id="rId2" Type="http://schemas.openxmlformats.org/officeDocument/2006/relationships/settings" Target="settings.xml"/><Relationship Id="rId16" Type="http://schemas.openxmlformats.org/officeDocument/2006/relationships/hyperlink" Target="http://www.torgi.gov.ru" TargetMode="External"/><Relationship Id="rId20" Type="http://schemas.openxmlformats.org/officeDocument/2006/relationships/hyperlink" Target="consultantplus://offline/ref=5ACF7A9B296184047F504B63C280DD64D33C6448A75D0A998C950D46F9089A4F156D78F3C0A3F0B4A70F81C89F808517531680005CkBf6J" TargetMode="External"/><Relationship Id="rId29" Type="http://schemas.openxmlformats.org/officeDocument/2006/relationships/hyperlink" Target="consultantplus://offline/ref=5D0CCB544FCD8DA7C7F02F3886CBAD3C70B703D7EDA5C284B32DE2C6453FF00C171FC9D891A9CF5DD73E49w6JB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hyperlink" Target="mailto:info_tl@center.rt.ru" TargetMode="External"/><Relationship Id="rId24" Type="http://schemas.openxmlformats.org/officeDocument/2006/relationships/hyperlink" Target="consultantplus://offline/ref=ECD7584AEBB11F7CDF259128849640880F8A12618852509251D40329B2DD70F1CE8B96371848EBA5D61845C3967F9C16B43EEF10AAA0fFN" TargetMode="External"/><Relationship Id="rId32" Type="http://schemas.openxmlformats.org/officeDocument/2006/relationships/hyperlink" Target="consultantplus://offline/ref=5D0CCB544FCD8DA7C7F02F3886CBAD3C70B703D7EDA5C284B32DE2C6453FF00C171FC9D891A9CF5DD73E49w6JBN" TargetMode="External"/><Relationship Id="rId37" Type="http://schemas.openxmlformats.org/officeDocument/2006/relationships/hyperlink" Target="consultantplus://offline/ref=5D0CCB544FCD8DA7C7F02F3886CBAD3C70B703D7EDA5C284B32DE2C6453FF00C171FC9D891A9CF5DD73F49w6J6N" TargetMode="Externa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sberbank-ast.ru/CAList.aspx" TargetMode="External"/><Relationship Id="rId23" Type="http://schemas.openxmlformats.org/officeDocument/2006/relationships/hyperlink" Target="consultantplus://offline/ref=ECD7584AEBB11F7CDF259128849640880F8A12618852509251D40329B2DD70F1CE8B96371941EBA5D61845C3967F9C16B43EEF10AAA0fF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hyperlink" Target="consultantplus://offline/ref=5D0CCB544FCD8DA7C7F02F3886CBAD3C70B703D7EDA5C284B32DE2C6453FF00C171FC9D891A9CF5DD73E4Aw6J1N" TargetMode="External"/><Relationship Id="rId10" Type="http://schemas.openxmlformats.org/officeDocument/2006/relationships/hyperlink" Target="consultantplus://offline/ref=F7DCF8E036FAD6B0B8266F56AD097F81BA03537C64F9AC2B80CD7CF160E1CCB03818C9F26548529183E5DD2FBD14A4AEE0B844BC9A304871zDXCI" TargetMode="External"/><Relationship Id="rId19" Type="http://schemas.openxmlformats.org/officeDocument/2006/relationships/hyperlink" Target="consultantplus://offline/ref=5ACF7A9B296184047F504B63C280DD64D33C6448A75D0A998C950D46F9089A4F156D78F3C1AAF0B4A70F81C89F808517531680005CkBf6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footnotes" Target="footnotes.xml"/><Relationship Id="rId9" Type="http://schemas.openxmlformats.org/officeDocument/2006/relationships/hyperlink" Target="consultantplus://offline/ref=F7DCF8E036FAD6B0B8266F56AD097F81BA03537C64F9AC2B80CD7CF160E1CCB03818C9F2644304C5C7BB847FFC5FA9ACFBA444BDz8X7I" TargetMode="External"/><Relationship Id="rId14" Type="http://schemas.openxmlformats.org/officeDocument/2006/relationships/hyperlink" Target="https://utp.sberbank-ast.ru/Bankruptcy/Notice/1640/Instructions" TargetMode="External"/><Relationship Id="rId22" Type="http://schemas.openxmlformats.org/officeDocument/2006/relationships/hyperlink" Target="consultantplus://offline/ref=5ACF7A9B296184047F504B63C280DD64D33C6448A75D0A998C950D46F9089A4F156D78F4C9A2F9E3F4408094DBD196175216820540B747F7k5fFJ" TargetMode="External"/><Relationship Id="rId27" Type="http://schemas.openxmlformats.org/officeDocument/2006/relationships/hyperlink" Target="consultantplus://offline/ref=5D0CCB544FCD8DA7C7F02F3886CBAD3C70B703D7EDA5C284B32DE2C6453FF00C171FC9D891A9CF5DD73F49w6J6N" TargetMode="External"/><Relationship Id="rId30" Type="http://schemas.openxmlformats.org/officeDocument/2006/relationships/hyperlink" Target="consultantplus://offline/ref=5D0CCB544FCD8DA7C7F02F3886CBAD3C70B703D7EDA5C284B32DE2C6453FF00C171FC9D891A9CF5DD73E4Dw6J7N" TargetMode="External"/><Relationship Id="rId35" Type="http://schemas.openxmlformats.org/officeDocument/2006/relationships/hyperlink" Target="consultantplus://offline/ref=5D0CCB544FCD8DA7C7F02F3886CBAD3C70B703D7EDA5C284B32DE2C6453FF00C171FC9D891A9CF5DD73E4Aw6J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9152</Words>
  <Characters>52172</Characters>
  <Application>Microsoft Office Word</Application>
  <DocSecurity>0</DocSecurity>
  <Lines>434</Lines>
  <Paragraphs>122</Paragraphs>
  <ScaleCrop>false</ScaleCrop>
  <Company/>
  <LinksUpToDate>false</LinksUpToDate>
  <CharactersWithSpaces>61202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dcterms:created xsi:type="dcterms:W3CDTF">2024-12-23T13:49:00Z</dcterms:created>
  <dcterms:modified xsi:type="dcterms:W3CDTF">2024-12-23T13:58:00Z</dcterms:modified>
</cp:coreProperties>
</file>