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EF" w:rsidRDefault="00457F79" w:rsidP="00457F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A6EEF" w:rsidRDefault="004A6EEF" w:rsidP="004A6EEF">
      <w:pPr>
        <w:jc w:val="center"/>
        <w:rPr>
          <w:b/>
          <w:sz w:val="28"/>
          <w:szCs w:val="28"/>
        </w:rPr>
      </w:pPr>
    </w:p>
    <w:p w:rsidR="004A6EEF" w:rsidRDefault="004A6EEF" w:rsidP="004A6EEF">
      <w:pPr>
        <w:jc w:val="center"/>
        <w:rPr>
          <w:b/>
          <w:sz w:val="28"/>
          <w:szCs w:val="28"/>
        </w:rPr>
      </w:pPr>
    </w:p>
    <w:p w:rsidR="004A6EEF" w:rsidRDefault="004A6EEF" w:rsidP="004A6EEF">
      <w:pPr>
        <w:jc w:val="center"/>
        <w:rPr>
          <w:b/>
          <w:sz w:val="28"/>
          <w:szCs w:val="28"/>
        </w:rPr>
      </w:pPr>
      <w:r w:rsidRPr="00A0538B">
        <w:rPr>
          <w:b/>
          <w:sz w:val="28"/>
          <w:szCs w:val="28"/>
        </w:rPr>
        <w:t>Об утверждении муниципальной программы муниципального образования Ефремовский</w:t>
      </w:r>
      <w:r>
        <w:rPr>
          <w:b/>
          <w:sz w:val="28"/>
          <w:szCs w:val="28"/>
        </w:rPr>
        <w:t xml:space="preserve"> </w:t>
      </w:r>
      <w:r w:rsidRPr="00A0538B">
        <w:rPr>
          <w:b/>
          <w:sz w:val="28"/>
          <w:szCs w:val="28"/>
        </w:rPr>
        <w:t xml:space="preserve">муниципальный округ Тульской области </w:t>
      </w:r>
    </w:p>
    <w:p w:rsidR="004A6EEF" w:rsidRPr="00A0538B" w:rsidRDefault="004A6EEF" w:rsidP="004A6EEF">
      <w:pPr>
        <w:jc w:val="center"/>
        <w:rPr>
          <w:b/>
          <w:sz w:val="28"/>
          <w:szCs w:val="28"/>
        </w:rPr>
      </w:pPr>
      <w:r w:rsidRPr="001468BA">
        <w:rPr>
          <w:b/>
          <w:sz w:val="27"/>
          <w:szCs w:val="27"/>
        </w:rPr>
        <w:t>«Формирование современной городской среды на территории</w:t>
      </w:r>
      <w:r w:rsidRPr="00784021">
        <w:rPr>
          <w:b/>
          <w:sz w:val="28"/>
          <w:szCs w:val="28"/>
        </w:rPr>
        <w:t xml:space="preserve"> муниципального образования 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  <w:r w:rsidRPr="00A0538B">
        <w:rPr>
          <w:b/>
          <w:sz w:val="28"/>
          <w:szCs w:val="28"/>
        </w:rPr>
        <w:t>»</w:t>
      </w:r>
    </w:p>
    <w:p w:rsidR="004A6EEF" w:rsidRDefault="004A6EEF" w:rsidP="004A6EEF">
      <w:pPr>
        <w:pStyle w:val="33"/>
      </w:pPr>
    </w:p>
    <w:p w:rsidR="004A6EEF" w:rsidRDefault="004A6EEF" w:rsidP="004A6EEF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  <w:szCs w:val="28"/>
        </w:rPr>
        <w:t>Н</w:t>
      </w:r>
      <w:r w:rsidRPr="00745CF7">
        <w:rPr>
          <w:rFonts w:ascii="Times New Roman" w:hAnsi="Times New Roman"/>
          <w:spacing w:val="2"/>
          <w:sz w:val="28"/>
          <w:szCs w:val="28"/>
        </w:rPr>
        <w:t xml:space="preserve">а основании закона Тульской области от ____2024 года № ____-ЗТО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</w:t>
      </w:r>
      <w:r w:rsidRPr="00745CF7">
        <w:rPr>
          <w:rFonts w:ascii="Times New Roman" w:hAnsi="Times New Roman"/>
          <w:spacing w:val="2"/>
          <w:sz w:val="28"/>
          <w:szCs w:val="28"/>
        </w:rPr>
        <w:t xml:space="preserve">«О наделении </w:t>
      </w:r>
      <w:r w:rsidRPr="00745CF7">
        <w:rPr>
          <w:rFonts w:ascii="Times New Roman" w:hAnsi="Times New Roman"/>
          <w:sz w:val="28"/>
          <w:szCs w:val="28"/>
        </w:rPr>
        <w:t>муниципального образования город Ефремов</w:t>
      </w:r>
      <w:r w:rsidRPr="00745CF7">
        <w:rPr>
          <w:rFonts w:ascii="Times New Roman" w:hAnsi="Times New Roman"/>
          <w:spacing w:val="2"/>
          <w:sz w:val="28"/>
          <w:szCs w:val="28"/>
        </w:rPr>
        <w:t xml:space="preserve"> статусом муниципального округа», в</w:t>
      </w:r>
      <w:r w:rsidRPr="002958C4">
        <w:rPr>
          <w:rFonts w:ascii="Times New Roman" w:hAnsi="Times New Roman"/>
          <w:sz w:val="28"/>
          <w:szCs w:val="28"/>
        </w:rPr>
        <w:t xml:space="preserve"> соответствии с </w:t>
      </w:r>
      <w:r w:rsidRPr="004F4F31">
        <w:rPr>
          <w:rFonts w:ascii="Times New Roman" w:hAnsi="Times New Roman"/>
          <w:sz w:val="28"/>
          <w:szCs w:val="28"/>
        </w:rPr>
        <w:t>(проектом постановления)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8C4">
        <w:rPr>
          <w:rFonts w:ascii="Times New Roman" w:hAnsi="Times New Roman"/>
          <w:sz w:val="28"/>
          <w:szCs w:val="28"/>
        </w:rPr>
        <w:t xml:space="preserve">постановлением </w:t>
      </w:r>
      <w:r w:rsidRPr="002958C4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город </w:t>
      </w:r>
      <w:r w:rsidRPr="002958C4">
        <w:rPr>
          <w:rFonts w:ascii="Times New Roman" w:hAnsi="Times New Roman"/>
          <w:sz w:val="28"/>
          <w:szCs w:val="28"/>
        </w:rPr>
        <w:t xml:space="preserve">Ефремов </w:t>
      </w:r>
      <w:r w:rsidRPr="002958C4">
        <w:rPr>
          <w:rFonts w:ascii="Times New Roman" w:hAnsi="Times New Roman"/>
          <w:bCs/>
          <w:sz w:val="28"/>
          <w:szCs w:val="28"/>
        </w:rPr>
        <w:t xml:space="preserve">от </w:t>
      </w:r>
      <w:r w:rsidRPr="00745CF7">
        <w:rPr>
          <w:rFonts w:ascii="Times New Roman" w:hAnsi="Times New Roman"/>
          <w:spacing w:val="2"/>
          <w:sz w:val="28"/>
          <w:szCs w:val="28"/>
        </w:rPr>
        <w:t>____2024 года № ____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2958C4">
        <w:rPr>
          <w:rFonts w:ascii="Times New Roman" w:hAnsi="Times New Roman"/>
          <w:sz w:val="28"/>
          <w:szCs w:val="28"/>
        </w:rPr>
        <w:t xml:space="preserve">«О Порядке разработки, реализации и оценки эффективности муниципальных программ муниципального образования </w:t>
      </w:r>
      <w:r w:rsidRPr="00A46772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2958C4">
        <w:rPr>
          <w:rFonts w:ascii="Times New Roman" w:hAnsi="Times New Roman"/>
          <w:sz w:val="28"/>
          <w:szCs w:val="28"/>
        </w:rPr>
        <w:t>»</w:t>
      </w:r>
      <w:r w:rsidRPr="002958C4">
        <w:rPr>
          <w:rFonts w:ascii="Times New Roman" w:eastAsia="Times New Roman" w:hAnsi="Times New Roman"/>
          <w:bCs/>
          <w:sz w:val="28"/>
          <w:szCs w:val="28"/>
        </w:rPr>
        <w:t>,</w:t>
      </w:r>
      <w:r w:rsidRPr="00B826C8">
        <w:rPr>
          <w:rFonts w:ascii="Times New Roman" w:hAnsi="Times New Roman"/>
          <w:sz w:val="28"/>
          <w:szCs w:val="28"/>
        </w:rPr>
        <w:t xml:space="preserve"> </w:t>
      </w:r>
      <w:r w:rsidRPr="00F41A9D">
        <w:rPr>
          <w:rFonts w:ascii="Times New Roman" w:hAnsi="Times New Roman"/>
          <w:sz w:val="26"/>
          <w:szCs w:val="26"/>
        </w:rPr>
        <w:t>Устав</w:t>
      </w:r>
      <w:r>
        <w:rPr>
          <w:rFonts w:ascii="Times New Roman" w:hAnsi="Times New Roman"/>
          <w:sz w:val="26"/>
          <w:szCs w:val="26"/>
        </w:rPr>
        <w:t>ом</w:t>
      </w:r>
      <w:r w:rsidRPr="00F41A9D">
        <w:rPr>
          <w:rFonts w:ascii="Times New Roman" w:hAnsi="Times New Roman"/>
          <w:sz w:val="26"/>
          <w:szCs w:val="26"/>
        </w:rPr>
        <w:t xml:space="preserve"> муниципального образования город Ефремов, </w:t>
      </w:r>
      <w:r>
        <w:rPr>
          <w:rFonts w:ascii="Times New Roman" w:hAnsi="Times New Roman"/>
          <w:bCs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муниципального образования город Ефремов </w:t>
      </w:r>
      <w:r>
        <w:rPr>
          <w:rFonts w:ascii="Times New Roman" w:hAnsi="Times New Roman"/>
          <w:sz w:val="28"/>
        </w:rPr>
        <w:t>ПОСТАНОВЛЯЕТ:</w:t>
      </w:r>
    </w:p>
    <w:p w:rsidR="004A6EEF" w:rsidRPr="00A46772" w:rsidRDefault="004A6EEF" w:rsidP="004A6EEF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A46772">
        <w:rPr>
          <w:sz w:val="28"/>
          <w:szCs w:val="28"/>
        </w:rPr>
        <w:t xml:space="preserve">1. Утвердить муниципальную программу </w:t>
      </w:r>
      <w:r w:rsidRPr="00A46772">
        <w:rPr>
          <w:bCs/>
          <w:sz w:val="28"/>
          <w:szCs w:val="28"/>
        </w:rPr>
        <w:t xml:space="preserve">муниципального образования </w:t>
      </w:r>
      <w:r w:rsidRPr="00A46772">
        <w:rPr>
          <w:sz w:val="28"/>
          <w:szCs w:val="28"/>
        </w:rPr>
        <w:t xml:space="preserve">Ефремовский муниципальный округ Тульской области </w:t>
      </w:r>
      <w:r w:rsidRPr="001468BA">
        <w:rPr>
          <w:sz w:val="27"/>
          <w:szCs w:val="27"/>
        </w:rPr>
        <w:t>«Формирование современной городской среды на территории</w:t>
      </w:r>
      <w:r w:rsidRPr="00CC39C7">
        <w:rPr>
          <w:sz w:val="27"/>
          <w:szCs w:val="27"/>
        </w:rPr>
        <w:t xml:space="preserve"> </w:t>
      </w:r>
      <w:r w:rsidRPr="00CC39C7">
        <w:rPr>
          <w:sz w:val="28"/>
          <w:szCs w:val="28"/>
        </w:rPr>
        <w:t>муниципального образования Ефремовский муниципальный округ Тульской области»</w:t>
      </w:r>
      <w:r>
        <w:rPr>
          <w:sz w:val="28"/>
          <w:szCs w:val="28"/>
        </w:rPr>
        <w:t xml:space="preserve"> </w:t>
      </w:r>
      <w:r w:rsidRPr="00A46772">
        <w:rPr>
          <w:sz w:val="28"/>
          <w:szCs w:val="28"/>
        </w:rPr>
        <w:t xml:space="preserve"> (приложение).</w:t>
      </w:r>
    </w:p>
    <w:p w:rsidR="004A6EEF" w:rsidRPr="00CC39C7" w:rsidRDefault="004A6EEF" w:rsidP="004A6EEF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C39C7">
        <w:rPr>
          <w:rFonts w:ascii="Times New Roman" w:hAnsi="Times New Roman"/>
          <w:sz w:val="28"/>
          <w:szCs w:val="28"/>
        </w:rPr>
        <w:t>2.</w:t>
      </w:r>
      <w:r w:rsidRPr="0037028C">
        <w:rPr>
          <w:b/>
        </w:rPr>
        <w:t xml:space="preserve"> </w:t>
      </w:r>
      <w:r w:rsidRPr="00CC39C7">
        <w:rPr>
          <w:rFonts w:ascii="Times New Roman" w:hAnsi="Times New Roman"/>
          <w:sz w:val="28"/>
          <w:szCs w:val="28"/>
        </w:rPr>
        <w:t>Постановление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город Ефремов от 04.</w:t>
      </w:r>
      <w:r w:rsidRPr="00CC39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8.2017 г. № 815</w:t>
      </w:r>
      <w:r w:rsidRPr="00CC39C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муниципального образования город Ефремов </w:t>
      </w:r>
      <w:r w:rsidRPr="001468BA">
        <w:rPr>
          <w:rFonts w:ascii="Times New Roman" w:hAnsi="Times New Roman"/>
          <w:sz w:val="27"/>
          <w:szCs w:val="27"/>
        </w:rPr>
        <w:t xml:space="preserve">«Формирование современной городской среды на территории </w:t>
      </w:r>
      <w:r w:rsidRPr="00CC39C7">
        <w:rPr>
          <w:rFonts w:ascii="Times New Roman" w:hAnsi="Times New Roman"/>
          <w:sz w:val="28"/>
          <w:szCs w:val="28"/>
        </w:rPr>
        <w:t>муниципального образования город Ефремов</w:t>
      </w:r>
      <w:r w:rsidRPr="004F4F31">
        <w:rPr>
          <w:rFonts w:ascii="Times New Roman" w:hAnsi="Times New Roman"/>
          <w:sz w:val="28"/>
          <w:szCs w:val="28"/>
        </w:rPr>
        <w:t>» (с внесенными изменениями)</w:t>
      </w:r>
      <w:r w:rsidRPr="00CC39C7">
        <w:rPr>
          <w:rFonts w:ascii="Times New Roman" w:hAnsi="Times New Roman"/>
          <w:sz w:val="28"/>
          <w:szCs w:val="28"/>
        </w:rPr>
        <w:t>, признать утратившим силу с 01 января 2025 года.</w:t>
      </w:r>
    </w:p>
    <w:p w:rsidR="004A6EEF" w:rsidRPr="008D26DB" w:rsidRDefault="004A6EEF" w:rsidP="004A6E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26DB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Комитету</w:t>
      </w:r>
      <w:r w:rsidRPr="008D26DB">
        <w:rPr>
          <w:sz w:val="28"/>
          <w:szCs w:val="28"/>
        </w:rPr>
        <w:t xml:space="preserve"> по делопроизводству и контролю администрации муниципального образования город Ефремов </w:t>
      </w:r>
      <w:r w:rsidRPr="00C6517D">
        <w:rPr>
          <w:sz w:val="28"/>
          <w:szCs w:val="28"/>
        </w:rPr>
        <w:t>(</w:t>
      </w:r>
      <w:r>
        <w:rPr>
          <w:sz w:val="28"/>
          <w:szCs w:val="28"/>
        </w:rPr>
        <w:t>Неликаева М.Г.</w:t>
      </w:r>
      <w:r w:rsidRPr="00C6517D">
        <w:rPr>
          <w:sz w:val="28"/>
          <w:szCs w:val="28"/>
        </w:rPr>
        <w:t>) обнародовать</w:t>
      </w:r>
      <w:r w:rsidRPr="008D26DB">
        <w:rPr>
          <w:sz w:val="28"/>
          <w:szCs w:val="28"/>
        </w:rPr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A6EEF" w:rsidRPr="00407FDE" w:rsidRDefault="004A6EEF" w:rsidP="004A6E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26DB">
        <w:rPr>
          <w:sz w:val="28"/>
          <w:szCs w:val="28"/>
        </w:rPr>
        <w:t xml:space="preserve">. </w:t>
      </w:r>
      <w:r>
        <w:rPr>
          <w:sz w:val="28"/>
          <w:szCs w:val="26"/>
        </w:rPr>
        <w:t xml:space="preserve">Постановление вступает в силу </w:t>
      </w:r>
      <w:r w:rsidRPr="002653FF">
        <w:rPr>
          <w:sz w:val="28"/>
          <w:szCs w:val="28"/>
        </w:rPr>
        <w:t>с 01 января 202</w:t>
      </w:r>
      <w:r>
        <w:rPr>
          <w:sz w:val="28"/>
          <w:szCs w:val="28"/>
        </w:rPr>
        <w:t>5</w:t>
      </w:r>
      <w:r w:rsidRPr="002653FF">
        <w:rPr>
          <w:sz w:val="28"/>
          <w:szCs w:val="28"/>
        </w:rPr>
        <w:t xml:space="preserve"> года</w:t>
      </w:r>
      <w:r>
        <w:rPr>
          <w:sz w:val="28"/>
          <w:szCs w:val="26"/>
        </w:rPr>
        <w:t xml:space="preserve"> и </w:t>
      </w:r>
      <w:r w:rsidRPr="00407FDE">
        <w:rPr>
          <w:sz w:val="28"/>
          <w:szCs w:val="28"/>
          <w:lang w:eastAsia="zh-CN"/>
        </w:rPr>
        <w:t>применя</w:t>
      </w:r>
      <w:r>
        <w:rPr>
          <w:sz w:val="28"/>
          <w:szCs w:val="28"/>
          <w:lang w:eastAsia="zh-CN"/>
        </w:rPr>
        <w:t>е</w:t>
      </w:r>
      <w:r w:rsidRPr="00407FDE">
        <w:rPr>
          <w:sz w:val="28"/>
          <w:szCs w:val="28"/>
          <w:lang w:eastAsia="zh-CN"/>
        </w:rPr>
        <w:t xml:space="preserve">тся </w:t>
      </w:r>
      <w:r>
        <w:rPr>
          <w:sz w:val="28"/>
          <w:szCs w:val="28"/>
          <w:lang w:eastAsia="zh-CN"/>
        </w:rPr>
        <w:t xml:space="preserve">при </w:t>
      </w:r>
      <w:r w:rsidRPr="00407FDE">
        <w:rPr>
          <w:sz w:val="28"/>
          <w:szCs w:val="28"/>
          <w:lang w:eastAsia="zh-CN"/>
        </w:rPr>
        <w:t>формировани</w:t>
      </w:r>
      <w:r>
        <w:rPr>
          <w:sz w:val="28"/>
          <w:szCs w:val="28"/>
          <w:lang w:eastAsia="zh-CN"/>
        </w:rPr>
        <w:t>и</w:t>
      </w:r>
      <w:r w:rsidRPr="00407FDE">
        <w:rPr>
          <w:sz w:val="28"/>
          <w:szCs w:val="28"/>
          <w:lang w:eastAsia="zh-CN"/>
        </w:rPr>
        <w:t xml:space="preserve"> бюджета муниципального образования </w:t>
      </w:r>
      <w:r w:rsidRPr="00A46772">
        <w:rPr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 xml:space="preserve">, </w:t>
      </w:r>
      <w:r w:rsidRPr="00D470B9">
        <w:rPr>
          <w:sz w:val="28"/>
          <w:szCs w:val="28"/>
        </w:rPr>
        <w:t>начиная с  бюджета</w:t>
      </w:r>
      <w:r w:rsidRPr="00A46772">
        <w:rPr>
          <w:sz w:val="28"/>
          <w:szCs w:val="28"/>
        </w:rPr>
        <w:t xml:space="preserve"> </w:t>
      </w:r>
      <w:r w:rsidRPr="00407FDE">
        <w:rPr>
          <w:sz w:val="28"/>
          <w:szCs w:val="28"/>
          <w:lang w:eastAsia="zh-CN"/>
        </w:rPr>
        <w:t>на 202</w:t>
      </w:r>
      <w:r>
        <w:rPr>
          <w:sz w:val="28"/>
          <w:szCs w:val="28"/>
          <w:lang w:eastAsia="zh-CN"/>
        </w:rPr>
        <w:t>5</w:t>
      </w:r>
      <w:r w:rsidRPr="00407FDE">
        <w:rPr>
          <w:sz w:val="28"/>
          <w:szCs w:val="28"/>
          <w:lang w:eastAsia="zh-CN"/>
        </w:rPr>
        <w:t xml:space="preserve"> год и на плановый период 202</w:t>
      </w:r>
      <w:r>
        <w:rPr>
          <w:sz w:val="28"/>
          <w:szCs w:val="28"/>
          <w:lang w:eastAsia="zh-CN"/>
        </w:rPr>
        <w:t>6</w:t>
      </w:r>
      <w:r w:rsidRPr="00407FDE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7</w:t>
      </w:r>
      <w:r w:rsidRPr="00407FDE">
        <w:rPr>
          <w:sz w:val="28"/>
          <w:szCs w:val="28"/>
          <w:lang w:eastAsia="zh-CN"/>
        </w:rPr>
        <w:t xml:space="preserve"> годов.                                 </w:t>
      </w:r>
    </w:p>
    <w:p w:rsidR="004A6EEF" w:rsidRDefault="004A6EEF" w:rsidP="004A6EEF">
      <w:pPr>
        <w:jc w:val="both"/>
        <w:rPr>
          <w:b/>
          <w:sz w:val="28"/>
          <w:szCs w:val="28"/>
        </w:rPr>
      </w:pPr>
    </w:p>
    <w:p w:rsidR="004A6EEF" w:rsidRDefault="004A6EEF" w:rsidP="004A6EEF">
      <w:pPr>
        <w:jc w:val="both"/>
        <w:rPr>
          <w:b/>
          <w:sz w:val="28"/>
          <w:szCs w:val="28"/>
        </w:rPr>
      </w:pPr>
    </w:p>
    <w:p w:rsidR="004A6EEF" w:rsidRDefault="004A6EEF" w:rsidP="004A6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Глава администрации </w:t>
      </w:r>
    </w:p>
    <w:p w:rsidR="004A6EEF" w:rsidRDefault="004A6EEF" w:rsidP="004A6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муниципального образования </w:t>
      </w:r>
    </w:p>
    <w:p w:rsidR="004A6EEF" w:rsidRDefault="004A6EEF" w:rsidP="004A6EEF">
      <w:pPr>
        <w:pStyle w:val="af0"/>
        <w:suppressAutoHyphens/>
        <w:spacing w:before="0"/>
      </w:pPr>
      <w:r>
        <w:t xml:space="preserve">                  город Ефремов                                                          С.Н. Давыдова</w:t>
      </w:r>
      <w:bookmarkStart w:id="0" w:name="Par409"/>
      <w:bookmarkEnd w:id="0"/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10DB9">
        <w:rPr>
          <w:b/>
          <w:spacing w:val="20"/>
          <w:sz w:val="28"/>
          <w:szCs w:val="28"/>
        </w:rPr>
        <w:lastRenderedPageBreak/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4A6EEF" w:rsidRPr="00A0538B" w:rsidRDefault="00CF5C8B" w:rsidP="004A6EEF">
      <w:pPr>
        <w:jc w:val="center"/>
        <w:rPr>
          <w:b/>
          <w:sz w:val="28"/>
          <w:szCs w:val="28"/>
        </w:rPr>
      </w:pPr>
      <w:r w:rsidRPr="00FE4223">
        <w:rPr>
          <w:b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r w:rsidR="004A6EEF" w:rsidRPr="00784021">
        <w:rPr>
          <w:b/>
          <w:sz w:val="28"/>
          <w:szCs w:val="28"/>
        </w:rPr>
        <w:t>Ефремовский</w:t>
      </w:r>
      <w:r w:rsidR="004A6EEF">
        <w:rPr>
          <w:b/>
          <w:sz w:val="28"/>
          <w:szCs w:val="28"/>
        </w:rPr>
        <w:t xml:space="preserve"> </w:t>
      </w:r>
      <w:r w:rsidR="004A6EEF" w:rsidRPr="00784021">
        <w:rPr>
          <w:b/>
          <w:sz w:val="28"/>
          <w:szCs w:val="28"/>
        </w:rPr>
        <w:t>муниципальный округ Тульской области</w:t>
      </w:r>
      <w:r w:rsidR="004A6EEF" w:rsidRPr="00A0538B">
        <w:rPr>
          <w:b/>
          <w:sz w:val="28"/>
          <w:szCs w:val="28"/>
        </w:rPr>
        <w:t>»</w:t>
      </w:r>
    </w:p>
    <w:p w:rsidR="004A6EEF" w:rsidRDefault="004A6EEF" w:rsidP="004A6EEF">
      <w:pPr>
        <w:pStyle w:val="33"/>
      </w:pPr>
    </w:p>
    <w:p w:rsidR="004A6EEF" w:rsidRDefault="00F10DB9" w:rsidP="004A6EEF">
      <w:pPr>
        <w:jc w:val="center"/>
        <w:rPr>
          <w:b/>
          <w:sz w:val="28"/>
          <w:szCs w:val="28"/>
        </w:rPr>
      </w:pPr>
      <w:r w:rsidRPr="00CF5C8B">
        <w:rPr>
          <w:b/>
          <w:sz w:val="28"/>
          <w:szCs w:val="28"/>
        </w:rPr>
        <w:t>Стратегические приоритеты муниципальной программы</w:t>
      </w:r>
      <w:r w:rsidRPr="00CF5C8B">
        <w:rPr>
          <w:sz w:val="28"/>
          <w:szCs w:val="28"/>
        </w:rPr>
        <w:t xml:space="preserve"> </w:t>
      </w:r>
      <w:r w:rsidRPr="00CF5C8B">
        <w:rPr>
          <w:b/>
          <w:sz w:val="28"/>
          <w:szCs w:val="28"/>
        </w:rPr>
        <w:t>муниципального образования  город Ефремов</w:t>
      </w:r>
      <w:r>
        <w:rPr>
          <w:b/>
          <w:sz w:val="28"/>
          <w:szCs w:val="28"/>
        </w:rPr>
        <w:t xml:space="preserve"> </w:t>
      </w:r>
      <w:r w:rsidR="00CF5C8B" w:rsidRPr="00FE4223">
        <w:rPr>
          <w:b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r w:rsidR="004A6EEF" w:rsidRPr="00784021">
        <w:rPr>
          <w:b/>
          <w:sz w:val="28"/>
          <w:szCs w:val="28"/>
        </w:rPr>
        <w:t>Ефремовский</w:t>
      </w:r>
      <w:r w:rsidR="004A6EEF">
        <w:rPr>
          <w:b/>
          <w:sz w:val="28"/>
          <w:szCs w:val="28"/>
        </w:rPr>
        <w:t xml:space="preserve"> </w:t>
      </w:r>
    </w:p>
    <w:p w:rsidR="004A6EEF" w:rsidRPr="00A0538B" w:rsidRDefault="004A6EEF" w:rsidP="004A6EEF">
      <w:pPr>
        <w:jc w:val="center"/>
        <w:rPr>
          <w:b/>
          <w:sz w:val="28"/>
          <w:szCs w:val="28"/>
        </w:rPr>
      </w:pPr>
      <w:r w:rsidRPr="00784021">
        <w:rPr>
          <w:b/>
          <w:sz w:val="28"/>
          <w:szCs w:val="28"/>
        </w:rPr>
        <w:t>муниципальный округ Тульской области</w:t>
      </w:r>
      <w:r w:rsidRPr="00A0538B">
        <w:rPr>
          <w:b/>
          <w:sz w:val="28"/>
          <w:szCs w:val="28"/>
        </w:rPr>
        <w:t>»</w:t>
      </w:r>
    </w:p>
    <w:p w:rsidR="004A6EEF" w:rsidRDefault="004A6EEF" w:rsidP="004A6EEF">
      <w:pPr>
        <w:pStyle w:val="33"/>
      </w:pPr>
    </w:p>
    <w:p w:rsidR="004A6EEF" w:rsidRPr="004A6EEF" w:rsidRDefault="00F10DB9" w:rsidP="004A6EEF">
      <w:pPr>
        <w:pStyle w:val="afb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4A6EEF">
        <w:rPr>
          <w:sz w:val="28"/>
          <w:szCs w:val="28"/>
        </w:rPr>
        <w:t xml:space="preserve"> </w:t>
      </w:r>
      <w:r w:rsidR="00CF5C8B" w:rsidRPr="004A6EEF">
        <w:rPr>
          <w:b/>
          <w:sz w:val="26"/>
          <w:szCs w:val="26"/>
        </w:rPr>
        <w:t xml:space="preserve"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</w:t>
      </w:r>
      <w:r w:rsidR="004A6EEF" w:rsidRPr="004A6EEF">
        <w:rPr>
          <w:b/>
          <w:sz w:val="28"/>
          <w:szCs w:val="28"/>
        </w:rPr>
        <w:t>Ефремовский муниципальный округ Тульской области»</w:t>
      </w:r>
    </w:p>
    <w:p w:rsidR="004A6EEF" w:rsidRDefault="004A6EEF" w:rsidP="004A6EEF">
      <w:pPr>
        <w:pStyle w:val="33"/>
      </w:pPr>
    </w:p>
    <w:p w:rsidR="00CF5C8B" w:rsidRPr="00BD63CC" w:rsidRDefault="00CF5C8B" w:rsidP="00CF5C8B">
      <w:pPr>
        <w:shd w:val="clear" w:color="auto" w:fill="FFFFFF"/>
        <w:spacing w:before="24"/>
        <w:ind w:left="-426" w:right="30" w:firstLine="72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BD63CC">
        <w:rPr>
          <w:bCs/>
          <w:color w:val="22272F"/>
          <w:sz w:val="26"/>
          <w:szCs w:val="26"/>
          <w:shd w:val="clear" w:color="auto" w:fill="FFFFFF"/>
        </w:rPr>
        <w:t>национального проекта «Жилье и городская среда»</w:t>
      </w:r>
      <w:r w:rsidRPr="00BD63CC">
        <w:rPr>
          <w:color w:val="010101"/>
          <w:sz w:val="26"/>
          <w:szCs w:val="26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BD63CC" w:rsidRDefault="00CF5C8B" w:rsidP="004A6EEF">
      <w:pPr>
        <w:ind w:left="-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В состав муниципального образования </w:t>
      </w:r>
      <w:r w:rsidR="004A6EEF" w:rsidRPr="004A6EEF">
        <w:rPr>
          <w:sz w:val="28"/>
          <w:szCs w:val="28"/>
        </w:rPr>
        <w:t>Ефремовский муниципальный округ Тульской области»</w:t>
      </w:r>
      <w:r w:rsidR="004A6EEF">
        <w:rPr>
          <w:sz w:val="28"/>
          <w:szCs w:val="28"/>
        </w:rPr>
        <w:t xml:space="preserve"> </w:t>
      </w:r>
      <w:r w:rsidR="00C5728D">
        <w:rPr>
          <w:color w:val="010101"/>
          <w:sz w:val="26"/>
          <w:szCs w:val="26"/>
        </w:rPr>
        <w:t>входит город Ефремов и 202</w:t>
      </w:r>
      <w:r w:rsidRPr="00BD63CC">
        <w:rPr>
          <w:color w:val="010101"/>
          <w:sz w:val="26"/>
          <w:szCs w:val="26"/>
        </w:rPr>
        <w:t xml:space="preserve"> сельских населенных пунктов. </w:t>
      </w:r>
      <w:r w:rsidR="00C5728D">
        <w:rPr>
          <w:color w:val="010101"/>
          <w:sz w:val="26"/>
          <w:szCs w:val="26"/>
        </w:rPr>
        <w:t>200</w:t>
      </w:r>
      <w:r w:rsidRPr="00BD63CC">
        <w:rPr>
          <w:color w:val="010101"/>
          <w:sz w:val="26"/>
          <w:szCs w:val="26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BD63CC" w:rsidRDefault="00CF5C8B" w:rsidP="00CF5C8B">
      <w:pPr>
        <w:ind w:left="-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</w:t>
      </w:r>
      <w:r w:rsidRPr="00BD63CC">
        <w:rPr>
          <w:sz w:val="26"/>
          <w:szCs w:val="26"/>
        </w:rPr>
        <w:t xml:space="preserve">Численность населения муниципального образования на 01.01.2020 года численность составила 54,9 тыс. чел., </w:t>
      </w:r>
      <w:r w:rsidR="004A6EEF">
        <w:rPr>
          <w:sz w:val="26"/>
          <w:szCs w:val="26"/>
        </w:rPr>
        <w:t xml:space="preserve">в т. ч. </w:t>
      </w:r>
      <w:r w:rsidRPr="00BD63CC">
        <w:rPr>
          <w:sz w:val="26"/>
          <w:szCs w:val="26"/>
        </w:rPr>
        <w:t>численность населения город</w:t>
      </w:r>
      <w:r w:rsidR="004A6EEF">
        <w:rPr>
          <w:sz w:val="26"/>
          <w:szCs w:val="26"/>
        </w:rPr>
        <w:t>а</w:t>
      </w:r>
      <w:r w:rsidRPr="00BD63CC">
        <w:rPr>
          <w:sz w:val="26"/>
          <w:szCs w:val="26"/>
        </w:rPr>
        <w:t xml:space="preserve"> Ефремов</w:t>
      </w:r>
      <w:r w:rsidR="004A6EEF">
        <w:rPr>
          <w:sz w:val="26"/>
          <w:szCs w:val="26"/>
        </w:rPr>
        <w:t>а</w:t>
      </w:r>
      <w:r w:rsidRPr="00BD63CC">
        <w:rPr>
          <w:sz w:val="26"/>
          <w:szCs w:val="26"/>
        </w:rPr>
        <w:t xml:space="preserve"> 34,1 тыс. чел.</w:t>
      </w:r>
      <w:r w:rsidR="00C5728D">
        <w:rPr>
          <w:sz w:val="26"/>
          <w:szCs w:val="26"/>
        </w:rPr>
        <w:t>, на 01.01.2021 г. численность составила 54,2</w:t>
      </w:r>
      <w:r w:rsidR="00C5728D" w:rsidRPr="00BD63CC">
        <w:rPr>
          <w:sz w:val="26"/>
          <w:szCs w:val="26"/>
        </w:rPr>
        <w:t xml:space="preserve"> тыс. чел., </w:t>
      </w:r>
      <w:r w:rsidR="004A6EEF">
        <w:rPr>
          <w:sz w:val="26"/>
          <w:szCs w:val="26"/>
        </w:rPr>
        <w:t xml:space="preserve">в т. ч. </w:t>
      </w:r>
      <w:r w:rsidR="00C5728D" w:rsidRPr="00BD63CC">
        <w:rPr>
          <w:sz w:val="26"/>
          <w:szCs w:val="26"/>
        </w:rPr>
        <w:t>численно</w:t>
      </w:r>
      <w:r w:rsidR="00C5728D">
        <w:rPr>
          <w:sz w:val="26"/>
          <w:szCs w:val="26"/>
        </w:rPr>
        <w:t>сть населения город</w:t>
      </w:r>
      <w:r w:rsidR="004A6EEF">
        <w:rPr>
          <w:sz w:val="26"/>
          <w:szCs w:val="26"/>
        </w:rPr>
        <w:t>а</w:t>
      </w:r>
      <w:r w:rsidR="00C5728D">
        <w:rPr>
          <w:sz w:val="26"/>
          <w:szCs w:val="26"/>
        </w:rPr>
        <w:t xml:space="preserve"> Ефремов</w:t>
      </w:r>
      <w:r w:rsidR="004A6EEF">
        <w:rPr>
          <w:sz w:val="26"/>
          <w:szCs w:val="26"/>
        </w:rPr>
        <w:t>а</w:t>
      </w:r>
      <w:r w:rsidR="00C5728D">
        <w:rPr>
          <w:sz w:val="26"/>
          <w:szCs w:val="26"/>
        </w:rPr>
        <w:t xml:space="preserve"> 34,0</w:t>
      </w:r>
      <w:r w:rsidR="00C5728D" w:rsidRPr="00BD63CC">
        <w:rPr>
          <w:sz w:val="26"/>
          <w:szCs w:val="26"/>
        </w:rPr>
        <w:t xml:space="preserve"> тыс. чел., </w:t>
      </w:r>
      <w:r w:rsidRPr="00BD63CC">
        <w:rPr>
          <w:sz w:val="26"/>
          <w:szCs w:val="26"/>
        </w:rPr>
        <w:t xml:space="preserve"> </w:t>
      </w:r>
      <w:r w:rsidR="004A6EEF">
        <w:rPr>
          <w:sz w:val="26"/>
          <w:szCs w:val="26"/>
        </w:rPr>
        <w:t>01.01.2022</w:t>
      </w:r>
      <w:r w:rsidR="00D85795">
        <w:rPr>
          <w:sz w:val="26"/>
          <w:szCs w:val="26"/>
        </w:rPr>
        <w:t xml:space="preserve"> года численность составила 52,7</w:t>
      </w:r>
      <w:r w:rsidR="004A6EEF" w:rsidRPr="00BD63CC">
        <w:rPr>
          <w:sz w:val="26"/>
          <w:szCs w:val="26"/>
        </w:rPr>
        <w:t xml:space="preserve"> тыс. чел., </w:t>
      </w:r>
      <w:r w:rsidR="004A6EEF">
        <w:rPr>
          <w:sz w:val="26"/>
          <w:szCs w:val="26"/>
        </w:rPr>
        <w:t xml:space="preserve">в т. ч. </w:t>
      </w:r>
      <w:r w:rsidR="004A6EEF" w:rsidRPr="00BD63CC">
        <w:rPr>
          <w:sz w:val="26"/>
          <w:szCs w:val="26"/>
        </w:rPr>
        <w:t>численность населения город</w:t>
      </w:r>
      <w:r w:rsidR="004A6EEF">
        <w:rPr>
          <w:sz w:val="26"/>
          <w:szCs w:val="26"/>
        </w:rPr>
        <w:t>а</w:t>
      </w:r>
      <w:r w:rsidR="004A6EEF" w:rsidRPr="00BD63CC">
        <w:rPr>
          <w:sz w:val="26"/>
          <w:szCs w:val="26"/>
        </w:rPr>
        <w:t xml:space="preserve"> Ефремов</w:t>
      </w:r>
      <w:r w:rsidR="004A6EEF">
        <w:rPr>
          <w:sz w:val="26"/>
          <w:szCs w:val="26"/>
        </w:rPr>
        <w:t>а</w:t>
      </w:r>
      <w:r w:rsidR="00D85795">
        <w:rPr>
          <w:sz w:val="26"/>
          <w:szCs w:val="26"/>
        </w:rPr>
        <w:t xml:space="preserve"> 33</w:t>
      </w:r>
      <w:r w:rsidR="004A6EEF" w:rsidRPr="00BD63CC">
        <w:rPr>
          <w:sz w:val="26"/>
          <w:szCs w:val="26"/>
        </w:rPr>
        <w:t xml:space="preserve"> тыс. чел.</w:t>
      </w:r>
      <w:r w:rsidR="004A6EEF">
        <w:rPr>
          <w:sz w:val="26"/>
          <w:szCs w:val="26"/>
        </w:rPr>
        <w:t>, н</w:t>
      </w:r>
      <w:r w:rsidR="00D85795">
        <w:rPr>
          <w:sz w:val="26"/>
          <w:szCs w:val="26"/>
        </w:rPr>
        <w:t>а 01.01.2023 г. численность составила 57,6</w:t>
      </w:r>
      <w:r w:rsidR="004A6EEF" w:rsidRPr="00BD63CC">
        <w:rPr>
          <w:sz w:val="26"/>
          <w:szCs w:val="26"/>
        </w:rPr>
        <w:t xml:space="preserve"> тыс. чел., </w:t>
      </w:r>
      <w:r w:rsidR="004A6EEF">
        <w:rPr>
          <w:sz w:val="26"/>
          <w:szCs w:val="26"/>
        </w:rPr>
        <w:t xml:space="preserve">в т. ч. </w:t>
      </w:r>
      <w:r w:rsidR="004A6EEF" w:rsidRPr="00BD63CC">
        <w:rPr>
          <w:sz w:val="26"/>
          <w:szCs w:val="26"/>
        </w:rPr>
        <w:t>численно</w:t>
      </w:r>
      <w:r w:rsidR="00D85795">
        <w:rPr>
          <w:sz w:val="26"/>
          <w:szCs w:val="26"/>
        </w:rPr>
        <w:t>сть населения города Ефремова 36,3</w:t>
      </w:r>
      <w:r w:rsidR="004A6EEF" w:rsidRPr="00BD63CC">
        <w:rPr>
          <w:sz w:val="26"/>
          <w:szCs w:val="26"/>
        </w:rPr>
        <w:t xml:space="preserve"> тыс. чел., </w:t>
      </w:r>
      <w:r w:rsidR="00D85795">
        <w:rPr>
          <w:sz w:val="26"/>
          <w:szCs w:val="26"/>
        </w:rPr>
        <w:t>01.01.2024 года численность составила 56,4</w:t>
      </w:r>
      <w:r w:rsidR="00D85795" w:rsidRPr="00BD63CC">
        <w:rPr>
          <w:sz w:val="26"/>
          <w:szCs w:val="26"/>
        </w:rPr>
        <w:t xml:space="preserve"> тыс. чел., </w:t>
      </w:r>
      <w:r w:rsidR="00D85795">
        <w:rPr>
          <w:sz w:val="26"/>
          <w:szCs w:val="26"/>
        </w:rPr>
        <w:t xml:space="preserve">в т. ч. </w:t>
      </w:r>
      <w:r w:rsidR="00D85795" w:rsidRPr="00BD63CC">
        <w:rPr>
          <w:sz w:val="26"/>
          <w:szCs w:val="26"/>
        </w:rPr>
        <w:t>численность населения город</w:t>
      </w:r>
      <w:r w:rsidR="00D85795">
        <w:rPr>
          <w:sz w:val="26"/>
          <w:szCs w:val="26"/>
        </w:rPr>
        <w:t>а</w:t>
      </w:r>
      <w:r w:rsidR="00D85795" w:rsidRPr="00BD63CC">
        <w:rPr>
          <w:sz w:val="26"/>
          <w:szCs w:val="26"/>
        </w:rPr>
        <w:t xml:space="preserve"> Ефремов</w:t>
      </w:r>
      <w:r w:rsidR="00D85795">
        <w:rPr>
          <w:sz w:val="26"/>
          <w:szCs w:val="26"/>
        </w:rPr>
        <w:t>а 35,5</w:t>
      </w:r>
      <w:r w:rsidR="00D85795" w:rsidRPr="00BD63CC">
        <w:rPr>
          <w:sz w:val="26"/>
          <w:szCs w:val="26"/>
        </w:rPr>
        <w:t xml:space="preserve"> тыс. чел.</w:t>
      </w:r>
      <w:r w:rsidR="00D85795">
        <w:rPr>
          <w:sz w:val="26"/>
          <w:szCs w:val="26"/>
        </w:rPr>
        <w:t xml:space="preserve"> </w:t>
      </w:r>
      <w:r w:rsidR="00D85795">
        <w:rPr>
          <w:color w:val="010101"/>
          <w:sz w:val="26"/>
          <w:szCs w:val="26"/>
        </w:rPr>
        <w:t>На долю горожан приходится 63</w:t>
      </w:r>
      <w:r w:rsidRPr="00BD63CC">
        <w:rPr>
          <w:color w:val="010101"/>
          <w:sz w:val="26"/>
          <w:szCs w:val="26"/>
        </w:rPr>
        <w:t xml:space="preserve"> % жителей округа, на</w:t>
      </w:r>
      <w:r w:rsidR="00D85795">
        <w:rPr>
          <w:color w:val="010101"/>
          <w:sz w:val="26"/>
          <w:szCs w:val="26"/>
        </w:rPr>
        <w:t xml:space="preserve"> долю сельского населения – 37</w:t>
      </w:r>
      <w:r w:rsidRPr="00BD63CC">
        <w:rPr>
          <w:color w:val="010101"/>
          <w:sz w:val="26"/>
          <w:szCs w:val="26"/>
        </w:rPr>
        <w:t xml:space="preserve"> %, численность населения д. Заречье 1,3 тыс. человек.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</w:t>
      </w:r>
      <w:r w:rsidRPr="00BD63CC">
        <w:rPr>
          <w:color w:val="010101"/>
          <w:sz w:val="26"/>
          <w:szCs w:val="26"/>
        </w:rPr>
        <w:lastRenderedPageBreak/>
        <w:t>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Многолетнее отсутствие финан</w:t>
      </w:r>
      <w:r w:rsidRPr="00BD63CC">
        <w:rPr>
          <w:color w:val="010101"/>
          <w:sz w:val="26"/>
          <w:szCs w:val="26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2012 году на территории 14,9 тыс. кв. м. на сумму 5,57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2013 году на территории 45,1 тыс. кв. м. на сумму 23,0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2014 году на территории 15,3 тыс. кв. м. на сумму 8,91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2015 году на территории 13,7 тыс. кв. м. на сумму 10,02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2016 году на территории 12,7 тыс. кв. м. на сумму 10,5 млн. рублей.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элементы озеленения;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детские игровые и спортивные площадки;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места для стоянки автомобилей.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Перечисленные факторы ухудшают архитектурный вид </w:t>
      </w:r>
      <w:r w:rsidR="00D85795">
        <w:rPr>
          <w:color w:val="010101"/>
          <w:sz w:val="26"/>
          <w:szCs w:val="26"/>
        </w:rPr>
        <w:t>муниципального образования</w:t>
      </w:r>
      <w:r w:rsidRPr="00BD63CC">
        <w:rPr>
          <w:color w:val="010101"/>
          <w:sz w:val="26"/>
          <w:szCs w:val="26"/>
        </w:rPr>
        <w:t>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b/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2014-201</w:t>
      </w:r>
      <w:r w:rsidR="00C5728D">
        <w:rPr>
          <w:color w:val="010101"/>
          <w:sz w:val="26"/>
          <w:szCs w:val="26"/>
        </w:rPr>
        <w:t>8</w:t>
      </w:r>
      <w:r w:rsidRPr="00BD63CC">
        <w:rPr>
          <w:color w:val="010101"/>
          <w:sz w:val="26"/>
          <w:szCs w:val="26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BD63CC" w:rsidRDefault="00CF5C8B" w:rsidP="00CF5C8B">
      <w:pPr>
        <w:ind w:left="-426" w:hanging="5"/>
        <w:jc w:val="both"/>
        <w:rPr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2017 году благоустраивается </w:t>
      </w:r>
      <w:r w:rsidRPr="00BD63CC">
        <w:rPr>
          <w:sz w:val="26"/>
          <w:szCs w:val="26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BD63CC" w:rsidRDefault="00CF5C8B" w:rsidP="00CF5C8B">
      <w:pPr>
        <w:pStyle w:val="a3"/>
        <w:ind w:left="-426"/>
        <w:rPr>
          <w:sz w:val="26"/>
          <w:szCs w:val="26"/>
        </w:rPr>
      </w:pPr>
      <w:r w:rsidRPr="00BD63CC">
        <w:rPr>
          <w:sz w:val="26"/>
          <w:szCs w:val="26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>
        <w:rPr>
          <w:sz w:val="26"/>
          <w:szCs w:val="26"/>
          <w:lang w:eastAsia="en-US"/>
        </w:rPr>
        <w:t>м</w:t>
      </w:r>
      <w:r w:rsidRPr="00BD63CC">
        <w:rPr>
          <w:sz w:val="26"/>
          <w:szCs w:val="26"/>
          <w:lang w:eastAsia="en-US"/>
        </w:rPr>
        <w:t xml:space="preserve"> администрации муниципального образования город Ефре</w:t>
      </w:r>
      <w:r w:rsidR="00D37D94">
        <w:rPr>
          <w:sz w:val="26"/>
          <w:szCs w:val="26"/>
          <w:lang w:eastAsia="en-US"/>
        </w:rPr>
        <w:t xml:space="preserve">мов  от </w:t>
      </w:r>
      <w:r w:rsidRPr="00BD63CC">
        <w:rPr>
          <w:sz w:val="26"/>
          <w:szCs w:val="26"/>
          <w:lang w:eastAsia="en-US"/>
        </w:rPr>
        <w:t>1</w:t>
      </w:r>
      <w:r w:rsidR="00D37D94">
        <w:rPr>
          <w:sz w:val="26"/>
          <w:szCs w:val="26"/>
          <w:lang w:eastAsia="en-US"/>
        </w:rPr>
        <w:t>4.03.2022 № 32</w:t>
      </w:r>
      <w:r w:rsidR="00D37D94">
        <w:rPr>
          <w:sz w:val="26"/>
          <w:szCs w:val="26"/>
        </w:rPr>
        <w:t xml:space="preserve"> создана инвентаризационная комиссия</w:t>
      </w:r>
      <w:r w:rsidRPr="00BD63CC">
        <w:rPr>
          <w:sz w:val="26"/>
          <w:szCs w:val="26"/>
        </w:rPr>
        <w:t xml:space="preserve"> по обследованию благоустройства дворовых территорий, общественных территорий,  территорий индивидуальной жилой застройки и территорий в ведении юридических лиц и индивидуальных предпринимателей для реализации проекта «Формирован</w:t>
      </w:r>
      <w:r w:rsidR="00D37D94">
        <w:rPr>
          <w:sz w:val="26"/>
          <w:szCs w:val="26"/>
        </w:rPr>
        <w:t>ие современной городской среды».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lastRenderedPageBreak/>
        <w:t xml:space="preserve">Количество </w:t>
      </w:r>
      <w:r w:rsidRPr="00BD63CC">
        <w:rPr>
          <w:i/>
          <w:color w:val="000000"/>
          <w:sz w:val="26"/>
          <w:szCs w:val="26"/>
        </w:rPr>
        <w:t>благоустроенных дворовых</w:t>
      </w:r>
      <w:r w:rsidRPr="00BD63CC">
        <w:rPr>
          <w:color w:val="000000"/>
          <w:sz w:val="26"/>
          <w:szCs w:val="26"/>
        </w:rPr>
        <w:t xml:space="preserve">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 w:rsidR="008C3EE5">
        <w:rPr>
          <w:color w:val="000000"/>
          <w:sz w:val="26"/>
          <w:szCs w:val="26"/>
        </w:rPr>
        <w:t>171</w:t>
      </w:r>
      <w:r w:rsidRPr="00BD63CC">
        <w:rPr>
          <w:color w:val="000000"/>
          <w:sz w:val="26"/>
          <w:szCs w:val="26"/>
        </w:rPr>
        <w:t xml:space="preserve"> единиц</w:t>
      </w:r>
      <w:r w:rsidR="008C3EE5">
        <w:rPr>
          <w:color w:val="000000"/>
          <w:sz w:val="26"/>
          <w:szCs w:val="26"/>
        </w:rPr>
        <w:t>а</w:t>
      </w:r>
      <w:r w:rsidRPr="00BD63CC">
        <w:rPr>
          <w:color w:val="000000"/>
          <w:sz w:val="26"/>
          <w:szCs w:val="26"/>
        </w:rPr>
        <w:t xml:space="preserve"> с площадью </w:t>
      </w:r>
      <w:r w:rsidR="008C3EE5">
        <w:rPr>
          <w:color w:val="000000"/>
          <w:sz w:val="26"/>
          <w:szCs w:val="26"/>
        </w:rPr>
        <w:t>627,1</w:t>
      </w:r>
      <w:r w:rsidRPr="00BD63CC">
        <w:rPr>
          <w:color w:val="000000"/>
          <w:sz w:val="26"/>
          <w:szCs w:val="26"/>
        </w:rPr>
        <w:t xml:space="preserve"> тыс. кв. м.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</w:t>
      </w:r>
      <w:r w:rsidRPr="00BD63CC">
        <w:rPr>
          <w:i/>
          <w:color w:val="000000"/>
          <w:sz w:val="26"/>
          <w:szCs w:val="26"/>
        </w:rPr>
        <w:t>благоустроенных дворовых</w:t>
      </w:r>
      <w:r w:rsidRPr="00BD63CC">
        <w:rPr>
          <w:color w:val="000000"/>
          <w:sz w:val="26"/>
          <w:szCs w:val="26"/>
        </w:rPr>
        <w:t xml:space="preserve"> территорий от общего количества дворовых территорий составляет </w:t>
      </w:r>
      <w:r w:rsidR="00D85795">
        <w:rPr>
          <w:color w:val="000000"/>
          <w:sz w:val="26"/>
          <w:szCs w:val="26"/>
        </w:rPr>
        <w:t>76</w:t>
      </w:r>
      <w:r w:rsidRPr="00BD63CC">
        <w:rPr>
          <w:color w:val="000000"/>
          <w:sz w:val="26"/>
          <w:szCs w:val="26"/>
        </w:rPr>
        <w:t xml:space="preserve"> %. 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D85795">
        <w:rPr>
          <w:color w:val="000000"/>
          <w:sz w:val="26"/>
          <w:szCs w:val="26"/>
        </w:rPr>
        <w:t>65</w:t>
      </w:r>
      <w:r w:rsidRPr="00BD63CC">
        <w:rPr>
          <w:color w:val="000000"/>
          <w:sz w:val="26"/>
          <w:szCs w:val="26"/>
        </w:rPr>
        <w:t xml:space="preserve"> % 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населения, имеющего </w:t>
      </w:r>
      <w:r w:rsidRPr="00BD63CC">
        <w:rPr>
          <w:i/>
          <w:color w:val="000000"/>
          <w:sz w:val="26"/>
          <w:szCs w:val="26"/>
        </w:rPr>
        <w:t>удобный пешеходный доступ</w:t>
      </w:r>
      <w:r w:rsidRPr="00BD63CC">
        <w:rPr>
          <w:color w:val="000000"/>
          <w:sz w:val="26"/>
          <w:szCs w:val="26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>
        <w:rPr>
          <w:color w:val="000000"/>
          <w:sz w:val="26"/>
          <w:szCs w:val="26"/>
        </w:rPr>
        <w:t>–</w:t>
      </w:r>
      <w:r w:rsidRPr="00BD63CC">
        <w:rPr>
          <w:color w:val="000000"/>
          <w:sz w:val="26"/>
          <w:szCs w:val="26"/>
        </w:rPr>
        <w:t xml:space="preserve"> </w:t>
      </w:r>
      <w:r w:rsidR="00D85795">
        <w:rPr>
          <w:color w:val="000000"/>
          <w:sz w:val="26"/>
          <w:szCs w:val="26"/>
        </w:rPr>
        <w:t>7</w:t>
      </w:r>
      <w:r w:rsidR="00BE37B7">
        <w:rPr>
          <w:color w:val="000000"/>
          <w:sz w:val="26"/>
          <w:szCs w:val="26"/>
        </w:rPr>
        <w:t>6</w:t>
      </w:r>
      <w:r w:rsidRPr="00BD63CC">
        <w:rPr>
          <w:color w:val="000000"/>
          <w:sz w:val="26"/>
          <w:szCs w:val="26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BD63CC" w:rsidRDefault="00CF5C8B" w:rsidP="00CF5C8B">
      <w:pPr>
        <w:ind w:left="-426" w:firstLine="710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Общее количество общественных территорий муниципального образования составляет </w:t>
      </w:r>
      <w:r w:rsidR="00BE37B7">
        <w:rPr>
          <w:color w:val="000000"/>
          <w:sz w:val="26"/>
          <w:szCs w:val="26"/>
        </w:rPr>
        <w:t>27</w:t>
      </w:r>
      <w:r w:rsidRPr="00BD63CC">
        <w:rPr>
          <w:color w:val="000000"/>
          <w:sz w:val="26"/>
          <w:szCs w:val="26"/>
        </w:rPr>
        <w:t xml:space="preserve"> единиц. </w:t>
      </w:r>
    </w:p>
    <w:p w:rsidR="00CF5C8B" w:rsidRPr="00BD63CC" w:rsidRDefault="00CF5C8B" w:rsidP="00CF5C8B">
      <w:pPr>
        <w:ind w:left="-426" w:firstLine="710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и площадь </w:t>
      </w:r>
      <w:r w:rsidRPr="00BD63CC">
        <w:rPr>
          <w:i/>
          <w:color w:val="000000"/>
          <w:sz w:val="26"/>
          <w:szCs w:val="26"/>
        </w:rPr>
        <w:t>благоустроенных</w:t>
      </w:r>
      <w:r w:rsidRPr="00BD63CC">
        <w:rPr>
          <w:color w:val="000000"/>
          <w:sz w:val="26"/>
          <w:szCs w:val="26"/>
        </w:rPr>
        <w:t xml:space="preserve"> </w:t>
      </w:r>
      <w:r w:rsidRPr="00BD63CC">
        <w:rPr>
          <w:i/>
          <w:color w:val="000000"/>
          <w:sz w:val="26"/>
          <w:szCs w:val="26"/>
        </w:rPr>
        <w:t>общественных</w:t>
      </w:r>
      <w:r w:rsidRPr="00BD63CC">
        <w:rPr>
          <w:color w:val="000000"/>
          <w:sz w:val="26"/>
          <w:szCs w:val="26"/>
        </w:rPr>
        <w:t xml:space="preserve"> территорий (парки, скверы, набережные и т.д.) от общего количества таких территорий составляет </w:t>
      </w:r>
      <w:r w:rsidR="00BE37B7">
        <w:rPr>
          <w:color w:val="000000"/>
          <w:sz w:val="26"/>
          <w:szCs w:val="26"/>
        </w:rPr>
        <w:t>17 единиц или</w:t>
      </w:r>
      <w:r w:rsidRPr="00BD63CC">
        <w:rPr>
          <w:color w:val="000000"/>
          <w:sz w:val="26"/>
          <w:szCs w:val="26"/>
        </w:rPr>
        <w:t xml:space="preserve"> </w:t>
      </w:r>
      <w:r w:rsidR="00BE37B7">
        <w:rPr>
          <w:color w:val="000000"/>
          <w:sz w:val="26"/>
          <w:szCs w:val="26"/>
        </w:rPr>
        <w:t>63</w:t>
      </w:r>
      <w:r w:rsidRPr="00BD63CC">
        <w:rPr>
          <w:color w:val="000000"/>
          <w:sz w:val="26"/>
          <w:szCs w:val="26"/>
        </w:rPr>
        <w:t xml:space="preserve"> % с площадью </w:t>
      </w:r>
      <w:r w:rsidR="00BE37B7">
        <w:rPr>
          <w:color w:val="000000"/>
          <w:sz w:val="26"/>
          <w:szCs w:val="26"/>
        </w:rPr>
        <w:t>210,1</w:t>
      </w:r>
      <w:r w:rsidRPr="00BD63CC">
        <w:rPr>
          <w:color w:val="000000"/>
          <w:sz w:val="26"/>
          <w:szCs w:val="26"/>
        </w:rPr>
        <w:t xml:space="preserve">  тыс. кв. м.</w:t>
      </w:r>
    </w:p>
    <w:p w:rsidR="00CF5C8B" w:rsidRPr="00BD63CC" w:rsidRDefault="00CF5C8B" w:rsidP="00CF5C8B">
      <w:pPr>
        <w:ind w:left="-284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BD63CC">
        <w:rPr>
          <w:i/>
          <w:color w:val="000000"/>
          <w:sz w:val="26"/>
          <w:szCs w:val="26"/>
        </w:rPr>
        <w:t>нуждающихся</w:t>
      </w:r>
      <w:r w:rsidRPr="00BD63CC">
        <w:rPr>
          <w:color w:val="000000"/>
          <w:sz w:val="26"/>
          <w:szCs w:val="26"/>
        </w:rPr>
        <w:t xml:space="preserve"> в благоустройстве  - </w:t>
      </w:r>
      <w:r w:rsidR="00BE37B7">
        <w:rPr>
          <w:color w:val="000000"/>
          <w:sz w:val="26"/>
          <w:szCs w:val="26"/>
        </w:rPr>
        <w:t>37</w:t>
      </w:r>
      <w:r w:rsidRPr="00BD63CC">
        <w:rPr>
          <w:color w:val="000000"/>
          <w:sz w:val="26"/>
          <w:szCs w:val="26"/>
        </w:rPr>
        <w:t xml:space="preserve"> % с площадью </w:t>
      </w:r>
      <w:r w:rsidR="00BE37B7">
        <w:rPr>
          <w:color w:val="000000"/>
          <w:sz w:val="26"/>
          <w:szCs w:val="26"/>
        </w:rPr>
        <w:t>87,1</w:t>
      </w:r>
      <w:r w:rsidRPr="00BD63CC">
        <w:rPr>
          <w:color w:val="000000"/>
          <w:sz w:val="26"/>
          <w:szCs w:val="26"/>
        </w:rPr>
        <w:t xml:space="preserve">  тыс. кв. м.</w:t>
      </w:r>
    </w:p>
    <w:p w:rsidR="00CF5C8B" w:rsidRPr="00BD63CC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>
        <w:rPr>
          <w:sz w:val="26"/>
          <w:szCs w:val="26"/>
          <w:lang w:eastAsia="en-US"/>
        </w:rPr>
        <w:t xml:space="preserve"> </w:t>
      </w:r>
      <w:r w:rsidRPr="00BD63CC">
        <w:rPr>
          <w:sz w:val="26"/>
          <w:szCs w:val="26"/>
          <w:lang w:eastAsia="en-US"/>
        </w:rPr>
        <w:t>1 к программе.</w:t>
      </w:r>
    </w:p>
    <w:p w:rsidR="00CF5C8B" w:rsidRPr="00BD63CC" w:rsidRDefault="00CF5C8B" w:rsidP="00CF5C8B">
      <w:pPr>
        <w:shd w:val="clear" w:color="auto" w:fill="FFFFFF"/>
        <w:ind w:left="-284"/>
        <w:jc w:val="both"/>
        <w:rPr>
          <w:rFonts w:ascii="GothaProBla" w:hAnsi="GothaProBla"/>
          <w:color w:val="000000"/>
          <w:sz w:val="26"/>
          <w:szCs w:val="26"/>
        </w:rPr>
      </w:pPr>
      <w:r w:rsidRPr="00BD63CC">
        <w:rPr>
          <w:rFonts w:ascii="GothaProBla" w:hAnsi="GothaProBla"/>
          <w:color w:val="000000"/>
          <w:sz w:val="26"/>
          <w:szCs w:val="26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1B48D7" w:rsidRPr="001B48D7" w:rsidRDefault="00CF5C8B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sz w:val="26"/>
          <w:szCs w:val="26"/>
        </w:rPr>
        <w:t xml:space="preserve">   </w:t>
      </w:r>
      <w:r w:rsidR="001B48D7" w:rsidRPr="001B48D7">
        <w:rPr>
          <w:rFonts w:ascii="Times New Roman" w:hAnsi="Times New Roman" w:cs="Times New Roman"/>
          <w:sz w:val="26"/>
          <w:szCs w:val="26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дворовых проездов;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обеспечение освещения дворовых территорий;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скамеек;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урн для мусора;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подходов к подъездам и существующих пешеходных дорожек, проложенных вдоль дворовых проездов.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lastRenderedPageBreak/>
        <w:t>Дополнительный перечень видов работ по благоустройству дворовых территорий многоквартирных домов включает: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и ремонт существующих разворотных колец и пожарных разъездов;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расширений проезжих частей дворовых территорий многоквартирных домов;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асфальтированных дорожек и дорожек из тротуарной плитки;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существующих асфальтированных дорожек и дорожек из тротуарной плитки;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ограждений детских, игровых, спортивных площадок по периметру такой площадки;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пандусов;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малых архитектурных форм (за исключением лавочек и урн).</w:t>
      </w:r>
    </w:p>
    <w:p w:rsidR="001B48D7" w:rsidRPr="001B48D7" w:rsidRDefault="001B48D7" w:rsidP="001B48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(п. 2.4 в ред</w:t>
      </w:r>
      <w:r w:rsidRPr="007138AC">
        <w:rPr>
          <w:rFonts w:ascii="Times New Roman" w:hAnsi="Times New Roman" w:cs="Times New Roman"/>
          <w:sz w:val="26"/>
          <w:szCs w:val="26"/>
        </w:rPr>
        <w:t xml:space="preserve">. </w:t>
      </w:r>
      <w:hyperlink r:id="rId8">
        <w:r w:rsidRPr="007138AC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1B48D7">
        <w:rPr>
          <w:rFonts w:ascii="Times New Roman" w:hAnsi="Times New Roman" w:cs="Times New Roman"/>
          <w:sz w:val="26"/>
          <w:szCs w:val="26"/>
        </w:rPr>
        <w:t xml:space="preserve"> Правительства Тульской области от 24.10.2022 N 663)</w:t>
      </w:r>
    </w:p>
    <w:p w:rsidR="001B48D7" w:rsidRPr="001B48D7" w:rsidRDefault="001B48D7" w:rsidP="001B48D7">
      <w:pPr>
        <w:pStyle w:val="ConsPlusNormal"/>
        <w:ind w:firstLine="540"/>
        <w:jc w:val="both"/>
        <w:rPr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</w:t>
      </w:r>
      <w:r w:rsidRPr="001B48D7">
        <w:rPr>
          <w:sz w:val="26"/>
          <w:szCs w:val="26"/>
        </w:rPr>
        <w:t>.</w:t>
      </w:r>
    </w:p>
    <w:p w:rsidR="00CF5C8B" w:rsidRPr="00BD63CC" w:rsidRDefault="00CF5C8B" w:rsidP="001B48D7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К перечню работ по благоустройству общественной территории относятся: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>- благоустройство парков/скверов/бульваров;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освещение улицы/парка/сквера/бульвара;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набережной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места для купания (пляжа)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устройство или реконструкция детской площадки;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кладбища;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территории вокруг памятника;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установка памятников;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 мостов/переездов внутри поселений;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обустройство родников;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очистка водоемов;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пустырей;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городских площадей (как правило центральных);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или организация муниципальных рынков.</w:t>
      </w:r>
    </w:p>
    <w:p w:rsidR="00CF5C8B" w:rsidRPr="00BD63CC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BD63CC" w:rsidRDefault="00CF5C8B" w:rsidP="00CF5C8B">
      <w:pPr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BD63CC" w:rsidRDefault="00CF5C8B" w:rsidP="00CF5C8B">
      <w:pPr>
        <w:pStyle w:val="25"/>
        <w:spacing w:line="240" w:lineRule="auto"/>
        <w:ind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При реализации программы предусматривается:</w:t>
      </w:r>
    </w:p>
    <w:p w:rsidR="00CF5C8B" w:rsidRPr="00BD63CC" w:rsidRDefault="00CF5C8B" w:rsidP="00CF5C8B">
      <w:pPr>
        <w:pStyle w:val="25"/>
        <w:spacing w:line="240" w:lineRule="auto"/>
        <w:ind w:left="-284" w:firstLine="709"/>
        <w:rPr>
          <w:sz w:val="26"/>
          <w:szCs w:val="26"/>
          <w:lang w:eastAsia="en-US"/>
        </w:rPr>
      </w:pPr>
      <w:r w:rsidRPr="00BD63CC">
        <w:rPr>
          <w:sz w:val="26"/>
          <w:szCs w:val="26"/>
        </w:rPr>
        <w:t>а) Условия об уровне финансового участия жителей многоквартирных домов.</w:t>
      </w:r>
    </w:p>
    <w:p w:rsidR="00CF5C8B" w:rsidRPr="00BD63CC" w:rsidRDefault="00CF5C8B" w:rsidP="00CF5C8B">
      <w:pPr>
        <w:ind w:left="-284" w:firstLine="709"/>
        <w:jc w:val="both"/>
        <w:rPr>
          <w:rFonts w:eastAsia="Calibri"/>
          <w:sz w:val="26"/>
          <w:szCs w:val="26"/>
          <w:lang w:eastAsia="en-US"/>
        </w:rPr>
      </w:pPr>
      <w:r w:rsidRPr="00BD63CC">
        <w:rPr>
          <w:sz w:val="26"/>
          <w:szCs w:val="26"/>
        </w:rPr>
        <w:t>Финансовое участие жителей обязательно при благоустройстве объектов, указанных в д</w:t>
      </w:r>
      <w:r w:rsidRPr="00BD63CC">
        <w:rPr>
          <w:rFonts w:eastAsia="Calibri"/>
          <w:sz w:val="26"/>
          <w:szCs w:val="26"/>
          <w:lang w:eastAsia="en-US"/>
        </w:rPr>
        <w:t>ополнительном перечне работ по благоустройству дворовых территорий.</w:t>
      </w:r>
    </w:p>
    <w:p w:rsidR="00CF5C8B" w:rsidRPr="00BD63CC" w:rsidRDefault="00CF5C8B" w:rsidP="009B129F">
      <w:pPr>
        <w:pStyle w:val="afb"/>
        <w:ind w:left="-284" w:firstLine="709"/>
        <w:jc w:val="both"/>
        <w:rPr>
          <w:sz w:val="26"/>
          <w:szCs w:val="26"/>
        </w:rPr>
      </w:pPr>
      <w:r w:rsidRPr="00BD63CC">
        <w:rPr>
          <w:rFonts w:eastAsia="+mn-ea"/>
          <w:iCs/>
          <w:color w:val="000000"/>
          <w:kern w:val="24"/>
          <w:sz w:val="26"/>
          <w:szCs w:val="26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>
        <w:rPr>
          <w:rFonts w:eastAsia="+mn-ea"/>
          <w:iCs/>
          <w:color w:val="000000"/>
          <w:kern w:val="24"/>
          <w:sz w:val="26"/>
          <w:szCs w:val="26"/>
        </w:rPr>
        <w:t xml:space="preserve"> </w:t>
      </w:r>
      <w:r w:rsidRPr="00BD63CC">
        <w:rPr>
          <w:rFonts w:eastAsia="+mn-ea"/>
          <w:iCs/>
          <w:color w:val="000000"/>
          <w:kern w:val="24"/>
          <w:sz w:val="26"/>
          <w:szCs w:val="26"/>
        </w:rPr>
        <w:t xml:space="preserve">В случае включения в программу дворовой территории </w:t>
      </w:r>
      <w:r w:rsidRPr="00BD63CC">
        <w:rPr>
          <w:sz w:val="26"/>
          <w:szCs w:val="26"/>
        </w:rPr>
        <w:t xml:space="preserve">после вступления в силу </w:t>
      </w:r>
      <w:hyperlink r:id="rId9" w:history="1">
        <w:r w:rsidRPr="00BD63CC">
          <w:rPr>
            <w:sz w:val="26"/>
            <w:szCs w:val="26"/>
          </w:rPr>
          <w:t>Постановления</w:t>
        </w:r>
      </w:hyperlink>
      <w:r w:rsidRPr="00BD63CC">
        <w:rPr>
          <w:sz w:val="26"/>
          <w:szCs w:val="26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BD63CC" w:rsidRDefault="00CF5C8B" w:rsidP="00CF5C8B">
      <w:pPr>
        <w:widowControl w:val="0"/>
        <w:autoSpaceDE w:val="0"/>
        <w:autoSpaceDN w:val="0"/>
        <w:adjustRightInd w:val="0"/>
        <w:ind w:left="-284" w:right="-1"/>
        <w:rPr>
          <w:sz w:val="26"/>
          <w:szCs w:val="26"/>
        </w:rPr>
      </w:pPr>
      <w:r w:rsidRPr="00BD63CC">
        <w:rPr>
          <w:sz w:val="26"/>
          <w:szCs w:val="26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BD63CC" w:rsidRDefault="00CF5C8B" w:rsidP="00CF5C8B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уборка мелкого летучего мусора после производства работ;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покраска бордюрного камня;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озеленение территории (посадка саженцев деревьев, кустарников);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иные виды работ по усмотрению жителей.</w:t>
      </w:r>
    </w:p>
    <w:p w:rsidR="00CF5C8B" w:rsidRPr="00BD63CC" w:rsidRDefault="00CF5C8B" w:rsidP="00CF5C8B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BD63CC">
        <w:rPr>
          <w:rFonts w:ascii="Times New Roman" w:hAnsi="Times New Roman" w:cs="Times New Roman"/>
          <w:sz w:val="26"/>
          <w:szCs w:val="26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BD63CC" w:rsidRDefault="00CF5C8B" w:rsidP="00CF5C8B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BD63CC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sz w:val="26"/>
          <w:szCs w:val="26"/>
        </w:rPr>
      </w:pPr>
      <w:r w:rsidRPr="00BD63CC">
        <w:rPr>
          <w:sz w:val="26"/>
          <w:szCs w:val="26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BD63CC" w:rsidRDefault="00CF5C8B" w:rsidP="00CF5C8B">
      <w:pPr>
        <w:ind w:left="-28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        При формировании объема работ по благоустройству дворовых территорий и </w:t>
      </w:r>
      <w:r w:rsidRPr="00BD63CC">
        <w:rPr>
          <w:rFonts w:eastAsia="Calibri"/>
          <w:sz w:val="26"/>
          <w:szCs w:val="26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BD63CC">
        <w:rPr>
          <w:sz w:val="26"/>
          <w:szCs w:val="26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</w:t>
      </w:r>
      <w:r w:rsidR="00136A72">
        <w:rPr>
          <w:sz w:val="26"/>
          <w:szCs w:val="26"/>
        </w:rPr>
        <w:t>10.08.</w:t>
      </w:r>
      <w:r w:rsidRPr="00BD63CC">
        <w:rPr>
          <w:sz w:val="26"/>
          <w:szCs w:val="26"/>
        </w:rPr>
        <w:t>20</w:t>
      </w:r>
      <w:r w:rsidR="00136A72">
        <w:rPr>
          <w:sz w:val="26"/>
          <w:szCs w:val="26"/>
        </w:rPr>
        <w:t>21</w:t>
      </w:r>
      <w:r w:rsidRPr="00BD63CC">
        <w:rPr>
          <w:sz w:val="26"/>
          <w:szCs w:val="26"/>
        </w:rPr>
        <w:t xml:space="preserve"> № </w:t>
      </w:r>
      <w:r w:rsidR="00136A72">
        <w:rPr>
          <w:sz w:val="26"/>
          <w:szCs w:val="26"/>
        </w:rPr>
        <w:t>7-41</w:t>
      </w:r>
      <w:r w:rsidRPr="00BD63CC">
        <w:rPr>
          <w:sz w:val="26"/>
          <w:szCs w:val="26"/>
        </w:rPr>
        <w:t xml:space="preserve"> «</w:t>
      </w:r>
      <w:r w:rsidRPr="00BD63CC">
        <w:rPr>
          <w:bCs/>
          <w:sz w:val="26"/>
          <w:szCs w:val="26"/>
        </w:rPr>
        <w:t>Об утверждении правил благоустройства территории муниципального образования город Ефремов</w:t>
      </w:r>
      <w:r w:rsidRPr="00BD63CC">
        <w:rPr>
          <w:sz w:val="26"/>
          <w:szCs w:val="26"/>
        </w:rPr>
        <w:t xml:space="preserve">». </w:t>
      </w:r>
    </w:p>
    <w:p w:rsidR="00CF5C8B" w:rsidRPr="00BD63CC" w:rsidRDefault="00CF5C8B" w:rsidP="00CF5C8B">
      <w:pPr>
        <w:pStyle w:val="25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CF5C8B" w:rsidRPr="00BD63CC" w:rsidRDefault="00CF5C8B" w:rsidP="00CF5C8B">
      <w:pPr>
        <w:pStyle w:val="25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BD63CC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BD63CC" w:rsidRDefault="00CF5C8B" w:rsidP="004606C1">
      <w:pPr>
        <w:autoSpaceDE w:val="0"/>
        <w:autoSpaceDN w:val="0"/>
        <w:adjustRightInd w:val="0"/>
        <w:ind w:left="-284" w:firstLine="851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BD63CC" w:rsidRDefault="00CF5C8B" w:rsidP="004606C1">
      <w:pPr>
        <w:autoSpaceDE w:val="0"/>
        <w:autoSpaceDN w:val="0"/>
        <w:adjustRightInd w:val="0"/>
        <w:ind w:left="-284" w:firstLine="851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</w:t>
      </w:r>
      <w:r w:rsidR="004606C1">
        <w:rPr>
          <w:sz w:val="26"/>
          <w:szCs w:val="26"/>
        </w:rPr>
        <w:t xml:space="preserve"> </w:t>
      </w:r>
      <w:r w:rsidRPr="00BD63CC">
        <w:rPr>
          <w:sz w:val="26"/>
          <w:szCs w:val="26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BD63CC" w:rsidRDefault="00CF5C8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BD63CC">
        <w:rPr>
          <w:sz w:val="26"/>
          <w:szCs w:val="26"/>
          <w:lang w:eastAsia="en-US"/>
        </w:rPr>
        <w:t xml:space="preserve"> представлена в приложении № 2 к программе;</w:t>
      </w:r>
    </w:p>
    <w:p w:rsidR="00CF5C8B" w:rsidRPr="00BD63CC" w:rsidRDefault="00CF5C8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BD63CC">
        <w:rPr>
          <w:sz w:val="26"/>
          <w:szCs w:val="26"/>
          <w:lang w:eastAsia="en-US"/>
        </w:rPr>
        <w:t>представлена в приложении № 3 к программе</w:t>
      </w:r>
      <w:r w:rsidRPr="00BD63CC">
        <w:rPr>
          <w:sz w:val="26"/>
          <w:szCs w:val="26"/>
        </w:rPr>
        <w:t>;</w:t>
      </w:r>
    </w:p>
    <w:p w:rsidR="00CF5C8B" w:rsidRPr="00BD63CC" w:rsidRDefault="00CF5C8B" w:rsidP="002D29AB">
      <w:pPr>
        <w:pStyle w:val="25"/>
        <w:spacing w:line="240" w:lineRule="auto"/>
        <w:ind w:left="-284" w:firstLine="426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BD63CC" w:rsidRDefault="00CF5C8B" w:rsidP="00CF5C8B">
      <w:pPr>
        <w:pStyle w:val="14"/>
        <w:ind w:left="-284" w:firstLine="709"/>
        <w:jc w:val="both"/>
        <w:rPr>
          <w:rFonts w:ascii="Times New Roman" w:hAnsi="Times New Roman"/>
          <w:sz w:val="26"/>
          <w:szCs w:val="26"/>
        </w:rPr>
      </w:pPr>
      <w:r w:rsidRPr="00BD63CC">
        <w:rPr>
          <w:rFonts w:ascii="Times New Roman" w:hAnsi="Times New Roman"/>
          <w:color w:val="000000"/>
          <w:sz w:val="26"/>
          <w:szCs w:val="26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BD63CC">
        <w:rPr>
          <w:rFonts w:ascii="Times New Roman" w:hAnsi="Times New Roman"/>
          <w:sz w:val="26"/>
          <w:szCs w:val="26"/>
        </w:rPr>
        <w:t xml:space="preserve"> и утверждается протоколом общественного обсуждения.</w:t>
      </w:r>
    </w:p>
    <w:p w:rsidR="00CF5C8B" w:rsidRPr="00BD63CC" w:rsidRDefault="00CF5C8B" w:rsidP="00CF5C8B">
      <w:pPr>
        <w:pStyle w:val="14"/>
        <w:ind w:left="-284" w:firstLine="709"/>
        <w:jc w:val="both"/>
        <w:rPr>
          <w:rFonts w:ascii="Times New Roman" w:hAnsi="Times New Roman"/>
          <w:sz w:val="26"/>
          <w:szCs w:val="26"/>
        </w:rPr>
      </w:pPr>
      <w:r w:rsidRPr="00BD63CC">
        <w:rPr>
          <w:rFonts w:ascii="Times New Roman" w:hAnsi="Times New Roman"/>
          <w:sz w:val="26"/>
          <w:szCs w:val="26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BD63CC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963145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1B2F7E">
        <w:rPr>
          <w:color w:val="000000"/>
          <w:sz w:val="26"/>
          <w:szCs w:val="26"/>
          <w:shd w:val="clear" w:color="auto" w:fill="FFFFFF"/>
        </w:rPr>
        <w:t>Проект «Светлые аллеи Бунина» города Ефремова стали победителем VIII Всероссийского конкурса</w:t>
      </w:r>
      <w:r w:rsidR="00963145">
        <w:rPr>
          <w:color w:val="000000"/>
          <w:sz w:val="26"/>
          <w:szCs w:val="26"/>
          <w:shd w:val="clear" w:color="auto" w:fill="FFFFFF"/>
        </w:rPr>
        <w:t xml:space="preserve"> </w:t>
      </w:r>
      <w:r w:rsidRPr="001B2F7E">
        <w:rPr>
          <w:color w:val="000000"/>
          <w:sz w:val="26"/>
          <w:szCs w:val="26"/>
          <w:shd w:val="clear" w:color="auto" w:fill="FFFFFF"/>
        </w:rPr>
        <w:t>лучших проектов формирования комфортной городской среды, итоги которого объявили 24 июля</w:t>
      </w:r>
      <w:r w:rsidR="00963145">
        <w:rPr>
          <w:color w:val="000000"/>
          <w:sz w:val="26"/>
          <w:szCs w:val="26"/>
          <w:shd w:val="clear" w:color="auto" w:fill="FFFFFF"/>
        </w:rPr>
        <w:t xml:space="preserve"> 2023 года </w:t>
      </w:r>
      <w:r w:rsidRPr="001B2F7E">
        <w:rPr>
          <w:color w:val="000000"/>
          <w:sz w:val="26"/>
          <w:szCs w:val="26"/>
          <w:shd w:val="clear" w:color="auto" w:fill="FFFFFF"/>
        </w:rPr>
        <w:t xml:space="preserve"> на Всероссийском форуме «Малые города: опора большой страны» во Владивостоке.</w:t>
      </w:r>
    </w:p>
    <w:p w:rsidR="001B2F7E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1B2F7E">
        <w:rPr>
          <w:color w:val="000000"/>
          <w:sz w:val="26"/>
          <w:szCs w:val="26"/>
          <w:shd w:val="clear" w:color="auto" w:fill="FFFFFF"/>
        </w:rPr>
        <w:t xml:space="preserve">Все заявки прошли отбор экспертами в области архитектуры, градостроительства, экономики, социологии охраны культурного наследия, археологии. </w:t>
      </w:r>
      <w:r w:rsidRPr="001B2F7E">
        <w:rPr>
          <w:color w:val="000000"/>
          <w:sz w:val="26"/>
          <w:szCs w:val="26"/>
        </w:rPr>
        <w:br/>
      </w:r>
      <w:r w:rsidR="00963145">
        <w:rPr>
          <w:color w:val="000000"/>
          <w:sz w:val="26"/>
          <w:szCs w:val="26"/>
          <w:shd w:val="clear" w:color="auto" w:fill="FFFFFF"/>
        </w:rPr>
        <w:t xml:space="preserve">      </w:t>
      </w:r>
      <w:r w:rsidRPr="001B2F7E">
        <w:rPr>
          <w:color w:val="000000"/>
          <w:sz w:val="26"/>
          <w:szCs w:val="26"/>
          <w:shd w:val="clear" w:color="auto" w:fill="FFFFFF"/>
        </w:rPr>
        <w:t>Город Ефремов на реализацию проекта «Светлые Аллеи Бунина» получил федеральный грант в размере 92,1 миллионов рублей.</w:t>
      </w:r>
      <w:r w:rsidR="00963145">
        <w:rPr>
          <w:color w:val="000000"/>
          <w:sz w:val="26"/>
          <w:szCs w:val="26"/>
          <w:shd w:val="clear" w:color="auto" w:fill="FFFFFF"/>
        </w:rPr>
        <w:t xml:space="preserve"> В парке планируется</w:t>
      </w:r>
      <w:r w:rsidR="00963145" w:rsidRPr="00963145">
        <w:rPr>
          <w:color w:val="000000"/>
          <w:sz w:val="26"/>
          <w:szCs w:val="26"/>
          <w:shd w:val="clear" w:color="auto" w:fill="FFFFFF"/>
        </w:rPr>
        <w:t xml:space="preserve"> построить кафе, игровые комплексы, сцену и площадки для активных игр. Запланирована большая работа по ландшафтному дизайну, станет больше беговых дорожек, увеличится парковка.</w:t>
      </w:r>
    </w:p>
    <w:p w:rsidR="00E24FAD" w:rsidRPr="00E24FAD" w:rsidRDefault="00E24FAD" w:rsidP="00E24FAD">
      <w:pPr>
        <w:ind w:left="-284" w:firstLine="284"/>
        <w:jc w:val="both"/>
        <w:rPr>
          <w:sz w:val="26"/>
          <w:szCs w:val="26"/>
        </w:rPr>
      </w:pPr>
      <w:r w:rsidRPr="00E24FAD">
        <w:rPr>
          <w:sz w:val="26"/>
          <w:szCs w:val="26"/>
        </w:rPr>
        <w:t xml:space="preserve">      Парк является центром притяжения  у жителей и гостей города. Реализация проекта по развитию парка даст новые направления по развитию экономической активности парка, будет способствовать развитию малого бизнеса, увеличатся занятия спортом населением,  больше будет проходить спортивных мероприятий, культурно-событийных мероприятий.</w:t>
      </w:r>
    </w:p>
    <w:p w:rsidR="001B2F7E" w:rsidRPr="001B2F7E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</w:p>
    <w:p w:rsidR="00826F15" w:rsidRPr="002D29AB" w:rsidRDefault="00E619DB" w:rsidP="002D29AB">
      <w:pPr>
        <w:pStyle w:val="afb"/>
        <w:numPr>
          <w:ilvl w:val="0"/>
          <w:numId w:val="15"/>
        </w:numPr>
        <w:jc w:val="center"/>
        <w:rPr>
          <w:szCs w:val="28"/>
        </w:rPr>
      </w:pPr>
      <w:r w:rsidRPr="002D29AB">
        <w:rPr>
          <w:b/>
          <w:sz w:val="26"/>
          <w:szCs w:val="26"/>
        </w:rPr>
        <w:t xml:space="preserve">Приоритеты реализуемой политики по формированию современной городской среды на территории муниципального образования </w:t>
      </w:r>
      <w:r w:rsidR="00D85795" w:rsidRPr="00784021">
        <w:rPr>
          <w:b/>
          <w:sz w:val="28"/>
          <w:szCs w:val="28"/>
        </w:rPr>
        <w:t>Ефремовский</w:t>
      </w:r>
      <w:r w:rsidR="00D85795">
        <w:rPr>
          <w:b/>
          <w:sz w:val="28"/>
          <w:szCs w:val="28"/>
        </w:rPr>
        <w:t xml:space="preserve"> </w:t>
      </w:r>
      <w:r w:rsidR="00D85795" w:rsidRPr="00784021">
        <w:rPr>
          <w:b/>
          <w:sz w:val="28"/>
          <w:szCs w:val="28"/>
        </w:rPr>
        <w:t>муниципальный округ Тульской области</w:t>
      </w:r>
      <w:r w:rsidRPr="002D29AB">
        <w:rPr>
          <w:b/>
          <w:color w:val="000000"/>
          <w:sz w:val="26"/>
          <w:szCs w:val="26"/>
        </w:rPr>
        <w:t>, основные цели и задачи программы</w:t>
      </w:r>
    </w:p>
    <w:p w:rsidR="00E619DB" w:rsidRPr="00E619DB" w:rsidRDefault="00E619DB" w:rsidP="00E619D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619DB" w:rsidRPr="00BD63CC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BD63CC">
          <w:rPr>
            <w:sz w:val="26"/>
            <w:szCs w:val="26"/>
          </w:rPr>
          <w:t>Конституции</w:t>
        </w:r>
      </w:hyperlink>
      <w:r w:rsidRPr="00BD63CC">
        <w:rPr>
          <w:sz w:val="26"/>
          <w:szCs w:val="26"/>
        </w:rPr>
        <w:t xml:space="preserve"> Российской Федерации. </w:t>
      </w:r>
    </w:p>
    <w:p w:rsidR="00E619DB" w:rsidRPr="00BD63CC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Default="00E619DB" w:rsidP="00E619DB">
      <w:pPr>
        <w:shd w:val="clear" w:color="auto" w:fill="FFFFFF"/>
        <w:ind w:left="-284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lastRenderedPageBreak/>
        <w:t xml:space="preserve">         Главным приоритетом государственной политики в сфере благоустройства в муниципальном образовании </w:t>
      </w:r>
      <w:r w:rsidR="00D85795" w:rsidRPr="00D85795">
        <w:rPr>
          <w:sz w:val="28"/>
          <w:szCs w:val="28"/>
        </w:rPr>
        <w:t>Ефремовский муниципальный округ Тульской области</w:t>
      </w:r>
      <w:r w:rsidR="00D85795">
        <w:rPr>
          <w:b/>
          <w:sz w:val="28"/>
          <w:szCs w:val="28"/>
        </w:rPr>
        <w:t xml:space="preserve"> </w:t>
      </w:r>
      <w:r w:rsidRPr="00BD63CC">
        <w:rPr>
          <w:color w:val="010101"/>
          <w:sz w:val="26"/>
          <w:szCs w:val="26"/>
        </w:rPr>
        <w:t>является:</w:t>
      </w:r>
    </w:p>
    <w:p w:rsidR="00F86289" w:rsidRPr="00BD63CC" w:rsidRDefault="00F86289" w:rsidP="00F86289">
      <w:pPr>
        <w:ind w:left="-284" w:firstLine="284"/>
        <w:jc w:val="both"/>
        <w:rPr>
          <w:color w:val="010101"/>
          <w:sz w:val="26"/>
          <w:szCs w:val="26"/>
        </w:rPr>
      </w:pPr>
      <w:r>
        <w:t xml:space="preserve">   </w:t>
      </w:r>
      <w:r w:rsidRPr="00F86289">
        <w:rPr>
          <w:sz w:val="28"/>
          <w:szCs w:val="28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</w:t>
      </w:r>
      <w:r>
        <w:rPr>
          <w:sz w:val="28"/>
          <w:szCs w:val="28"/>
        </w:rPr>
        <w:t>итию муниципального образования;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</w:t>
      </w:r>
      <w:r w:rsidRPr="00BD63CC">
        <w:rPr>
          <w:sz w:val="26"/>
          <w:szCs w:val="26"/>
        </w:rPr>
        <w:t>комплексный подход в реализации проектов благоустройства дворовых и общественных территорий</w:t>
      </w:r>
      <w:r w:rsidR="00F86289">
        <w:rPr>
          <w:sz w:val="26"/>
          <w:szCs w:val="26"/>
        </w:rPr>
        <w:t>;</w:t>
      </w:r>
      <w:r w:rsidRPr="00BD63CC">
        <w:rPr>
          <w:sz w:val="26"/>
          <w:szCs w:val="26"/>
        </w:rPr>
        <w:t xml:space="preserve"> 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BD63CC" w:rsidRDefault="00E619DB" w:rsidP="000D6ADC">
      <w:pPr>
        <w:ind w:left="-284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В соответствии с приоритетами государственной политики в сфере бла</w:t>
      </w:r>
      <w:r w:rsidR="0064028C">
        <w:rPr>
          <w:color w:val="010101"/>
          <w:sz w:val="26"/>
          <w:szCs w:val="26"/>
        </w:rPr>
        <w:t>гоустройства определены</w:t>
      </w:r>
      <w:r w:rsidR="000D6ADC">
        <w:rPr>
          <w:color w:val="010101"/>
          <w:sz w:val="26"/>
          <w:szCs w:val="26"/>
        </w:rPr>
        <w:t xml:space="preserve"> основные цели</w:t>
      </w:r>
      <w:r w:rsidRPr="00BD63CC">
        <w:rPr>
          <w:color w:val="010101"/>
          <w:sz w:val="26"/>
          <w:szCs w:val="26"/>
        </w:rPr>
        <w:t xml:space="preserve"> Программы – это повышение уровня благоустройства территорий муниципального образования </w:t>
      </w:r>
      <w:r w:rsidR="00D85795" w:rsidRPr="00D85795">
        <w:rPr>
          <w:sz w:val="28"/>
          <w:szCs w:val="28"/>
        </w:rPr>
        <w:t>Ефремовский муниципальный округ Тульской области</w:t>
      </w:r>
      <w:r w:rsidR="000D6ADC">
        <w:rPr>
          <w:color w:val="010101"/>
          <w:sz w:val="26"/>
          <w:szCs w:val="26"/>
        </w:rPr>
        <w:t xml:space="preserve">, </w:t>
      </w:r>
      <w:r w:rsidR="000D6ADC">
        <w:rPr>
          <w:sz w:val="28"/>
          <w:szCs w:val="28"/>
        </w:rPr>
        <w:t>с</w:t>
      </w:r>
      <w:r w:rsidR="000D6ADC" w:rsidRPr="000D6ADC">
        <w:rPr>
          <w:sz w:val="28"/>
          <w:szCs w:val="28"/>
        </w:rPr>
        <w:t>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</w:r>
      <w:r w:rsidR="000D6ADC">
        <w:rPr>
          <w:sz w:val="28"/>
          <w:szCs w:val="28"/>
        </w:rPr>
        <w:t>.</w:t>
      </w:r>
    </w:p>
    <w:p w:rsidR="00E619DB" w:rsidRDefault="0064028C" w:rsidP="00E619D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   Для достижения целей</w:t>
      </w:r>
      <w:r w:rsidR="00E619DB" w:rsidRPr="00BD63CC">
        <w:rPr>
          <w:color w:val="010101"/>
          <w:sz w:val="26"/>
          <w:szCs w:val="26"/>
        </w:rPr>
        <w:t xml:space="preserve"> Программы необходимо решить следующие задачи:</w:t>
      </w:r>
    </w:p>
    <w:p w:rsidR="00F86289" w:rsidRDefault="00F86289" w:rsidP="00F86289">
      <w:pPr>
        <w:ind w:left="328" w:hanging="328"/>
        <w:rPr>
          <w:color w:val="000000"/>
          <w:sz w:val="26"/>
          <w:szCs w:val="26"/>
        </w:rPr>
      </w:pPr>
      <w:r>
        <w:rPr>
          <w:color w:val="010101"/>
          <w:sz w:val="26"/>
          <w:szCs w:val="26"/>
        </w:rPr>
        <w:t>-</w:t>
      </w:r>
      <w:r w:rsidRPr="00BE37B7">
        <w:rPr>
          <w:color w:val="000000"/>
        </w:rPr>
        <w:t xml:space="preserve">    </w:t>
      </w:r>
      <w:r w:rsidRPr="007311F7">
        <w:rPr>
          <w:color w:val="000000"/>
          <w:sz w:val="26"/>
          <w:szCs w:val="26"/>
        </w:rPr>
        <w:t>Обеспечение формирования единого облика муниципального образования;</w:t>
      </w:r>
    </w:p>
    <w:p w:rsidR="00E619DB" w:rsidRPr="00BD63CC" w:rsidRDefault="00E619DB" w:rsidP="00F86289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 повышение уровня благоустройства дворовых территорий;</w:t>
      </w:r>
    </w:p>
    <w:p w:rsidR="00E619DB" w:rsidRPr="00BD63CC" w:rsidRDefault="00E619DB" w:rsidP="00F86289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- </w:t>
      </w:r>
      <w:r w:rsidR="007311F7">
        <w:rPr>
          <w:color w:val="010101"/>
          <w:sz w:val="26"/>
          <w:szCs w:val="26"/>
        </w:rPr>
        <w:t>п</w:t>
      </w:r>
      <w:r w:rsidRPr="00BD63CC">
        <w:rPr>
          <w:color w:val="010101"/>
          <w:sz w:val="26"/>
          <w:szCs w:val="26"/>
        </w:rPr>
        <w:t>овышение уровня благоустройства муниципальных территорий общего пользования;</w:t>
      </w:r>
    </w:p>
    <w:p w:rsidR="00D8598F" w:rsidRDefault="000D6ADC" w:rsidP="00D8598F">
      <w:pPr>
        <w:pStyle w:val="ConsPlusNonformat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619DB" w:rsidRPr="00BD63CC">
        <w:rPr>
          <w:color w:val="010101"/>
          <w:sz w:val="26"/>
          <w:szCs w:val="26"/>
        </w:rPr>
        <w:t xml:space="preserve"> </w:t>
      </w:r>
      <w:r w:rsidR="007506C8">
        <w:rPr>
          <w:rFonts w:ascii="PT Astra Serif" w:hAnsi="PT Astra Serif"/>
          <w:sz w:val="28"/>
          <w:szCs w:val="28"/>
        </w:rPr>
        <w:t>у</w:t>
      </w:r>
      <w:r w:rsidR="00D8598F" w:rsidRPr="007506C8">
        <w:rPr>
          <w:rFonts w:ascii="PT Astra Serif" w:hAnsi="PT Astra Serif"/>
          <w:sz w:val="28"/>
          <w:szCs w:val="28"/>
        </w:rPr>
        <w:t>лучшение качества</w:t>
      </w:r>
      <w:r w:rsidR="00D8598F">
        <w:rPr>
          <w:rFonts w:ascii="PT Astra Serif" w:hAnsi="PT Astra Serif"/>
          <w:b/>
          <w:sz w:val="28"/>
          <w:szCs w:val="28"/>
        </w:rPr>
        <w:t xml:space="preserve"> </w:t>
      </w:r>
      <w:r w:rsidRPr="000D6ADC">
        <w:rPr>
          <w:rFonts w:ascii="PT Astra Serif" w:hAnsi="PT Astra Serif"/>
          <w:sz w:val="28"/>
          <w:szCs w:val="28"/>
        </w:rPr>
        <w:t>городской среды</w:t>
      </w:r>
      <w:r>
        <w:rPr>
          <w:rFonts w:ascii="PT Astra Serif" w:hAnsi="PT Astra Serif"/>
          <w:sz w:val="28"/>
          <w:szCs w:val="28"/>
        </w:rPr>
        <w:t>,</w:t>
      </w:r>
    </w:p>
    <w:p w:rsidR="000D6ADC" w:rsidRDefault="000D6ADC" w:rsidP="00D8598F">
      <w:pPr>
        <w:pStyle w:val="ConsPlusNonformat"/>
        <w:widowControl/>
        <w:rPr>
          <w:rFonts w:ascii="PT Astra Serif" w:hAnsi="PT Astra Serif"/>
          <w:b/>
          <w:sz w:val="28"/>
          <w:szCs w:val="28"/>
        </w:rPr>
        <w:sectPr w:rsidR="000D6ADC" w:rsidSect="002D29AB">
          <w:headerReference w:type="default" r:id="rId11"/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>
        <w:rPr>
          <w:rFonts w:ascii="PT Astra Serif" w:hAnsi="PT Astra Serif"/>
          <w:sz w:val="28"/>
          <w:szCs w:val="28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D2140E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D2140E">
        <w:rPr>
          <w:rFonts w:ascii="PT Astra Serif" w:hAnsi="PT Astra Serif"/>
          <w:b/>
          <w:sz w:val="28"/>
          <w:szCs w:val="28"/>
        </w:rPr>
        <w:t xml:space="preserve"> </w:t>
      </w: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36A80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FE4223">
        <w:rPr>
          <w:rFonts w:ascii="Times New Roman" w:hAnsi="Times New Roman"/>
          <w:b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r w:rsidR="00D85795" w:rsidRPr="00150575">
        <w:rPr>
          <w:rFonts w:ascii="Times New Roman" w:hAnsi="Times New Roman"/>
          <w:b/>
          <w:sz w:val="28"/>
          <w:szCs w:val="28"/>
        </w:rPr>
        <w:t xml:space="preserve">Ефремовский </w:t>
      </w:r>
    </w:p>
    <w:p w:rsidR="00BE37B7" w:rsidRPr="00150575" w:rsidRDefault="00D85795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150575">
        <w:rPr>
          <w:rFonts w:ascii="Times New Roman" w:hAnsi="Times New Roman"/>
          <w:b/>
          <w:sz w:val="28"/>
          <w:szCs w:val="28"/>
        </w:rPr>
        <w:t>муниципальный округ Тульской области»</w:t>
      </w:r>
    </w:p>
    <w:p w:rsidR="00BE37B7" w:rsidRDefault="00BE37B7" w:rsidP="00BE37B7">
      <w:pPr>
        <w:jc w:val="center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53"/>
        <w:gridCol w:w="293"/>
        <w:gridCol w:w="402"/>
        <w:gridCol w:w="165"/>
        <w:gridCol w:w="2272"/>
        <w:gridCol w:w="2282"/>
        <w:gridCol w:w="709"/>
        <w:gridCol w:w="1077"/>
        <w:gridCol w:w="341"/>
        <w:gridCol w:w="141"/>
        <w:gridCol w:w="284"/>
        <w:gridCol w:w="425"/>
        <w:gridCol w:w="851"/>
        <w:gridCol w:w="425"/>
        <w:gridCol w:w="142"/>
        <w:gridCol w:w="1134"/>
        <w:gridCol w:w="1259"/>
        <w:gridCol w:w="158"/>
      </w:tblGrid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2202" w:type="dxa"/>
            <w:gridSpan w:val="16"/>
            <w:tcMar>
              <w:top w:w="0" w:type="dxa"/>
              <w:bottom w:w="0" w:type="dxa"/>
            </w:tcMar>
          </w:tcPr>
          <w:p w:rsidR="000E2E93" w:rsidRPr="00EE15A2" w:rsidRDefault="006B3F5C" w:rsidP="003F4C4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BE37B7">
              <w:t xml:space="preserve">     </w:t>
            </w:r>
            <w:r>
              <w:t>Програ</w:t>
            </w:r>
            <w:r w:rsidR="00850C85">
              <w:t>м</w:t>
            </w:r>
            <w:r w:rsidR="00036A80">
              <w:t>ма реализуется в один этап: 2025</w:t>
            </w:r>
            <w:r>
              <w:t>-202</w:t>
            </w:r>
            <w:r w:rsidR="00036A80">
              <w:t>7</w:t>
            </w:r>
            <w:r>
              <w:t xml:space="preserve"> годы</w:t>
            </w:r>
          </w:p>
        </w:tc>
      </w:tr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202" w:type="dxa"/>
            <w:gridSpan w:val="16"/>
            <w:tcMar>
              <w:top w:w="0" w:type="dxa"/>
              <w:bottom w:w="0" w:type="dxa"/>
            </w:tcMar>
          </w:tcPr>
          <w:p w:rsidR="00657BC9" w:rsidRPr="00150575" w:rsidRDefault="006B3F5C" w:rsidP="00657BC9">
            <w:r w:rsidRPr="00657BC9">
              <w:t xml:space="preserve">  </w:t>
            </w:r>
            <w:r w:rsidR="00657BC9" w:rsidRPr="00657BC9">
              <w:t xml:space="preserve">    Комитет по жизнеобеспечению  администрации муниципального  образования </w:t>
            </w:r>
            <w:r w:rsidR="00150575" w:rsidRPr="00150575">
              <w:t>Ефремовский муниципальный округ Тульской области</w:t>
            </w:r>
          </w:p>
          <w:p w:rsidR="000E2E93" w:rsidRPr="00EE15A2" w:rsidRDefault="000E2E93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</w:p>
        </w:tc>
      </w:tr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2202" w:type="dxa"/>
            <w:gridSpan w:val="16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BE37B7">
              <w:t xml:space="preserve">     </w:t>
            </w:r>
            <w:r w:rsidR="00405315">
              <w:t>Отсутствуют</w:t>
            </w:r>
          </w:p>
        </w:tc>
      </w:tr>
      <w:tr w:rsidR="00BE37B7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BE37B7" w:rsidRPr="00EE15A2" w:rsidRDefault="00BE37B7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2202" w:type="dxa"/>
            <w:gridSpan w:val="16"/>
            <w:tcMar>
              <w:top w:w="0" w:type="dxa"/>
              <w:bottom w:w="0" w:type="dxa"/>
            </w:tcMar>
          </w:tcPr>
          <w:p w:rsidR="000D6ADC" w:rsidRDefault="00BE37B7" w:rsidP="00834EEF">
            <w:r>
              <w:t xml:space="preserve">     </w:t>
            </w:r>
            <w:r w:rsidR="000D6ADC">
              <w:rPr>
                <w:color w:val="010101"/>
              </w:rPr>
              <w:t>П</w:t>
            </w:r>
            <w:r w:rsidR="000D6ADC" w:rsidRPr="000D6ADC">
              <w:rPr>
                <w:color w:val="010101"/>
              </w:rPr>
              <w:t xml:space="preserve">овышение уровня благоустройства территорий муниципального образования </w:t>
            </w:r>
            <w:r w:rsidR="00150575" w:rsidRPr="00150575">
              <w:t>Ефремовский муниципальный округ Тульской области</w:t>
            </w:r>
            <w:r w:rsidR="000D6ADC">
              <w:rPr>
                <w:color w:val="010101"/>
              </w:rPr>
              <w:t>;</w:t>
            </w:r>
            <w:r w:rsidR="000D6ADC" w:rsidRPr="000D6ADC">
              <w:t xml:space="preserve"> </w:t>
            </w:r>
          </w:p>
          <w:p w:rsidR="00F86289" w:rsidRPr="00BE37B7" w:rsidRDefault="000D6ADC" w:rsidP="000D6ADC">
            <w:r>
              <w:t xml:space="preserve">     </w:t>
            </w:r>
            <w:r w:rsidR="00BE37B7" w:rsidRPr="000D6ADC">
              <w:t>Создание</w:t>
            </w:r>
            <w:r w:rsidR="00BE37B7">
              <w:t xml:space="preserve"> безопасной, удобной</w:t>
            </w:r>
            <w:r w:rsidR="00BE37B7" w:rsidRPr="00BE37B7">
              <w:t xml:space="preserve">, экологически </w:t>
            </w:r>
            <w:r w:rsidR="00BE37B7">
              <w:t>благоприятной и привлекательной городской среды, способствующей</w:t>
            </w:r>
            <w:r w:rsidR="00BE37B7" w:rsidRPr="00BE37B7">
              <w:t xml:space="preserve"> комплексному и устойчивому развитию муниципального образования</w:t>
            </w:r>
          </w:p>
        </w:tc>
      </w:tr>
      <w:tr w:rsidR="00BE37B7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BE37B7" w:rsidRPr="00EE15A2" w:rsidRDefault="00BE37B7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</w:tc>
        <w:tc>
          <w:tcPr>
            <w:tcW w:w="12202" w:type="dxa"/>
            <w:gridSpan w:val="16"/>
            <w:tcMar>
              <w:top w:w="0" w:type="dxa"/>
              <w:bottom w:w="0" w:type="dxa"/>
            </w:tcMar>
          </w:tcPr>
          <w:p w:rsidR="00BE37B7" w:rsidRDefault="00BE37B7" w:rsidP="00150575">
            <w:pPr>
              <w:rPr>
                <w:color w:val="000000"/>
              </w:rPr>
            </w:pPr>
            <w:r w:rsidRPr="00BE37B7">
              <w:rPr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>
              <w:rPr>
                <w:color w:val="000000"/>
              </w:rPr>
              <w:t xml:space="preserve"> </w:t>
            </w:r>
            <w:r w:rsidR="00150575" w:rsidRPr="00150575">
              <w:t>Ефремовский муниципальный округ Тульской области</w:t>
            </w:r>
            <w:r w:rsidR="007311F7">
              <w:rPr>
                <w:color w:val="000000"/>
              </w:rPr>
              <w:t>;</w:t>
            </w:r>
          </w:p>
          <w:p w:rsidR="0064028C" w:rsidRPr="0064028C" w:rsidRDefault="0064028C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 П</w:t>
            </w:r>
            <w:r w:rsidRPr="0064028C">
              <w:rPr>
                <w:color w:val="010101"/>
              </w:rPr>
              <w:t>овышение уровня благоустройства дворовых территорий;</w:t>
            </w:r>
          </w:p>
          <w:p w:rsidR="0064028C" w:rsidRPr="0064028C" w:rsidRDefault="0064028C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П</w:t>
            </w:r>
            <w:r w:rsidRPr="0064028C">
              <w:rPr>
                <w:color w:val="010101"/>
              </w:rPr>
              <w:t>овышение уровня благоустройства муниципальных территорий общего пользования;</w:t>
            </w:r>
          </w:p>
          <w:p w:rsidR="00C12073" w:rsidRPr="00C12073" w:rsidRDefault="00C12073" w:rsidP="00C12073">
            <w:pPr>
              <w:pStyle w:val="ConsPlu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C12073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лучшение качества</w:t>
            </w:r>
            <w:r w:rsidRPr="00C120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городской среды,</w:t>
            </w:r>
          </w:p>
          <w:p w:rsidR="00BE37B7" w:rsidRPr="00BE37B7" w:rsidRDefault="00C12073" w:rsidP="00C12073">
            <w:pPr>
              <w:ind w:left="317"/>
              <w:rPr>
                <w:color w:val="000000"/>
              </w:rPr>
            </w:pPr>
            <w:r>
              <w:rPr>
                <w:rFonts w:ascii="PT Astra Serif" w:hAnsi="PT Astra Serif"/>
              </w:rPr>
              <w:t>П</w:t>
            </w:r>
            <w:r w:rsidRPr="00C12073">
              <w:rPr>
                <w:rFonts w:ascii="PT Astra Serif" w:hAnsi="PT Astra Serif"/>
              </w:rPr>
              <w:t>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</w:t>
            </w:r>
            <w:r w:rsidRPr="00EE15A2">
              <w:rPr>
                <w:rFonts w:ascii="PT Astra Serif" w:hAnsi="PT Astra Serif"/>
              </w:rPr>
              <w:t>труктурны</w:t>
            </w:r>
            <w:r>
              <w:rPr>
                <w:rFonts w:ascii="PT Astra Serif" w:hAnsi="PT Astra Serif"/>
              </w:rPr>
              <w:t>х</w:t>
            </w:r>
            <w:r w:rsidRPr="00EE15A2">
              <w:rPr>
                <w:rFonts w:ascii="PT Astra Serif" w:hAnsi="PT Astra Serif"/>
              </w:rPr>
              <w:t xml:space="preserve"> элемент</w:t>
            </w:r>
            <w:r>
              <w:rPr>
                <w:rFonts w:ascii="PT Astra Serif" w:hAnsi="PT Astra Serif"/>
              </w:rPr>
              <w:t>ов</w:t>
            </w:r>
            <w:r w:rsidRPr="00EE15A2"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12202" w:type="dxa"/>
            <w:gridSpan w:val="16"/>
            <w:tcMar>
              <w:top w:w="0" w:type="dxa"/>
              <w:bottom w:w="0" w:type="dxa"/>
            </w:tcMar>
          </w:tcPr>
          <w:p w:rsidR="00A1181A" w:rsidRPr="00995EAC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>Региональный проект</w:t>
            </w:r>
            <w:r w:rsidR="0064028C" w:rsidRPr="00A1181A">
              <w:rPr>
                <w:bCs/>
              </w:rPr>
              <w:t xml:space="preserve"> </w:t>
            </w:r>
            <w:r w:rsidR="0064028C" w:rsidRPr="00A1181A">
              <w:rPr>
                <w:color w:val="010101"/>
              </w:rPr>
              <w:t>«Формирование комфортной городской среды»</w:t>
            </w:r>
            <w:r w:rsidR="00BE37B7" w:rsidRPr="00A1181A">
              <w:rPr>
                <w:bCs/>
              </w:rPr>
              <w:t>,  входящий в сост</w:t>
            </w:r>
            <w:r w:rsidRPr="00A1181A">
              <w:rPr>
                <w:bCs/>
              </w:rPr>
              <w:t>ав национального</w:t>
            </w:r>
            <w:r w:rsidR="00BE37B7" w:rsidRPr="00A1181A">
              <w:rPr>
                <w:bCs/>
              </w:rPr>
              <w:t xml:space="preserve"> проекта</w:t>
            </w:r>
            <w:r w:rsidRPr="00A1181A">
              <w:rPr>
                <w:bCs/>
              </w:rPr>
              <w:t xml:space="preserve"> </w:t>
            </w:r>
            <w:r w:rsidRPr="00A1181A">
              <w:rPr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A1181A">
              <w:rPr>
                <w:color w:val="010101"/>
                <w:sz w:val="26"/>
                <w:szCs w:val="26"/>
              </w:rPr>
              <w:t xml:space="preserve"> </w:t>
            </w:r>
          </w:p>
          <w:p w:rsidR="00995EAC" w:rsidRPr="00A1181A" w:rsidRDefault="00C77222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 xml:space="preserve">Региональный проект </w:t>
            </w:r>
            <w:r w:rsidRPr="00A1181A">
              <w:rPr>
                <w:color w:val="010101"/>
              </w:rPr>
              <w:t>«Формирование комфортной городской среды»</w:t>
            </w:r>
            <w:r>
              <w:rPr>
                <w:color w:val="010101"/>
              </w:rPr>
              <w:t>,</w:t>
            </w:r>
            <w:r w:rsidR="00963145">
              <w:rPr>
                <w:bCs/>
              </w:rPr>
              <w:t xml:space="preserve">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  <w:p w:rsidR="000C31F6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="00443F02" w:rsidRPr="00A1181A">
              <w:rPr>
                <w:color w:val="000000"/>
                <w:spacing w:val="-6"/>
              </w:rPr>
              <w:t>«</w:t>
            </w:r>
            <w:r w:rsidR="00834EEF" w:rsidRPr="00A1181A">
              <w:rPr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A1181A">
              <w:rPr>
                <w:color w:val="000000"/>
                <w:spacing w:val="-6"/>
              </w:rPr>
              <w:t xml:space="preserve">»  </w:t>
            </w:r>
          </w:p>
          <w:p w:rsidR="00443F02" w:rsidRPr="000C31F6" w:rsidRDefault="000C31F6" w:rsidP="000C31F6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0C31F6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Pr="000C31F6">
              <w:rPr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  <w:p w:rsidR="005B4777" w:rsidRPr="00EE15A2" w:rsidRDefault="005B4777" w:rsidP="00834EEF">
            <w:pPr>
              <w:pStyle w:val="ConsPlusNonformat"/>
              <w:widowControl/>
              <w:ind w:left="247"/>
              <w:rPr>
                <w:rFonts w:ascii="PT Astra Serif" w:hAnsi="PT Astra Serif"/>
              </w:rPr>
            </w:pPr>
          </w:p>
        </w:tc>
      </w:tr>
      <w:tr w:rsidR="00780899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695" w:type="dxa"/>
            <w:gridSpan w:val="2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505" w:type="dxa"/>
            <w:gridSpan w:val="5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 w:rsidR="0064028C">
              <w:rPr>
                <w:rFonts w:ascii="PT Astra Serif" w:hAnsi="PT Astra Serif"/>
              </w:rPr>
              <w:t>,</w:t>
            </w:r>
            <w:r w:rsidR="0064028C" w:rsidRPr="0093046C">
              <w:t xml:space="preserve"> единица измерения</w:t>
            </w:r>
          </w:p>
        </w:tc>
        <w:tc>
          <w:tcPr>
            <w:tcW w:w="5002" w:type="dxa"/>
            <w:gridSpan w:val="9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505" w:type="dxa"/>
            <w:gridSpan w:val="5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536DB4" w:rsidRPr="00EE15A2" w:rsidRDefault="00536DB4" w:rsidP="000F7553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 w:rsidR="000F7553">
              <w:rPr>
                <w:rFonts w:ascii="PT Astra Serif" w:hAnsi="PT Astra Serif"/>
              </w:rPr>
              <w:t xml:space="preserve">25 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536DB4" w:rsidRDefault="00536DB4" w:rsidP="000F7553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 w:rsidR="000F7553">
              <w:rPr>
                <w:rFonts w:ascii="PT Astra Serif" w:hAnsi="PT Astra Serif"/>
              </w:rPr>
              <w:t xml:space="preserve">26 </w:t>
            </w:r>
            <w:r w:rsidRPr="00EE15A2">
              <w:rPr>
                <w:rFonts w:ascii="PT Astra Serif" w:hAnsi="PT Astra Serif"/>
              </w:rPr>
              <w:t>год</w:t>
            </w:r>
          </w:p>
          <w:p w:rsidR="00536DB4" w:rsidRPr="00EE15A2" w:rsidRDefault="00536DB4" w:rsidP="009D056B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</w:tcPr>
          <w:p w:rsidR="00536DB4" w:rsidRPr="00EE15A2" w:rsidRDefault="00536DB4" w:rsidP="003C7BBD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год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536DB4" w:rsidRPr="0041751B" w:rsidRDefault="00536DB4" w:rsidP="002D0DCB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751B">
              <w:rPr>
                <w:rFonts w:ascii="PT Astra Serif" w:hAnsi="PT Astra Serif"/>
                <w:sz w:val="16"/>
                <w:szCs w:val="16"/>
              </w:rPr>
              <w:t>на момент окончания реализации</w:t>
            </w:r>
          </w:p>
          <w:p w:rsidR="00536DB4" w:rsidRPr="00EE15A2" w:rsidRDefault="00536DB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1751B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муниципальной программы</w:t>
            </w:r>
          </w:p>
        </w:tc>
      </w:tr>
      <w:tr w:rsidR="000F7553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0F7553" w:rsidRPr="00834EEF" w:rsidRDefault="000F7553" w:rsidP="000A6573">
            <w:pPr>
              <w:ind w:left="34"/>
            </w:pPr>
            <w:r w:rsidRPr="00834EEF">
              <w:t xml:space="preserve">Количество </w:t>
            </w:r>
            <w:r>
              <w:t xml:space="preserve">МКД на </w:t>
            </w:r>
            <w:r w:rsidRPr="00834EEF">
              <w:t>бла</w:t>
            </w:r>
            <w:r>
              <w:t xml:space="preserve">гоустроенных дворовых территориях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0F7553" w:rsidRPr="0021154C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553" w:rsidRPr="0021154C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0F7553" w:rsidRPr="0021154C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0F7553" w:rsidRPr="0021154C" w:rsidRDefault="00036A80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0F7553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0F7553" w:rsidRPr="00834EEF" w:rsidRDefault="000F7553" w:rsidP="000A6573">
            <w:pPr>
              <w:ind w:left="34"/>
            </w:pPr>
            <w:r w:rsidRPr="00834EEF">
              <w:t>Доля благоустроенных дворовых территорий от общего количества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0F7553" w:rsidRPr="0021154C" w:rsidRDefault="000F7553" w:rsidP="0093529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553" w:rsidRPr="0021154C" w:rsidRDefault="000F7553" w:rsidP="0093529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gridSpan w:val="2"/>
          </w:tcPr>
          <w:p w:rsidR="000F7553" w:rsidRPr="0021154C" w:rsidRDefault="000F7553" w:rsidP="0093529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0F7553" w:rsidRPr="0021154C" w:rsidRDefault="000F7553" w:rsidP="000A657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</w:tr>
      <w:tr w:rsidR="000F7553" w:rsidRPr="00EE15A2" w:rsidTr="0093529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0F7553" w:rsidRPr="00834EEF" w:rsidRDefault="000F7553" w:rsidP="000A6573">
            <w:pPr>
              <w:spacing w:before="100" w:beforeAutospacing="1" w:after="100" w:afterAutospacing="1"/>
            </w:pPr>
            <w:r w:rsidRPr="00834EEF">
              <w:t>Площадь отремонтированного асфальтового покрытия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>кв. м.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0F7553" w:rsidRDefault="000F7553" w:rsidP="0093529D">
            <w:pPr>
              <w:jc w:val="center"/>
              <w:rPr>
                <w:sz w:val="22"/>
                <w:szCs w:val="22"/>
              </w:rPr>
            </w:pPr>
          </w:p>
          <w:p w:rsidR="000F7553" w:rsidRPr="0021154C" w:rsidRDefault="000F7553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36A8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553" w:rsidRDefault="000F7553" w:rsidP="0093529D">
            <w:pPr>
              <w:jc w:val="center"/>
              <w:rPr>
                <w:sz w:val="22"/>
                <w:szCs w:val="22"/>
              </w:rPr>
            </w:pPr>
          </w:p>
          <w:p w:rsidR="000F7553" w:rsidRPr="0021154C" w:rsidRDefault="000F7553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0F7553" w:rsidRDefault="000F7553" w:rsidP="0093529D">
            <w:pPr>
              <w:suppressAutoHyphens w:val="0"/>
              <w:rPr>
                <w:sz w:val="22"/>
                <w:szCs w:val="22"/>
              </w:rPr>
            </w:pPr>
          </w:p>
          <w:p w:rsidR="000F7553" w:rsidRPr="0021154C" w:rsidRDefault="000F7553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0F7553" w:rsidRDefault="000F7553" w:rsidP="000A6573">
            <w:pPr>
              <w:jc w:val="center"/>
              <w:rPr>
                <w:sz w:val="22"/>
                <w:szCs w:val="22"/>
              </w:rPr>
            </w:pPr>
          </w:p>
          <w:p w:rsidR="000F7553" w:rsidRPr="0021154C" w:rsidRDefault="00036A80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0F7553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0F7553" w:rsidRPr="00834EEF" w:rsidRDefault="000F7553" w:rsidP="000A6573">
            <w:pPr>
              <w:ind w:left="34"/>
            </w:pPr>
            <w:r w:rsidRPr="00834EEF"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0F7553" w:rsidRPr="0021154C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Pr="0021154C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553" w:rsidRPr="0021154C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Pr="0021154C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1276" w:type="dxa"/>
            <w:gridSpan w:val="2"/>
          </w:tcPr>
          <w:p w:rsidR="000F7553" w:rsidRDefault="000F7553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F7553" w:rsidRPr="0021154C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0F7553" w:rsidRPr="0021154C" w:rsidRDefault="000F7553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Pr="0021154C" w:rsidRDefault="000F7553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536DB4" w:rsidRDefault="00536DB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536DB4" w:rsidRPr="00834EEF" w:rsidRDefault="00536DB4" w:rsidP="000A58E5">
            <w:r w:rsidRPr="00834EEF"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  <w:r w:rsidRPr="00100A2F">
              <w:t>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  <w:vAlign w:val="center"/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0F7553" w:rsidRDefault="000F7553" w:rsidP="000A6573">
            <w:pPr>
              <w:jc w:val="center"/>
              <w:rPr>
                <w:sz w:val="22"/>
                <w:szCs w:val="22"/>
              </w:rPr>
            </w:pPr>
          </w:p>
          <w:p w:rsidR="000F7553" w:rsidRDefault="000F7553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Pr="00AE2B85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Pr="00AE2B85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536DB4" w:rsidRDefault="00536DB4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Pr="00AE2B85" w:rsidRDefault="000F7553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536DB4" w:rsidRDefault="00536DB4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536DB4" w:rsidRDefault="00536DB4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536DB4" w:rsidRDefault="00536DB4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536DB4" w:rsidRDefault="00536DB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536DB4" w:rsidRPr="00834EEF" w:rsidRDefault="00536DB4" w:rsidP="000A6573">
            <w:pPr>
              <w:ind w:left="34"/>
            </w:pPr>
            <w:r w:rsidRPr="00834EEF">
              <w:t>Доля проектов благоустройства, реализованных с трудовым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Default="00536DB4">
            <w:pPr>
              <w:suppressAutoHyphens w:val="0"/>
              <w:rPr>
                <w:sz w:val="22"/>
                <w:szCs w:val="22"/>
              </w:rPr>
            </w:pPr>
          </w:p>
          <w:p w:rsidR="00536DB4" w:rsidRPr="00E43847" w:rsidRDefault="00536DB4" w:rsidP="003C7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536DB4" w:rsidRDefault="00536DB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536DB4" w:rsidRPr="00834EEF" w:rsidRDefault="00536DB4" w:rsidP="000A6573">
            <w:pPr>
              <w:ind w:left="34"/>
            </w:pPr>
            <w:r w:rsidRPr="00834EEF">
              <w:t>Доля проектов благоустройства, реализованных с финансовым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Default="00536DB4">
            <w:pPr>
              <w:suppressAutoHyphens w:val="0"/>
              <w:rPr>
                <w:sz w:val="22"/>
                <w:szCs w:val="22"/>
              </w:rPr>
            </w:pPr>
          </w:p>
          <w:p w:rsidR="00536DB4" w:rsidRPr="00E43847" w:rsidRDefault="00536DB4" w:rsidP="003C7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536DB4" w:rsidRDefault="00536DB4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536DB4" w:rsidRPr="00834EEF" w:rsidRDefault="00536DB4" w:rsidP="00FF5A76">
            <w:pPr>
              <w:ind w:left="34"/>
            </w:pPr>
            <w:r w:rsidRPr="00834EEF"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>
              <w:t xml:space="preserve"> </w:t>
            </w:r>
            <w:r w:rsidRPr="00100A2F">
              <w:t xml:space="preserve">(годовая периодичность, за </w:t>
            </w:r>
            <w:r w:rsidRPr="00100A2F">
              <w:lastRenderedPageBreak/>
              <w:t>отчетный период),</w:t>
            </w:r>
            <w:r>
              <w:t xml:space="preserve"> %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Default="00536DB4">
            <w:pPr>
              <w:suppressAutoHyphens w:val="0"/>
              <w:rPr>
                <w:sz w:val="22"/>
                <w:szCs w:val="22"/>
              </w:rPr>
            </w:pPr>
          </w:p>
          <w:p w:rsidR="00536DB4" w:rsidRPr="00E43847" w:rsidRDefault="00536DB4" w:rsidP="003C7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536DB4" w:rsidRDefault="00536DB4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536DB4" w:rsidRPr="00834EEF" w:rsidRDefault="00536DB4" w:rsidP="000A6573">
            <w:pPr>
              <w:ind w:left="34"/>
            </w:pPr>
            <w:r w:rsidRPr="00834EEF">
              <w:t>Реализация муниципальным образованием город Ефремов мероприятий по цифровизации городского хозяйства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536DB4" w:rsidRDefault="00536DB4">
            <w:pPr>
              <w:suppressAutoHyphens w:val="0"/>
              <w:rPr>
                <w:sz w:val="22"/>
                <w:szCs w:val="22"/>
              </w:rPr>
            </w:pPr>
          </w:p>
          <w:p w:rsidR="00536DB4" w:rsidRPr="00E43847" w:rsidRDefault="00536DB4" w:rsidP="003C7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536DB4" w:rsidRDefault="00536DB4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536DB4" w:rsidRPr="00834EEF" w:rsidRDefault="00536DB4" w:rsidP="000A6573">
            <w:pPr>
              <w:ind w:left="34"/>
            </w:pPr>
            <w:r w:rsidRPr="00834EEF">
              <w:t>Количество проведённых общественных мероприятий по благоустройству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  <w:vAlign w:val="center"/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0F7553" w:rsidRDefault="000F7553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  <w:p w:rsidR="00536DB4" w:rsidRDefault="00536DB4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536DB4" w:rsidRPr="008743E8" w:rsidRDefault="00536DB4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Pr="008743E8" w:rsidRDefault="000F7553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536DB4" w:rsidRDefault="00536DB4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536DB4" w:rsidRPr="00834EEF" w:rsidRDefault="00536DB4" w:rsidP="00B17ACE">
            <w:r w:rsidRPr="00834EEF">
              <w:t xml:space="preserve">Количество </w:t>
            </w:r>
            <w:r>
              <w:t xml:space="preserve">реализованных </w:t>
            </w:r>
            <w:r w:rsidRPr="00834EEF">
              <w:t xml:space="preserve">мероприятий по благоустройству </w:t>
            </w:r>
            <w:r>
              <w:t xml:space="preserve">общественных территорий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536DB4" w:rsidRPr="00E43847" w:rsidRDefault="00536DB4" w:rsidP="000A6573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0F7553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0F7553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536DB4" w:rsidRDefault="00536DB4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536DB4" w:rsidRPr="008743E8" w:rsidRDefault="00536DB4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Pr="008743E8" w:rsidRDefault="000F7553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536DB4" w:rsidRDefault="00536DB4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536DB4" w:rsidRPr="00834EEF" w:rsidRDefault="00536DB4" w:rsidP="000A6573">
            <w:pPr>
              <w:spacing w:before="100" w:beforeAutospacing="1" w:after="100" w:afterAutospacing="1"/>
            </w:pPr>
            <w:r w:rsidRPr="00834EEF">
              <w:t>Площадь благоустроенных общественных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 xml:space="preserve"> кв. м.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  <w:vAlign w:val="center"/>
          </w:tcPr>
          <w:p w:rsidR="00536DB4" w:rsidRPr="00E43847" w:rsidRDefault="0093529D" w:rsidP="000A6573">
            <w:pPr>
              <w:jc w:val="center"/>
              <w:rPr>
                <w:sz w:val="22"/>
                <w:szCs w:val="22"/>
              </w:rPr>
            </w:pPr>
            <w:r w:rsidRPr="0093529D">
              <w:rPr>
                <w:sz w:val="22"/>
                <w:szCs w:val="22"/>
              </w:rPr>
              <w:t>1</w:t>
            </w:r>
            <w:r w:rsidR="000F7553" w:rsidRPr="009352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036A80" w:rsidRDefault="00036A80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536DB4" w:rsidRDefault="00536DB4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93529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529D">
              <w:rPr>
                <w:rFonts w:ascii="PT Astra Serif" w:hAnsi="PT Astra Serif"/>
                <w:sz w:val="22"/>
                <w:szCs w:val="22"/>
              </w:rPr>
              <w:t>1,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  <w:p w:rsidR="000F7553" w:rsidRPr="008743E8" w:rsidRDefault="000F7553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F7553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0F7553" w:rsidRDefault="000F7553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0F7553" w:rsidRPr="00834EEF" w:rsidRDefault="000F7553" w:rsidP="000A6573">
            <w:pPr>
              <w:ind w:firstLine="34"/>
            </w:pPr>
            <w:r w:rsidRPr="00834EEF">
              <w:t>Доля благоустроенных муниципальных территорий общего пользования от общего количества таких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1276" w:type="dxa"/>
            <w:gridSpan w:val="2"/>
          </w:tcPr>
          <w:p w:rsidR="000F7553" w:rsidRDefault="000F7553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0F7553" w:rsidRPr="008743E8" w:rsidRDefault="000F7553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Pr="008743E8" w:rsidRDefault="000F7553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3E8">
              <w:rPr>
                <w:rFonts w:ascii="PT Astra Serif" w:hAnsi="PT Astra Serif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0F7553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0F7553" w:rsidRDefault="000F7553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0F7553" w:rsidRPr="00834EEF" w:rsidRDefault="000F7553" w:rsidP="000A6573">
            <w:pPr>
              <w:ind w:left="34"/>
            </w:pPr>
            <w:r w:rsidRPr="00834EEF">
              <w:t>Доля реализованных дизайн-проектов, утверждённых по итогам общественных обсуждений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0F7553" w:rsidRPr="00E43847" w:rsidRDefault="000F7553" w:rsidP="0093529D">
            <w:pPr>
              <w:jc w:val="center"/>
              <w:rPr>
                <w:sz w:val="22"/>
                <w:szCs w:val="22"/>
              </w:rPr>
            </w:pPr>
          </w:p>
          <w:p w:rsidR="000F7553" w:rsidRPr="00E43847" w:rsidRDefault="000F7553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553" w:rsidRPr="00E43847" w:rsidRDefault="000F7553" w:rsidP="0093529D">
            <w:pPr>
              <w:jc w:val="center"/>
              <w:rPr>
                <w:sz w:val="22"/>
                <w:szCs w:val="22"/>
              </w:rPr>
            </w:pPr>
          </w:p>
          <w:p w:rsidR="000F7553" w:rsidRPr="00E43847" w:rsidRDefault="000F7553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0F7553" w:rsidRDefault="000F7553" w:rsidP="0093529D">
            <w:pPr>
              <w:suppressAutoHyphens w:val="0"/>
              <w:rPr>
                <w:sz w:val="22"/>
                <w:szCs w:val="22"/>
              </w:rPr>
            </w:pPr>
          </w:p>
          <w:p w:rsidR="000F7553" w:rsidRPr="00E43847" w:rsidRDefault="000F7553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0F7553" w:rsidRPr="00E43847" w:rsidRDefault="000F7553" w:rsidP="000A6573">
            <w:pPr>
              <w:jc w:val="center"/>
              <w:rPr>
                <w:sz w:val="22"/>
                <w:szCs w:val="22"/>
              </w:rPr>
            </w:pPr>
          </w:p>
          <w:p w:rsidR="000F7553" w:rsidRPr="00E43847" w:rsidRDefault="000F7553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F7553" w:rsidRPr="00E43847" w:rsidRDefault="000F7553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0F7553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0F7553" w:rsidRDefault="000F7553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0F7553" w:rsidRPr="00834EEF" w:rsidRDefault="000F7553" w:rsidP="000A6573">
            <w:pPr>
              <w:ind w:left="34"/>
            </w:pPr>
            <w:r w:rsidRPr="00834EEF"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0F7553" w:rsidRDefault="000F7553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0F7553" w:rsidRDefault="000F7553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F7553" w:rsidRDefault="000F7553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0F7553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0F7553" w:rsidRDefault="000F7553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0F7553" w:rsidRPr="00834EEF" w:rsidRDefault="000F7553" w:rsidP="000A6573">
            <w:pPr>
              <w:ind w:left="34"/>
            </w:pPr>
            <w:r w:rsidRPr="00834EEF"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0F7553" w:rsidRDefault="000F7553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0F7553" w:rsidRDefault="000F7553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F7553" w:rsidRDefault="000F7553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0F7553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0F7553" w:rsidRPr="00EE15A2" w:rsidRDefault="000F7553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0F7553" w:rsidRDefault="000F755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0F7553" w:rsidRPr="00834EEF" w:rsidRDefault="000F7553" w:rsidP="000A6573">
            <w:pPr>
              <w:ind w:left="34"/>
            </w:pPr>
            <w:r w:rsidRPr="00834EEF"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</w:tcPr>
          <w:p w:rsidR="000F7553" w:rsidRDefault="000F7553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F7553" w:rsidRDefault="000F7553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0F7553" w:rsidRDefault="000F7553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F7553" w:rsidRDefault="000F7553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</w:tr>
      <w:tr w:rsidR="004937FE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937FE" w:rsidRPr="00EE15A2" w:rsidRDefault="004937FE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4937FE" w:rsidRPr="00457F79" w:rsidRDefault="004937FE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57F79">
              <w:rPr>
                <w:rFonts w:ascii="PT Astra Serif" w:hAnsi="PT Astra Serif"/>
              </w:rPr>
              <w:t>1</w:t>
            </w:r>
            <w:r w:rsidR="00457F79" w:rsidRPr="00457F79">
              <w:rPr>
                <w:rFonts w:ascii="PT Astra Serif" w:hAnsi="PT Astra Serif"/>
              </w:rPr>
              <w:t>8.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4937FE" w:rsidRPr="00457F79" w:rsidRDefault="004937FE" w:rsidP="0093529D">
            <w:pPr>
              <w:ind w:left="34"/>
            </w:pPr>
            <w:r w:rsidRPr="00457F79">
              <w:t>Количество реализованных мероприятий по благоустройству и (или) ремонту инженерных коммуникаций (годовая периодичность, за отчетный период), ед.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4937FE" w:rsidRPr="004937FE" w:rsidRDefault="004937FE" w:rsidP="00C7722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937FE" w:rsidRPr="004937FE" w:rsidRDefault="004937FE" w:rsidP="000F75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4937FE" w:rsidRPr="004937FE" w:rsidRDefault="004937FE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4937FE" w:rsidRPr="004937FE" w:rsidRDefault="004937FE" w:rsidP="00C77222">
            <w:pPr>
              <w:ind w:left="-113" w:right="-113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4937FE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937FE" w:rsidRPr="00EE15A2" w:rsidRDefault="004937FE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4937FE" w:rsidRPr="00457F79" w:rsidRDefault="00457F7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57F79">
              <w:rPr>
                <w:rFonts w:ascii="PT Astra Serif" w:hAnsi="PT Astra Serif"/>
              </w:rPr>
              <w:t>19.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4937FE" w:rsidRPr="00457F79" w:rsidRDefault="004937FE" w:rsidP="0093529D">
            <w:pPr>
              <w:ind w:left="34"/>
            </w:pPr>
            <w:r w:rsidRPr="00457F79">
              <w:t>Количество благоустроенных дворовых территорий (годовая периодичность, за отчетный период), ед.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4937FE" w:rsidRPr="004937FE" w:rsidRDefault="004937FE" w:rsidP="00C7722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937FE" w:rsidRPr="004937FE" w:rsidRDefault="004937FE" w:rsidP="000F75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4937FE" w:rsidRPr="004937FE" w:rsidRDefault="004937FE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4937FE" w:rsidRPr="004937FE" w:rsidRDefault="004937FE" w:rsidP="00C77222">
            <w:pPr>
              <w:ind w:left="-113" w:right="-113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2"/>
            <w:tcMar>
              <w:top w:w="0" w:type="dxa"/>
              <w:bottom w:w="0" w:type="dxa"/>
            </w:tcMar>
          </w:tcPr>
          <w:p w:rsidR="00536DB4" w:rsidRDefault="00457F7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536DB4">
              <w:rPr>
                <w:rFonts w:ascii="PT Astra Serif" w:hAnsi="PT Astra Serif"/>
              </w:rPr>
              <w:t>.</w:t>
            </w:r>
          </w:p>
        </w:tc>
        <w:tc>
          <w:tcPr>
            <w:tcW w:w="6505" w:type="dxa"/>
            <w:gridSpan w:val="5"/>
            <w:tcMar>
              <w:top w:w="0" w:type="dxa"/>
              <w:bottom w:w="0" w:type="dxa"/>
            </w:tcMar>
          </w:tcPr>
          <w:p w:rsidR="00536DB4" w:rsidRPr="00834EEF" w:rsidRDefault="00536DB4" w:rsidP="00C77222">
            <w:pPr>
              <w:ind w:left="34"/>
            </w:pPr>
            <w:r>
              <w:t xml:space="preserve">Разработка проектно-сметной документации по благоустройству дворовых и общественных территорий муниципального образования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91" w:type="dxa"/>
            <w:gridSpan w:val="4"/>
            <w:tcMar>
              <w:top w:w="0" w:type="dxa"/>
              <w:bottom w:w="0" w:type="dxa"/>
            </w:tcMar>
          </w:tcPr>
          <w:p w:rsidR="00536DB4" w:rsidRDefault="00536DB4" w:rsidP="00C77222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36DB4" w:rsidRDefault="00536DB4" w:rsidP="00C77222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C77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536DB4" w:rsidRDefault="00536DB4" w:rsidP="00C77222">
            <w:pPr>
              <w:jc w:val="center"/>
              <w:rPr>
                <w:sz w:val="22"/>
                <w:szCs w:val="22"/>
              </w:rPr>
            </w:pPr>
          </w:p>
          <w:p w:rsidR="00536DB4" w:rsidRPr="00E43847" w:rsidRDefault="00536DB4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36DB4" w:rsidRDefault="00536DB4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36DB4" w:rsidRDefault="00536DB4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0F7553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536DB4" w:rsidRDefault="00536DB4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536DB4" w:rsidRDefault="00536DB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9" w:type="dxa"/>
            <w:tcMar>
              <w:top w:w="0" w:type="dxa"/>
              <w:bottom w:w="0" w:type="dxa"/>
            </w:tcMar>
          </w:tcPr>
          <w:p w:rsidR="00536DB4" w:rsidRDefault="00536DB4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536DB4" w:rsidRDefault="00536DB4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96314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32" w:type="dxa"/>
            <w:gridSpan w:val="4"/>
            <w:vMerge w:val="restart"/>
            <w:tcMar>
              <w:top w:w="0" w:type="dxa"/>
              <w:bottom w:w="0" w:type="dxa"/>
            </w:tcMar>
          </w:tcPr>
          <w:p w:rsidR="00963145" w:rsidRPr="00EE15A2" w:rsidRDefault="00963145" w:rsidP="00EC3020">
            <w:pPr>
              <w:ind w:right="-113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963145" w:rsidRPr="000A0C35" w:rsidRDefault="00963145" w:rsidP="00291625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EE15A2">
              <w:rPr>
                <w:rFonts w:ascii="PT Astra Serif" w:hAnsi="PT Astra Serif"/>
              </w:rPr>
              <w:t>инансирования</w:t>
            </w:r>
            <w:r>
              <w:rPr>
                <w:rFonts w:ascii="PT Astra Serif" w:eastAsia="Calibri" w:hAnsi="PT Astra Serif"/>
                <w:b/>
              </w:rPr>
              <w:t xml:space="preserve"> </w:t>
            </w:r>
          </w:p>
        </w:tc>
        <w:tc>
          <w:tcPr>
            <w:tcW w:w="9070" w:type="dxa"/>
            <w:gridSpan w:val="12"/>
          </w:tcPr>
          <w:p w:rsidR="00963145" w:rsidRPr="00EE15A2" w:rsidRDefault="00963145" w:rsidP="007279E4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  <w:r>
              <w:rPr>
                <w:rFonts w:ascii="PT Astra Serif" w:hAnsi="PT Astra Serif"/>
              </w:rPr>
              <w:t xml:space="preserve"> </w:t>
            </w: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536DB4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4"/>
            <w:vMerge/>
            <w:tcMar>
              <w:top w:w="0" w:type="dxa"/>
              <w:bottom w:w="0" w:type="dxa"/>
            </w:tcMar>
          </w:tcPr>
          <w:p w:rsidR="00536DB4" w:rsidRPr="00EE15A2" w:rsidRDefault="00536DB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282" w:type="dxa"/>
          </w:tcPr>
          <w:p w:rsidR="00536DB4" w:rsidRPr="00EE15A2" w:rsidRDefault="00536DB4" w:rsidP="00EC3020">
            <w:pPr>
              <w:ind w:left="-113" w:right="-113" w:firstLine="151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2127" w:type="dxa"/>
            <w:gridSpan w:val="3"/>
          </w:tcPr>
          <w:p w:rsidR="00536DB4" w:rsidRPr="00EE15A2" w:rsidRDefault="00536DB4" w:rsidP="00536DB4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 w:rsidR="000F7553"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:rsidR="00536DB4" w:rsidRPr="00EE15A2" w:rsidRDefault="00536DB4" w:rsidP="000F7553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 w:rsidR="000F7553"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393" w:type="dxa"/>
            <w:gridSpan w:val="2"/>
          </w:tcPr>
          <w:p w:rsidR="00536DB4" w:rsidRPr="00EE15A2" w:rsidRDefault="00536DB4" w:rsidP="000F7553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 w:rsidR="000F7553">
              <w:rPr>
                <w:rFonts w:ascii="PT Astra Serif" w:hAnsi="PT Astra Serif"/>
              </w:rPr>
              <w:t>27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</w:tr>
      <w:tr w:rsidR="00457F79" w:rsidRPr="00EE15A2" w:rsidTr="004F4F31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457F79" w:rsidRPr="00EE15A2" w:rsidRDefault="00457F7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4"/>
            <w:tcMar>
              <w:top w:w="0" w:type="dxa"/>
              <w:bottom w:w="0" w:type="dxa"/>
            </w:tcMar>
          </w:tcPr>
          <w:p w:rsidR="00457F79" w:rsidRPr="00AA2D0A" w:rsidRDefault="00457F79" w:rsidP="002D0DCB">
            <w:pPr>
              <w:jc w:val="both"/>
              <w:rPr>
                <w:rFonts w:ascii="PT Astra Serif" w:hAnsi="PT Astra Serif"/>
                <w:b/>
              </w:rPr>
            </w:pPr>
            <w:r w:rsidRPr="00AA2D0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2282" w:type="dxa"/>
            <w:vAlign w:val="center"/>
          </w:tcPr>
          <w:p w:rsidR="00457F79" w:rsidRPr="004E174E" w:rsidRDefault="00457F79" w:rsidP="004F4F3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38205,2</w:t>
            </w:r>
          </w:p>
        </w:tc>
        <w:tc>
          <w:tcPr>
            <w:tcW w:w="2127" w:type="dxa"/>
            <w:gridSpan w:val="3"/>
            <w:vAlign w:val="center"/>
          </w:tcPr>
          <w:p w:rsidR="00457F79" w:rsidRPr="004E174E" w:rsidRDefault="00457F79" w:rsidP="004F4F3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38205,2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  <w:vAlign w:val="center"/>
          </w:tcPr>
          <w:p w:rsidR="00457F79" w:rsidRPr="004E174E" w:rsidRDefault="00457F79" w:rsidP="004F4F3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2393" w:type="dxa"/>
            <w:gridSpan w:val="2"/>
            <w:vAlign w:val="center"/>
          </w:tcPr>
          <w:p w:rsidR="00457F79" w:rsidRPr="004E174E" w:rsidRDefault="00457F79" w:rsidP="004F4F3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457F79" w:rsidRPr="00EE15A2" w:rsidTr="004F4F31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457F79" w:rsidRPr="00EE15A2" w:rsidRDefault="00457F7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4"/>
            <w:tcMar>
              <w:top w:w="0" w:type="dxa"/>
              <w:bottom w:w="0" w:type="dxa"/>
            </w:tcMar>
          </w:tcPr>
          <w:p w:rsidR="00457F79" w:rsidRPr="00C94A7F" w:rsidRDefault="00457F79" w:rsidP="006C0698">
            <w:pPr>
              <w:jc w:val="both"/>
            </w:pPr>
            <w:r w:rsidRPr="00C94A7F">
              <w:t>Федеральный бюджет</w:t>
            </w:r>
          </w:p>
        </w:tc>
        <w:tc>
          <w:tcPr>
            <w:tcW w:w="2282" w:type="dxa"/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35943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35943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2393" w:type="dxa"/>
            <w:gridSpan w:val="2"/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57F79" w:rsidRPr="00EE15A2" w:rsidTr="004F4F31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457F79" w:rsidRPr="00EE15A2" w:rsidRDefault="00457F7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57F79" w:rsidRPr="00C94A7F" w:rsidRDefault="00457F79" w:rsidP="006C0698">
            <w:pPr>
              <w:jc w:val="both"/>
            </w:pPr>
            <w:r w:rsidRPr="00C94A7F">
              <w:t>Областной бюджет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1498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1498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57F79" w:rsidRPr="00EE15A2" w:rsidTr="004F4F31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457F79" w:rsidRPr="00EE15A2" w:rsidRDefault="00457F7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57F79" w:rsidRPr="00C94A7F" w:rsidRDefault="00457F79" w:rsidP="006C0698">
            <w:pPr>
              <w:jc w:val="both"/>
            </w:pPr>
            <w:r w:rsidRPr="00C94A7F">
              <w:t>Местный бюджет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764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764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457F79" w:rsidRPr="007745B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57F79" w:rsidRPr="00EE15A2" w:rsidTr="000F7553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57F79" w:rsidRPr="00EE15A2" w:rsidRDefault="00457F7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57F79" w:rsidRPr="00C94A7F" w:rsidRDefault="00457F79" w:rsidP="006C0698">
            <w:pPr>
              <w:jc w:val="both"/>
            </w:pPr>
            <w:r>
              <w:t>Иные источники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457F7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457F7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F7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457F79" w:rsidRDefault="00457F79" w:rsidP="004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963145" w:rsidRPr="00EE15A2" w:rsidTr="003C7BBD">
        <w:trPr>
          <w:gridAfter w:val="1"/>
          <w:wAfter w:w="158" w:type="dxa"/>
          <w:trHeight w:val="20"/>
        </w:trPr>
        <w:tc>
          <w:tcPr>
            <w:tcW w:w="15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2EEB" w:rsidRDefault="00E82EEB" w:rsidP="007A2406">
            <w:pPr>
              <w:jc w:val="center"/>
              <w:rPr>
                <w:b/>
                <w:sz w:val="28"/>
                <w:szCs w:val="28"/>
              </w:rPr>
            </w:pPr>
          </w:p>
          <w:p w:rsidR="00963145" w:rsidRPr="00A83EFC" w:rsidRDefault="00963145" w:rsidP="007A2406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Паспорт</w:t>
            </w:r>
          </w:p>
          <w:p w:rsidR="00963145" w:rsidRDefault="00963145" w:rsidP="007A2406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A83EFC">
              <w:rPr>
                <w:b/>
                <w:sz w:val="28"/>
                <w:szCs w:val="28"/>
              </w:rPr>
              <w:t>муниципальной программы</w:t>
            </w:r>
          </w:p>
          <w:p w:rsidR="00036A80" w:rsidRDefault="00963145" w:rsidP="00036A80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4223">
              <w:rPr>
                <w:rFonts w:ascii="Times New Roman" w:hAnsi="Times New Roman"/>
                <w:b/>
                <w:sz w:val="26"/>
                <w:szCs w:val="26"/>
              </w:rPr>
              <w:t xml:space="preserve">«Формирование современной городской среды на территории муниципального образования </w:t>
            </w:r>
          </w:p>
          <w:p w:rsidR="00036A80" w:rsidRPr="00150575" w:rsidRDefault="00036A80" w:rsidP="00036A80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575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 Тульской области»</w:t>
            </w:r>
          </w:p>
          <w:p w:rsidR="00963145" w:rsidRDefault="00963145" w:rsidP="005072AD">
            <w:pPr>
              <w:jc w:val="center"/>
              <w:rPr>
                <w:lang w:eastAsia="ru-RU"/>
              </w:rPr>
            </w:pPr>
          </w:p>
        </w:tc>
      </w:tr>
      <w:tr w:rsidR="00963145" w:rsidRPr="00A83EFC" w:rsidTr="001523A1">
        <w:trPr>
          <w:trHeight w:val="20"/>
        </w:trPr>
        <w:tc>
          <w:tcPr>
            <w:tcW w:w="15513" w:type="dxa"/>
            <w:gridSpan w:val="18"/>
            <w:tcMar>
              <w:top w:w="0" w:type="dxa"/>
              <w:bottom w:w="0" w:type="dxa"/>
            </w:tcMar>
          </w:tcPr>
          <w:p w:rsidR="00963145" w:rsidRPr="00A83EFC" w:rsidRDefault="00963145" w:rsidP="0093046C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Раздел. 1. Региональные проекты, </w:t>
            </w:r>
            <w:r w:rsidRPr="00A83EFC">
              <w:rPr>
                <w:rFonts w:eastAsia="Calibri"/>
                <w:b/>
                <w:sz w:val="28"/>
                <w:szCs w:val="28"/>
              </w:rPr>
              <w:t>входящие в состав национального проекта</w:t>
            </w:r>
          </w:p>
        </w:tc>
      </w:tr>
      <w:tr w:rsidR="00963145" w:rsidRPr="00A83EFC" w:rsidTr="001523A1">
        <w:trPr>
          <w:trHeight w:val="20"/>
        </w:trPr>
        <w:tc>
          <w:tcPr>
            <w:tcW w:w="15513" w:type="dxa"/>
            <w:gridSpan w:val="18"/>
            <w:tcMar>
              <w:top w:w="0" w:type="dxa"/>
              <w:bottom w:w="0" w:type="dxa"/>
            </w:tcMar>
          </w:tcPr>
          <w:p w:rsidR="00963145" w:rsidRDefault="00963145" w:rsidP="0093046C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Национальный проект </w:t>
            </w:r>
            <w:r w:rsidRPr="00780899">
              <w:rPr>
                <w:rFonts w:eastAsia="Calibri"/>
                <w:b/>
                <w:sz w:val="28"/>
                <w:szCs w:val="28"/>
              </w:rPr>
              <w:t>«</w:t>
            </w:r>
            <w:r w:rsidRPr="00780899">
              <w:rPr>
                <w:b/>
                <w:bCs/>
                <w:color w:val="22272F"/>
                <w:sz w:val="28"/>
                <w:szCs w:val="28"/>
                <w:shd w:val="clear" w:color="auto" w:fill="FFFFFF"/>
              </w:rPr>
              <w:t>Жилье и городская среда»</w:t>
            </w:r>
          </w:p>
        </w:tc>
      </w:tr>
      <w:tr w:rsidR="00963145" w:rsidRPr="00A83EFC" w:rsidTr="001523A1">
        <w:trPr>
          <w:trHeight w:val="20"/>
        </w:trPr>
        <w:tc>
          <w:tcPr>
            <w:tcW w:w="15513" w:type="dxa"/>
            <w:gridSpan w:val="18"/>
            <w:tcMar>
              <w:top w:w="0" w:type="dxa"/>
              <w:bottom w:w="0" w:type="dxa"/>
            </w:tcMar>
          </w:tcPr>
          <w:p w:rsidR="00C77222" w:rsidRDefault="00963145" w:rsidP="00C77222">
            <w:pPr>
              <w:pStyle w:val="ConsPlusTitle"/>
              <w:numPr>
                <w:ilvl w:val="0"/>
                <w:numId w:val="22"/>
              </w:numPr>
              <w:jc w:val="center"/>
            </w:pPr>
            <w:r w:rsidRPr="003C3BBE">
              <w:t xml:space="preserve">Региональный проект </w:t>
            </w:r>
            <w:r w:rsidRPr="003C3BBE">
              <w:rPr>
                <w:color w:val="010101"/>
              </w:rPr>
              <w:t>«Формирование комфортной городской среды»</w:t>
            </w:r>
            <w:r w:rsidR="00C77222">
              <w:rPr>
                <w:b w:val="0"/>
                <w:color w:val="010101"/>
              </w:rPr>
              <w:t xml:space="preserve"> (</w:t>
            </w:r>
            <w:r w:rsidR="00C77222">
              <w:t>благоустройство территорий общего</w:t>
            </w:r>
          </w:p>
          <w:p w:rsidR="00963145" w:rsidRPr="003C3BBE" w:rsidRDefault="00C77222" w:rsidP="00C77222">
            <w:pPr>
              <w:pStyle w:val="ConsPlusTitle"/>
              <w:jc w:val="center"/>
              <w:rPr>
                <w:b w:val="0"/>
              </w:rPr>
            </w:pPr>
            <w:r>
              <w:t>пользования и дворовых территорий многоквартирных домов)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067" w:type="dxa"/>
            <w:gridSpan w:val="16"/>
            <w:tcMar>
              <w:top w:w="0" w:type="dxa"/>
              <w:bottom w:w="0" w:type="dxa"/>
            </w:tcMar>
          </w:tcPr>
          <w:p w:rsidR="00963145" w:rsidRPr="00EE15A2" w:rsidRDefault="00963145" w:rsidP="006C0698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</w:t>
            </w:r>
            <w:r w:rsidR="00036A80">
              <w:t>ализуется в один этап: 2025-2027</w:t>
            </w:r>
            <w:r>
              <w:t xml:space="preserve"> годы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067" w:type="dxa"/>
            <w:gridSpan w:val="16"/>
            <w:tcMar>
              <w:top w:w="0" w:type="dxa"/>
              <w:bottom w:w="0" w:type="dxa"/>
            </w:tcMar>
          </w:tcPr>
          <w:p w:rsidR="00963145" w:rsidRPr="00EE15A2" w:rsidRDefault="00963145" w:rsidP="0093046C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="00036A80" w:rsidRPr="00150575">
              <w:t>Ефремовский муниципальный округ Тульской области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067" w:type="dxa"/>
            <w:gridSpan w:val="16"/>
            <w:tcMar>
              <w:top w:w="0" w:type="dxa"/>
              <w:bottom w:w="0" w:type="dxa"/>
            </w:tcMar>
          </w:tcPr>
          <w:p w:rsidR="00963145" w:rsidRPr="00EE15A2" w:rsidRDefault="00963145" w:rsidP="0093046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067" w:type="dxa"/>
            <w:gridSpan w:val="16"/>
            <w:tcMar>
              <w:top w:w="0" w:type="dxa"/>
              <w:bottom w:w="0" w:type="dxa"/>
            </w:tcMar>
          </w:tcPr>
          <w:p w:rsidR="00963145" w:rsidRDefault="00963145" w:rsidP="0064028C">
            <w:r>
              <w:t xml:space="preserve">     </w:t>
            </w:r>
            <w:r>
              <w:rPr>
                <w:color w:val="010101"/>
              </w:rPr>
              <w:t>П</w:t>
            </w:r>
            <w:r w:rsidRPr="000D6ADC">
              <w:rPr>
                <w:color w:val="010101"/>
              </w:rPr>
              <w:t xml:space="preserve">овышение уровня благоустройства территорий муниципального образования </w:t>
            </w:r>
            <w:r w:rsidR="00036A80" w:rsidRPr="00150575">
              <w:t>Ефремовский муниципальный округ Тульской области</w:t>
            </w:r>
            <w:r>
              <w:rPr>
                <w:color w:val="010101"/>
              </w:rPr>
              <w:t>;</w:t>
            </w:r>
            <w:r w:rsidRPr="000D6ADC">
              <w:t xml:space="preserve"> </w:t>
            </w:r>
          </w:p>
          <w:p w:rsidR="00963145" w:rsidRPr="00BE37B7" w:rsidRDefault="00963145" w:rsidP="0064028C">
            <w:r>
              <w:t xml:space="preserve">     </w:t>
            </w:r>
            <w:r w:rsidRPr="000D6ADC">
              <w:t>Создание</w:t>
            </w:r>
            <w:r>
              <w:t xml:space="preserve"> безопасной, удобной</w:t>
            </w:r>
            <w:r w:rsidRPr="00BE37B7">
              <w:t xml:space="preserve">, экологически </w:t>
            </w:r>
            <w:r>
              <w:t xml:space="preserve">благоприятной и привлекательной городской среды, </w:t>
            </w:r>
            <w:r>
              <w:lastRenderedPageBreak/>
              <w:t>способствующей</w:t>
            </w:r>
            <w:r w:rsidRPr="00BE37B7">
              <w:t xml:space="preserve"> комплексному и устойчивому развитию муниципального образования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lastRenderedPageBreak/>
              <w:t xml:space="preserve">Задачи </w:t>
            </w:r>
          </w:p>
        </w:tc>
        <w:tc>
          <w:tcPr>
            <w:tcW w:w="12067" w:type="dxa"/>
            <w:gridSpan w:val="16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left="328" w:hanging="328"/>
              <w:rPr>
                <w:color w:val="000000"/>
              </w:rPr>
            </w:pPr>
            <w:r w:rsidRPr="00BE37B7">
              <w:rPr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>
              <w:rPr>
                <w:color w:val="000000"/>
              </w:rPr>
              <w:t xml:space="preserve"> </w:t>
            </w:r>
            <w:r w:rsidR="00036A80" w:rsidRPr="00150575">
              <w:t>Ефремовский муниципальный округ Тульской области</w:t>
            </w:r>
            <w:r>
              <w:rPr>
                <w:color w:val="000000"/>
              </w:rPr>
              <w:t>;</w:t>
            </w:r>
          </w:p>
          <w:p w:rsidR="00963145" w:rsidRPr="0064028C" w:rsidRDefault="00963145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 П</w:t>
            </w:r>
            <w:r w:rsidRPr="0064028C">
              <w:rPr>
                <w:color w:val="010101"/>
              </w:rPr>
              <w:t>овышение уровня благоустройства дворовых территорий;</w:t>
            </w:r>
          </w:p>
          <w:p w:rsidR="00963145" w:rsidRPr="0064028C" w:rsidRDefault="00963145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П</w:t>
            </w:r>
            <w:r w:rsidRPr="0064028C">
              <w:rPr>
                <w:color w:val="010101"/>
              </w:rPr>
              <w:t>овышение уровня благоустройства муниципальных территорий общего пользования;</w:t>
            </w:r>
          </w:p>
          <w:p w:rsidR="00963145" w:rsidRPr="00C12073" w:rsidRDefault="00963145" w:rsidP="0064028C">
            <w:pPr>
              <w:pStyle w:val="ConsPlu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C12073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лучшение качества</w:t>
            </w:r>
            <w:r w:rsidRPr="00C120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городской среды,</w:t>
            </w:r>
          </w:p>
          <w:p w:rsidR="00963145" w:rsidRPr="00BE37B7" w:rsidRDefault="00963145" w:rsidP="0064028C">
            <w:pPr>
              <w:ind w:left="317"/>
              <w:rPr>
                <w:color w:val="000000"/>
              </w:rPr>
            </w:pPr>
            <w:r>
              <w:rPr>
                <w:rFonts w:ascii="PT Astra Serif" w:hAnsi="PT Astra Serif"/>
              </w:rPr>
              <w:t>П</w:t>
            </w:r>
            <w:r w:rsidRPr="00C12073">
              <w:rPr>
                <w:rFonts w:ascii="PT Astra Serif" w:hAnsi="PT Astra Serif"/>
              </w:rPr>
              <w:t xml:space="preserve">ривлечение общественности и населения к решению задач благоустройства территорий муниципального образования </w:t>
            </w:r>
            <w:r w:rsidR="00036A80" w:rsidRPr="00150575">
              <w:t>Ефремовский муниципальный округ Тульской области</w:t>
            </w:r>
          </w:p>
        </w:tc>
      </w:tr>
      <w:tr w:rsidR="00963145" w:rsidRPr="00A83EFC" w:rsidTr="00036A80">
        <w:trPr>
          <w:trHeight w:val="20"/>
        </w:trPr>
        <w:tc>
          <w:tcPr>
            <w:tcW w:w="3446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263" w:type="dxa"/>
            <w:gridSpan w:val="3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963145" w:rsidRPr="0093046C" w:rsidRDefault="00963145" w:rsidP="006C0698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237" w:type="dxa"/>
            <w:gridSpan w:val="11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ind w:left="-113" w:right="-113"/>
              <w:jc w:val="center"/>
            </w:pPr>
          </w:p>
        </w:tc>
        <w:tc>
          <w:tcPr>
            <w:tcW w:w="5263" w:type="dxa"/>
            <w:gridSpan w:val="3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ind w:left="-113" w:right="-113"/>
              <w:jc w:val="center"/>
            </w:pP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036A80" w:rsidRPr="0093046C" w:rsidRDefault="00036A80" w:rsidP="006C0698">
            <w:pPr>
              <w:ind w:left="-113" w:right="-113"/>
              <w:jc w:val="center"/>
            </w:pP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036A80" w:rsidRPr="0093046C" w:rsidRDefault="00036A80" w:rsidP="006C0698">
            <w:pPr>
              <w:ind w:left="-113" w:right="-113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ind w:left="-113" w:right="-113"/>
              <w:jc w:val="center"/>
            </w:pPr>
            <w:r>
              <w:t>2027 год</w:t>
            </w:r>
          </w:p>
          <w:p w:rsidR="00036A80" w:rsidRPr="0093046C" w:rsidRDefault="00036A80" w:rsidP="003C7BBD">
            <w:pPr>
              <w:ind w:right="-113"/>
              <w:jc w:val="center"/>
            </w:pPr>
          </w:p>
        </w:tc>
        <w:tc>
          <w:tcPr>
            <w:tcW w:w="1417" w:type="dxa"/>
            <w:gridSpan w:val="2"/>
          </w:tcPr>
          <w:p w:rsidR="00036A80" w:rsidRPr="003C7BBD" w:rsidRDefault="00036A80" w:rsidP="006C069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3C7BBD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Pr="00EE15A2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 xml:space="preserve">Количество </w:t>
            </w:r>
            <w:r>
              <w:t xml:space="preserve">МКД на </w:t>
            </w:r>
            <w:r w:rsidRPr="00834EEF">
              <w:t>бла</w:t>
            </w:r>
            <w:r>
              <w:t xml:space="preserve">гоустроенных дворовых территориях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Pr="0021154C" w:rsidRDefault="00457F79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21154C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Pr="0021154C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036A80" w:rsidRPr="0021154C" w:rsidRDefault="00457F79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Pr="00EE15A2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>Доля благоустроенных дворовых территорий от общего количества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Pr="0021154C" w:rsidRDefault="00036A80" w:rsidP="0093529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21154C" w:rsidRDefault="00036A80" w:rsidP="0093529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Pr="0021154C" w:rsidRDefault="00036A80" w:rsidP="0093529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gridSpan w:val="2"/>
          </w:tcPr>
          <w:p w:rsidR="00036A80" w:rsidRPr="0021154C" w:rsidRDefault="00036A80" w:rsidP="0093529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</w:tr>
      <w:tr w:rsidR="00036A80" w:rsidRPr="00A83EFC" w:rsidTr="0093529D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Pr="00EE15A2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spacing w:before="100" w:beforeAutospacing="1" w:after="100" w:afterAutospacing="1"/>
            </w:pPr>
            <w:r w:rsidRPr="00834EEF">
              <w:t>Площадь отремонтированного асфальтового покрытия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>кв. м.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21154C" w:rsidRDefault="00036A80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21154C" w:rsidRDefault="00036A80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suppressAutoHyphens w:val="0"/>
              <w:rPr>
                <w:sz w:val="22"/>
                <w:szCs w:val="22"/>
              </w:rPr>
            </w:pPr>
          </w:p>
          <w:p w:rsidR="00036A80" w:rsidRPr="0021154C" w:rsidRDefault="00036A80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036A80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21154C" w:rsidRDefault="00036A80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Pr="00EE15A2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Pr="0021154C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Pr="0021154C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21154C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Pr="0021154C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36A80" w:rsidRPr="0021154C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1417" w:type="dxa"/>
            <w:gridSpan w:val="2"/>
          </w:tcPr>
          <w:p w:rsidR="00036A80" w:rsidRPr="0021154C" w:rsidRDefault="00036A80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Pr="0021154C" w:rsidRDefault="00036A80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r w:rsidRPr="00834EEF"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  <w:r w:rsidRPr="00100A2F">
              <w:t>.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  <w:vAlign w:val="center"/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Pr="00AE2B85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Pr="00AE2B85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036A80" w:rsidRDefault="00036A80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Pr="00AE2B85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 xml:space="preserve">Доля проектов благоустройства, реализованных с трудовым участием граждан, заинтересованных </w:t>
            </w:r>
            <w:r w:rsidRPr="00834EEF">
              <w:lastRenderedPageBreak/>
              <w:t>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Default="00036A80" w:rsidP="0093529D">
            <w:pPr>
              <w:suppressAutoHyphens w:val="0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>Доля проектов благоустройства, реализованных с финансовым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Default="00036A80" w:rsidP="0093529D">
            <w:pPr>
              <w:suppressAutoHyphens w:val="0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Default="00036A80" w:rsidP="0093529D">
            <w:pPr>
              <w:suppressAutoHyphens w:val="0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>Реализация муниципальным образованием город Ефремов мероприятий по цифровизации городского хозяйства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Default="00036A80" w:rsidP="0093529D">
            <w:pPr>
              <w:suppressAutoHyphens w:val="0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>Количество проведённых общественных мероприятий по благоустройству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  <w:vAlign w:val="center"/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  <w:p w:rsidR="00036A80" w:rsidRDefault="00036A80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36A80" w:rsidRPr="008743E8" w:rsidRDefault="00036A80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Pr="008743E8" w:rsidRDefault="00036A80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r w:rsidRPr="00834EEF">
              <w:t xml:space="preserve">Количество </w:t>
            </w:r>
            <w:r>
              <w:t xml:space="preserve">реализованных </w:t>
            </w:r>
            <w:r w:rsidRPr="00834EEF">
              <w:t xml:space="preserve">мероприятий по благоустройству </w:t>
            </w:r>
            <w:r>
              <w:t xml:space="preserve">общественных территорий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036A80" w:rsidRDefault="00036A80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36A80" w:rsidRPr="008743E8" w:rsidRDefault="00036A80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Pr="008743E8" w:rsidRDefault="00036A80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spacing w:before="100" w:beforeAutospacing="1" w:after="100" w:afterAutospacing="1"/>
            </w:pPr>
            <w:r w:rsidRPr="00834EEF">
              <w:t>Площадь благоустроенных общественных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 xml:space="preserve"> кв. м.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  <w:vAlign w:val="center"/>
          </w:tcPr>
          <w:p w:rsidR="00036A80" w:rsidRPr="00E43847" w:rsidRDefault="0093529D" w:rsidP="0093529D">
            <w:pPr>
              <w:jc w:val="center"/>
              <w:rPr>
                <w:sz w:val="22"/>
                <w:szCs w:val="22"/>
              </w:rPr>
            </w:pPr>
            <w:r w:rsidRPr="0093529D">
              <w:rPr>
                <w:sz w:val="22"/>
                <w:szCs w:val="22"/>
              </w:rPr>
              <w:t>1</w:t>
            </w:r>
            <w:r w:rsidR="00036A80" w:rsidRPr="009352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93529D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529D">
              <w:rPr>
                <w:rFonts w:ascii="PT Astra Serif" w:hAnsi="PT Astra Serif"/>
                <w:sz w:val="22"/>
                <w:szCs w:val="22"/>
              </w:rPr>
              <w:t>1,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  <w:p w:rsidR="00036A80" w:rsidRPr="008743E8" w:rsidRDefault="00036A80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firstLine="34"/>
            </w:pPr>
            <w:r w:rsidRPr="00834EEF">
              <w:t>Доля благоустроенных муниципальных территорий общего пользования от общего количества таких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1417" w:type="dxa"/>
            <w:gridSpan w:val="2"/>
          </w:tcPr>
          <w:p w:rsidR="00036A80" w:rsidRPr="008743E8" w:rsidRDefault="00036A80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Pr="008743E8" w:rsidRDefault="00036A80" w:rsidP="0093529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3E8">
              <w:rPr>
                <w:rFonts w:ascii="PT Astra Serif" w:hAnsi="PT Astra Serif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 xml:space="preserve">Доля реализованных дизайн-проектов, утверждённых по итогам общественных </w:t>
            </w:r>
            <w:r w:rsidRPr="00834EEF">
              <w:lastRenderedPageBreak/>
              <w:t>обсуждений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suppressAutoHyphens w:val="0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2"/>
          </w:tcPr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036A80" w:rsidRPr="00E43847" w:rsidRDefault="00036A80" w:rsidP="0093529D">
            <w:pPr>
              <w:jc w:val="center"/>
              <w:rPr>
                <w:sz w:val="22"/>
                <w:szCs w:val="22"/>
              </w:rPr>
            </w:pP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5263" w:type="dxa"/>
            <w:gridSpan w:val="3"/>
            <w:tcMar>
              <w:top w:w="0" w:type="dxa"/>
              <w:bottom w:w="0" w:type="dxa"/>
            </w:tcMar>
          </w:tcPr>
          <w:p w:rsidR="00036A80" w:rsidRPr="00834EEF" w:rsidRDefault="00036A80" w:rsidP="0093529D">
            <w:pPr>
              <w:ind w:left="34"/>
            </w:pPr>
            <w:r w:rsidRPr="00834EEF"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843" w:type="dxa"/>
            <w:gridSpan w:val="4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36A80" w:rsidRDefault="00036A80" w:rsidP="0093529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036A80" w:rsidRDefault="00036A80" w:rsidP="0093529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1417" w:type="dxa"/>
            <w:gridSpan w:val="2"/>
          </w:tcPr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36A80" w:rsidRDefault="00036A80" w:rsidP="0093529D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</w:tr>
      <w:tr w:rsidR="00963145" w:rsidRPr="00A83EFC" w:rsidTr="00036A80">
        <w:trPr>
          <w:trHeight w:val="20"/>
        </w:trPr>
        <w:tc>
          <w:tcPr>
            <w:tcW w:w="3446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B334D3" w:rsidRDefault="00963145" w:rsidP="00B334D3">
            <w:pPr>
              <w:ind w:right="-113"/>
              <w:jc w:val="center"/>
            </w:pPr>
            <w:r w:rsidRPr="00B334D3">
              <w:t xml:space="preserve">Параметры финансового обеспечения </w:t>
            </w:r>
            <w:r w:rsidRPr="00B334D3">
              <w:rPr>
                <w:bCs/>
              </w:rPr>
              <w:t xml:space="preserve">регионального проекта </w:t>
            </w:r>
            <w:r w:rsidRPr="00B334D3">
              <w:rPr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830" w:type="dxa"/>
            <w:gridSpan w:val="5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237" w:type="dxa"/>
            <w:gridSpan w:val="11"/>
            <w:tcMar>
              <w:top w:w="0" w:type="dxa"/>
              <w:bottom w:w="0" w:type="dxa"/>
            </w:tcMar>
          </w:tcPr>
          <w:p w:rsidR="00963145" w:rsidRPr="0093046C" w:rsidRDefault="00963145" w:rsidP="007279E4">
            <w:pPr>
              <w:ind w:left="-113" w:right="-113"/>
              <w:jc w:val="center"/>
            </w:pPr>
            <w:r w:rsidRPr="0093046C">
              <w:t>Расходы по годам</w:t>
            </w:r>
            <w:r>
              <w:t xml:space="preserve"> </w:t>
            </w:r>
            <w:r w:rsidRPr="0093046C">
              <w:t>(тыс. рублей)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830" w:type="dxa"/>
            <w:gridSpan w:val="5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ind w:left="-113" w:right="-113"/>
              <w:jc w:val="center"/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1417" w:type="dxa"/>
            <w:gridSpan w:val="2"/>
          </w:tcPr>
          <w:p w:rsidR="00036A80" w:rsidRPr="0093046C" w:rsidRDefault="00036A80" w:rsidP="003C7BBD">
            <w:pPr>
              <w:ind w:right="-113"/>
              <w:jc w:val="center"/>
            </w:pPr>
            <w:r>
              <w:t>2027 год</w:t>
            </w:r>
          </w:p>
        </w:tc>
      </w:tr>
      <w:tr w:rsidR="00036A80" w:rsidRPr="00A83EFC" w:rsidTr="0093529D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830" w:type="dxa"/>
            <w:gridSpan w:val="5"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4E174E" w:rsidRDefault="00036A80" w:rsidP="0093529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38205,2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4E174E" w:rsidRDefault="00036A80" w:rsidP="0093529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38205,2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4E174E" w:rsidRDefault="00036A80" w:rsidP="0093529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036A80" w:rsidRPr="004E174E" w:rsidRDefault="00036A80" w:rsidP="0093529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036A80" w:rsidRPr="00A83EFC" w:rsidTr="0093529D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830" w:type="dxa"/>
            <w:gridSpan w:val="5"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  <w:r w:rsidRPr="0093046C">
              <w:t>Федеральный бюджет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35943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35943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036A80" w:rsidRPr="00A83EFC" w:rsidTr="0093529D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830" w:type="dxa"/>
            <w:gridSpan w:val="5"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1498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1498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036A80" w:rsidRPr="00A83EFC" w:rsidTr="0093529D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830" w:type="dxa"/>
            <w:gridSpan w:val="5"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764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764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036A80" w:rsidRPr="007745B9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036A80" w:rsidRPr="00A83EFC" w:rsidTr="00036A80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036A80" w:rsidRPr="0093046C" w:rsidRDefault="00036A80" w:rsidP="006C0698">
            <w:pPr>
              <w:jc w:val="both"/>
            </w:pPr>
          </w:p>
        </w:tc>
        <w:tc>
          <w:tcPr>
            <w:tcW w:w="5830" w:type="dxa"/>
            <w:gridSpan w:val="5"/>
            <w:tcMar>
              <w:top w:w="0" w:type="dxa"/>
              <w:bottom w:w="0" w:type="dxa"/>
            </w:tcMar>
          </w:tcPr>
          <w:p w:rsidR="00036A80" w:rsidRPr="00C94A7F" w:rsidRDefault="00036A80" w:rsidP="0064028C">
            <w:pPr>
              <w:jc w:val="both"/>
            </w:pPr>
            <w:r>
              <w:t>Иные источники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  <w:vAlign w:val="center"/>
          </w:tcPr>
          <w:p w:rsidR="00036A80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036A80" w:rsidRDefault="00036A80" w:rsidP="009352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</w:tbl>
    <w:p w:rsidR="00F77D41" w:rsidRPr="00EE15A2" w:rsidRDefault="00F77D41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F77D41" w:rsidRPr="00EE15A2" w:rsidRDefault="00F77D41" w:rsidP="00F77D41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структурного элемента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, </w:t>
      </w:r>
      <w:r>
        <w:rPr>
          <w:rFonts w:ascii="PT Astra Serif" w:eastAsia="Calibri" w:hAnsi="PT Astra Serif"/>
          <w:b/>
          <w:sz w:val="28"/>
          <w:szCs w:val="28"/>
        </w:rPr>
        <w:t>входящего в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</w:rPr>
        <w:t>процессную часть</w:t>
      </w:r>
      <w:r w:rsidR="00D2140E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D2140E"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C5CCF" w:rsidRDefault="008E62CC" w:rsidP="00F77D41">
      <w:pPr>
        <w:jc w:val="center"/>
        <w:rPr>
          <w:b/>
          <w:color w:val="000000"/>
          <w:spacing w:val="-6"/>
          <w:sz w:val="28"/>
          <w:szCs w:val="28"/>
        </w:rPr>
      </w:pPr>
      <w:r w:rsidRPr="008E62CC">
        <w:rPr>
          <w:b/>
          <w:color w:val="000000"/>
          <w:spacing w:val="-6"/>
          <w:sz w:val="28"/>
          <w:szCs w:val="28"/>
        </w:rPr>
        <w:t>«</w:t>
      </w:r>
      <w:r w:rsidR="000A6573">
        <w:rPr>
          <w:b/>
          <w:color w:val="000000"/>
          <w:spacing w:val="-6"/>
          <w:sz w:val="28"/>
          <w:szCs w:val="28"/>
        </w:rPr>
        <w:t>Формирование современной городской среды на территории муниципального образования</w:t>
      </w:r>
    </w:p>
    <w:p w:rsidR="00F77D41" w:rsidRPr="008E62CC" w:rsidRDefault="008E62CC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8E62CC">
        <w:rPr>
          <w:b/>
          <w:color w:val="000000"/>
          <w:spacing w:val="-6"/>
          <w:sz w:val="28"/>
          <w:szCs w:val="28"/>
        </w:rPr>
        <w:t xml:space="preserve"> </w:t>
      </w:r>
      <w:r w:rsidR="000C5CCF" w:rsidRPr="00150575">
        <w:rPr>
          <w:b/>
          <w:sz w:val="28"/>
          <w:szCs w:val="28"/>
        </w:rPr>
        <w:t>Ефремовский муниципальный округ Тульской области</w:t>
      </w:r>
      <w:r w:rsidRPr="008E62CC">
        <w:rPr>
          <w:b/>
          <w:color w:val="000000"/>
          <w:spacing w:val="-6"/>
          <w:sz w:val="28"/>
          <w:szCs w:val="28"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039"/>
        <w:gridCol w:w="539"/>
        <w:gridCol w:w="170"/>
        <w:gridCol w:w="243"/>
        <w:gridCol w:w="3539"/>
        <w:gridCol w:w="1179"/>
        <w:gridCol w:w="851"/>
        <w:gridCol w:w="141"/>
        <w:gridCol w:w="1276"/>
        <w:gridCol w:w="142"/>
        <w:gridCol w:w="709"/>
        <w:gridCol w:w="708"/>
        <w:gridCol w:w="567"/>
        <w:gridCol w:w="567"/>
        <w:gridCol w:w="284"/>
        <w:gridCol w:w="142"/>
        <w:gridCol w:w="1275"/>
      </w:tblGrid>
      <w:tr w:rsidR="000C31F6" w:rsidRPr="00EE15A2" w:rsidTr="000C31F6">
        <w:trPr>
          <w:trHeight w:val="20"/>
        </w:trPr>
        <w:tc>
          <w:tcPr>
            <w:tcW w:w="15371" w:type="dxa"/>
            <w:gridSpan w:val="17"/>
            <w:tcMar>
              <w:top w:w="0" w:type="dxa"/>
              <w:bottom w:w="0" w:type="dxa"/>
            </w:tcMar>
          </w:tcPr>
          <w:p w:rsidR="000C31F6" w:rsidRPr="00EE15A2" w:rsidRDefault="000C31F6" w:rsidP="000C31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Комплексы процессных мероприятий</w:t>
            </w:r>
          </w:p>
        </w:tc>
      </w:tr>
      <w:tr w:rsidR="000C31F6" w:rsidRPr="00A863C9" w:rsidTr="000C31F6">
        <w:trPr>
          <w:trHeight w:val="259"/>
        </w:trPr>
        <w:tc>
          <w:tcPr>
            <w:tcW w:w="15371" w:type="dxa"/>
            <w:gridSpan w:val="17"/>
            <w:tcMar>
              <w:top w:w="0" w:type="dxa"/>
              <w:bottom w:w="0" w:type="dxa"/>
            </w:tcMar>
          </w:tcPr>
          <w:p w:rsidR="000C31F6" w:rsidRPr="000C31F6" w:rsidRDefault="000C31F6" w:rsidP="000C31F6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0C31F6">
              <w:rPr>
                <w:b/>
                <w:bCs/>
              </w:rPr>
              <w:t>Комплекс процессных мероприятий</w:t>
            </w:r>
            <w:r w:rsidRPr="000C31F6">
              <w:rPr>
                <w:b/>
              </w:rPr>
              <w:t xml:space="preserve">: </w:t>
            </w:r>
            <w:r w:rsidRPr="000C31F6">
              <w:rPr>
                <w:b/>
                <w:color w:val="000000"/>
                <w:spacing w:val="-6"/>
              </w:rPr>
              <w:t xml:space="preserve">«Благоустройство </w:t>
            </w:r>
            <w:r>
              <w:rPr>
                <w:b/>
                <w:color w:val="000000"/>
                <w:spacing w:val="-6"/>
              </w:rPr>
              <w:t xml:space="preserve">дворовых </w:t>
            </w:r>
            <w:r w:rsidRPr="000C31F6">
              <w:rPr>
                <w:b/>
                <w:color w:val="000000"/>
                <w:spacing w:val="-6"/>
              </w:rPr>
              <w:t xml:space="preserve">территорий </w:t>
            </w:r>
            <w:r>
              <w:rPr>
                <w:b/>
                <w:color w:val="000000"/>
                <w:spacing w:val="-6"/>
              </w:rPr>
              <w:t>многоквартирных домов</w:t>
            </w:r>
            <w:r w:rsidRPr="000C31F6">
              <w:rPr>
                <w:b/>
                <w:color w:val="000000"/>
                <w:spacing w:val="-6"/>
              </w:rPr>
              <w:t>»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Сроки реализации </w:t>
            </w:r>
          </w:p>
        </w:tc>
        <w:tc>
          <w:tcPr>
            <w:tcW w:w="11793" w:type="dxa"/>
            <w:gridSpan w:val="15"/>
            <w:tcMar>
              <w:top w:w="0" w:type="dxa"/>
              <w:bottom w:w="0" w:type="dxa"/>
            </w:tcMar>
          </w:tcPr>
          <w:p w:rsidR="000C31F6" w:rsidRPr="00B334D3" w:rsidRDefault="000C5CCF" w:rsidP="000C31F6">
            <w:pPr>
              <w:ind w:left="-113" w:right="-113"/>
              <w:jc w:val="both"/>
            </w:pPr>
            <w:r>
              <w:t xml:space="preserve">  2025-2027</w:t>
            </w:r>
            <w:r w:rsidR="00A234BD">
              <w:t xml:space="preserve"> год</w:t>
            </w:r>
            <w:r>
              <w:t>ы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lastRenderedPageBreak/>
              <w:t xml:space="preserve">Ответственный исполнитель </w:t>
            </w:r>
          </w:p>
        </w:tc>
        <w:tc>
          <w:tcPr>
            <w:tcW w:w="11793" w:type="dxa"/>
            <w:gridSpan w:val="15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-113" w:right="-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 xml:space="preserve">муниципального образования </w:t>
            </w:r>
            <w:r w:rsidR="000C5CCF" w:rsidRPr="00150575">
              <w:t>Ефремовский муниципальный округ Тульской области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1793" w:type="dxa"/>
            <w:gridSpan w:val="15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1793" w:type="dxa"/>
            <w:gridSpan w:val="15"/>
            <w:tcMar>
              <w:top w:w="0" w:type="dxa"/>
              <w:bottom w:w="0" w:type="dxa"/>
            </w:tcMar>
          </w:tcPr>
          <w:p w:rsidR="000C31F6" w:rsidRPr="00B334D3" w:rsidRDefault="000C31F6" w:rsidP="000C31F6">
            <w:r w:rsidRPr="00B334D3">
              <w:t xml:space="preserve">     </w:t>
            </w:r>
            <w:r w:rsidRPr="00B334D3">
              <w:rPr>
                <w:color w:val="010101"/>
              </w:rPr>
              <w:t xml:space="preserve">Повышение уровня благоустройства территорий муниципального образования </w:t>
            </w:r>
            <w:r w:rsidR="000C5CCF" w:rsidRPr="00150575">
              <w:t>Ефремовский муниципальный округ Тульской области</w:t>
            </w:r>
            <w:r w:rsidRPr="00B334D3">
              <w:rPr>
                <w:color w:val="010101"/>
              </w:rPr>
              <w:t>;</w:t>
            </w:r>
            <w:r w:rsidRPr="00B334D3">
              <w:t xml:space="preserve"> </w:t>
            </w:r>
          </w:p>
          <w:p w:rsidR="000C31F6" w:rsidRPr="00B334D3" w:rsidRDefault="000C31F6" w:rsidP="000C31F6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Задачи </w:t>
            </w:r>
          </w:p>
        </w:tc>
        <w:tc>
          <w:tcPr>
            <w:tcW w:w="11793" w:type="dxa"/>
            <w:gridSpan w:val="15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</w:t>
            </w:r>
            <w:r w:rsidR="000C5CCF" w:rsidRPr="00150575">
              <w:t>Ефремовский муниципальный округ Тульской области</w:t>
            </w:r>
            <w:r w:rsidRPr="00B334D3">
              <w:rPr>
                <w:color w:val="000000"/>
              </w:rPr>
              <w:t>;</w:t>
            </w:r>
          </w:p>
          <w:p w:rsidR="000C31F6" w:rsidRPr="00B334D3" w:rsidRDefault="000C31F6" w:rsidP="000C31F6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0C31F6" w:rsidRPr="00B334D3" w:rsidRDefault="000C31F6" w:rsidP="000C31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4460CC" w:rsidRPr="00EE15A2" w:rsidTr="000C31F6">
        <w:trPr>
          <w:trHeight w:val="20"/>
        </w:trPr>
        <w:tc>
          <w:tcPr>
            <w:tcW w:w="3578" w:type="dxa"/>
            <w:gridSpan w:val="2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jc w:val="both"/>
            </w:pPr>
            <w:r w:rsidRPr="00B334D3"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4460CC" w:rsidRPr="00B334D3" w:rsidRDefault="004460CC" w:rsidP="000C31F6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4937FE" w:rsidRPr="00EE15A2" w:rsidTr="004937FE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937FE" w:rsidRPr="00B334D3" w:rsidRDefault="004937FE" w:rsidP="000C31F6">
            <w:pPr>
              <w:jc w:val="both"/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4937FE" w:rsidRPr="00B334D3" w:rsidRDefault="004937FE" w:rsidP="000C31F6">
            <w:pPr>
              <w:ind w:left="-113" w:right="-113"/>
              <w:jc w:val="center"/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4937FE" w:rsidRPr="00B334D3" w:rsidRDefault="004937FE" w:rsidP="000C31F6">
            <w:pPr>
              <w:ind w:left="-113" w:right="-113"/>
              <w:jc w:val="center"/>
            </w:pP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4937FE" w:rsidRPr="00B334D3" w:rsidRDefault="004937FE" w:rsidP="00457F79">
            <w:pPr>
              <w:ind w:left="-113" w:right="-113"/>
              <w:jc w:val="center"/>
            </w:pPr>
            <w:r>
              <w:t>2025</w:t>
            </w:r>
            <w:r w:rsidR="00457F79">
              <w:t xml:space="preserve"> </w:t>
            </w:r>
            <w:r w:rsidRPr="00B334D3">
              <w:t>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937FE" w:rsidRPr="00B334D3" w:rsidRDefault="004937FE" w:rsidP="00457F79">
            <w:pPr>
              <w:ind w:left="-113" w:right="-113"/>
              <w:jc w:val="center"/>
            </w:pPr>
            <w:r>
              <w:t>2026</w:t>
            </w:r>
            <w:r w:rsidRPr="00B334D3">
              <w:t xml:space="preserve"> год</w:t>
            </w:r>
          </w:p>
        </w:tc>
        <w:tc>
          <w:tcPr>
            <w:tcW w:w="1418" w:type="dxa"/>
            <w:gridSpan w:val="3"/>
          </w:tcPr>
          <w:p w:rsidR="004937FE" w:rsidRPr="000D6393" w:rsidRDefault="004937FE" w:rsidP="00457F79">
            <w:pPr>
              <w:ind w:left="-113" w:right="-113"/>
              <w:jc w:val="center"/>
            </w:pPr>
            <w:r>
              <w:t>2027</w:t>
            </w:r>
            <w:r w:rsidRPr="00B334D3">
              <w:t xml:space="preserve"> год</w:t>
            </w:r>
          </w:p>
        </w:tc>
        <w:tc>
          <w:tcPr>
            <w:tcW w:w="1417" w:type="dxa"/>
            <w:gridSpan w:val="2"/>
          </w:tcPr>
          <w:p w:rsidR="004937FE" w:rsidRPr="00B334D3" w:rsidRDefault="004937FE" w:rsidP="000C31F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4937FE" w:rsidRPr="00EE15A2" w:rsidTr="004937FE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937FE" w:rsidRPr="00B334D3" w:rsidRDefault="004937FE" w:rsidP="000C31F6">
            <w:pPr>
              <w:jc w:val="both"/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4937FE" w:rsidRDefault="004937FE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4937FE" w:rsidRDefault="004937FE" w:rsidP="00136A72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4937FE" w:rsidRPr="00457F79" w:rsidRDefault="00457F79" w:rsidP="00136A72">
            <w:pPr>
              <w:jc w:val="center"/>
              <w:rPr>
                <w:sz w:val="22"/>
                <w:szCs w:val="22"/>
              </w:rPr>
            </w:pPr>
            <w:r w:rsidRPr="00457F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937FE" w:rsidRPr="00457F79" w:rsidRDefault="00457F79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57F7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3"/>
          </w:tcPr>
          <w:p w:rsidR="004937FE" w:rsidRPr="00457F79" w:rsidRDefault="00457F79" w:rsidP="000D6393">
            <w:pPr>
              <w:ind w:right="-113"/>
              <w:jc w:val="center"/>
              <w:rPr>
                <w:rFonts w:ascii="PT Astra Serif" w:hAnsi="PT Astra Serif"/>
              </w:rPr>
            </w:pPr>
            <w:r w:rsidRPr="00457F79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gridSpan w:val="2"/>
          </w:tcPr>
          <w:p w:rsidR="004937FE" w:rsidRPr="00457F79" w:rsidRDefault="00457F79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57F79">
              <w:rPr>
                <w:rFonts w:ascii="PT Astra Serif" w:hAnsi="PT Astra Serif"/>
              </w:rPr>
              <w:t>0</w:t>
            </w:r>
          </w:p>
        </w:tc>
      </w:tr>
      <w:tr w:rsidR="004937FE" w:rsidRPr="00EE15A2" w:rsidTr="004937FE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4937FE" w:rsidRPr="00B334D3" w:rsidRDefault="004937FE" w:rsidP="000C31F6">
            <w:pPr>
              <w:jc w:val="both"/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4937FE" w:rsidRDefault="004937FE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4937FE" w:rsidRDefault="004937FE" w:rsidP="000F7F25">
            <w:pPr>
              <w:ind w:left="34"/>
            </w:pPr>
            <w:r>
              <w:t xml:space="preserve">Количество благоустроенных дворовых территорий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4937FE" w:rsidRPr="00457F79" w:rsidRDefault="00457F79" w:rsidP="00136A72">
            <w:pPr>
              <w:jc w:val="center"/>
              <w:rPr>
                <w:sz w:val="22"/>
                <w:szCs w:val="22"/>
              </w:rPr>
            </w:pPr>
            <w:r w:rsidRPr="00457F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937FE" w:rsidRPr="00457F79" w:rsidRDefault="00457F79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57F7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3"/>
          </w:tcPr>
          <w:p w:rsidR="004937FE" w:rsidRPr="00457F79" w:rsidRDefault="00457F79" w:rsidP="000D6393">
            <w:pPr>
              <w:ind w:right="-113"/>
              <w:jc w:val="center"/>
              <w:rPr>
                <w:rFonts w:ascii="PT Astra Serif" w:hAnsi="PT Astra Serif"/>
              </w:rPr>
            </w:pPr>
            <w:r w:rsidRPr="00457F79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gridSpan w:val="2"/>
          </w:tcPr>
          <w:p w:rsidR="004937FE" w:rsidRPr="00457F79" w:rsidRDefault="00457F79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57F79">
              <w:rPr>
                <w:rFonts w:ascii="PT Astra Serif" w:hAnsi="PT Astra Serif"/>
              </w:rPr>
              <w:t>0</w:t>
            </w:r>
          </w:p>
        </w:tc>
      </w:tr>
      <w:tr w:rsidR="00820054" w:rsidRPr="00B334D3" w:rsidTr="000C31F6">
        <w:trPr>
          <w:trHeight w:val="20"/>
        </w:trPr>
        <w:tc>
          <w:tcPr>
            <w:tcW w:w="3578" w:type="dxa"/>
            <w:gridSpan w:val="2"/>
            <w:vMerge w:val="restart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jc w:val="both"/>
            </w:pPr>
            <w:r w:rsidRPr="00B334D3"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Источники</w:t>
            </w:r>
          </w:p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7841" w:type="dxa"/>
            <w:gridSpan w:val="12"/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4937FE" w:rsidRPr="00B334D3" w:rsidTr="004937FE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937FE" w:rsidRPr="00B334D3" w:rsidRDefault="004937FE" w:rsidP="000C31F6">
            <w:pPr>
              <w:jc w:val="both"/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4937FE" w:rsidRPr="00B334D3" w:rsidRDefault="004937FE" w:rsidP="000C31F6">
            <w:pPr>
              <w:ind w:left="-113" w:right="-113"/>
            </w:pPr>
          </w:p>
        </w:tc>
        <w:tc>
          <w:tcPr>
            <w:tcW w:w="2171" w:type="dxa"/>
            <w:gridSpan w:val="3"/>
          </w:tcPr>
          <w:p w:rsidR="004937FE" w:rsidRPr="00B334D3" w:rsidRDefault="004937FE" w:rsidP="000C31F6">
            <w:pPr>
              <w:ind w:left="-113" w:right="-113"/>
              <w:jc w:val="center"/>
            </w:pPr>
            <w:r w:rsidRPr="00B334D3">
              <w:t>всего</w:t>
            </w:r>
          </w:p>
          <w:p w:rsidR="004937FE" w:rsidRPr="00B334D3" w:rsidRDefault="004937FE" w:rsidP="000C31F6">
            <w:pPr>
              <w:ind w:left="-113" w:right="-113"/>
              <w:jc w:val="center"/>
            </w:pPr>
          </w:p>
        </w:tc>
        <w:tc>
          <w:tcPr>
            <w:tcW w:w="2127" w:type="dxa"/>
            <w:gridSpan w:val="3"/>
            <w:tcMar>
              <w:top w:w="0" w:type="dxa"/>
              <w:bottom w:w="0" w:type="dxa"/>
            </w:tcMar>
          </w:tcPr>
          <w:p w:rsidR="004937FE" w:rsidRPr="00B334D3" w:rsidRDefault="004937FE" w:rsidP="000C31F6">
            <w:pPr>
              <w:ind w:left="-113" w:right="-113"/>
              <w:jc w:val="center"/>
            </w:pPr>
            <w:r w:rsidRPr="00B334D3">
              <w:t>2023 год</w:t>
            </w:r>
          </w:p>
          <w:p w:rsidR="004937FE" w:rsidRPr="00B334D3" w:rsidRDefault="004937FE" w:rsidP="000C31F6">
            <w:pPr>
              <w:ind w:left="-113" w:right="-113"/>
              <w:jc w:val="center"/>
            </w:pPr>
          </w:p>
        </w:tc>
        <w:tc>
          <w:tcPr>
            <w:tcW w:w="1842" w:type="dxa"/>
            <w:gridSpan w:val="3"/>
          </w:tcPr>
          <w:p w:rsidR="004937FE" w:rsidRPr="00B334D3" w:rsidRDefault="004937FE" w:rsidP="000C31F6">
            <w:pPr>
              <w:ind w:left="-113" w:right="-113"/>
              <w:jc w:val="center"/>
            </w:pPr>
            <w:r w:rsidRPr="00B334D3">
              <w:t>2025 год</w:t>
            </w:r>
          </w:p>
          <w:p w:rsidR="004937FE" w:rsidRPr="00B334D3" w:rsidRDefault="004937FE" w:rsidP="000C31F6">
            <w:pPr>
              <w:ind w:left="-113" w:right="-113"/>
              <w:jc w:val="center"/>
            </w:pPr>
          </w:p>
        </w:tc>
        <w:tc>
          <w:tcPr>
            <w:tcW w:w="1701" w:type="dxa"/>
            <w:gridSpan w:val="3"/>
          </w:tcPr>
          <w:p w:rsidR="004937FE" w:rsidRPr="00B334D3" w:rsidRDefault="004937FE" w:rsidP="000D6393">
            <w:pPr>
              <w:ind w:right="-113"/>
              <w:jc w:val="center"/>
            </w:pPr>
            <w:r>
              <w:t>2027 год</w:t>
            </w:r>
          </w:p>
        </w:tc>
      </w:tr>
      <w:tr w:rsidR="00457F79" w:rsidRPr="00B334D3" w:rsidTr="004937FE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57F79" w:rsidRPr="00B334D3" w:rsidRDefault="00457F79" w:rsidP="000C31F6">
            <w:pPr>
              <w:jc w:val="both"/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57F79" w:rsidRPr="00B334D3" w:rsidRDefault="00457F79" w:rsidP="000C31F6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2171" w:type="dxa"/>
            <w:gridSpan w:val="3"/>
          </w:tcPr>
          <w:p w:rsidR="00457F79" w:rsidRPr="00B334D3" w:rsidRDefault="00457F79" w:rsidP="000C31F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27" w:type="dxa"/>
            <w:gridSpan w:val="3"/>
            <w:tcMar>
              <w:top w:w="0" w:type="dxa"/>
              <w:bottom w:w="0" w:type="dxa"/>
            </w:tcMar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2" w:type="dxa"/>
            <w:gridSpan w:val="3"/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  <w:gridSpan w:val="3"/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57F79" w:rsidRPr="00B334D3" w:rsidTr="004937FE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57F79" w:rsidRPr="00B334D3" w:rsidRDefault="00457F79" w:rsidP="000C31F6">
            <w:pPr>
              <w:jc w:val="both"/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57F79" w:rsidRPr="00B334D3" w:rsidRDefault="00457F79" w:rsidP="000C31F6">
            <w:r>
              <w:t xml:space="preserve">Областной </w:t>
            </w:r>
            <w:r w:rsidRPr="00B334D3">
              <w:t xml:space="preserve"> бюджет</w:t>
            </w:r>
          </w:p>
        </w:tc>
        <w:tc>
          <w:tcPr>
            <w:tcW w:w="2171" w:type="dxa"/>
            <w:gridSpan w:val="3"/>
          </w:tcPr>
          <w:p w:rsidR="00457F79" w:rsidRPr="00B334D3" w:rsidRDefault="00457F79" w:rsidP="000C31F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127" w:type="dxa"/>
            <w:gridSpan w:val="3"/>
            <w:tcMar>
              <w:top w:w="0" w:type="dxa"/>
              <w:bottom w:w="0" w:type="dxa"/>
            </w:tcMar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842" w:type="dxa"/>
            <w:gridSpan w:val="3"/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701" w:type="dxa"/>
            <w:gridSpan w:val="3"/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</w:tr>
      <w:tr w:rsidR="00457F79" w:rsidRPr="00B334D3" w:rsidTr="004937FE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57F79" w:rsidRPr="00B334D3" w:rsidRDefault="00457F79" w:rsidP="000C31F6">
            <w:pPr>
              <w:jc w:val="both"/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57F79" w:rsidRDefault="00457F79" w:rsidP="000C31F6">
            <w:r>
              <w:t>Местный бюджет</w:t>
            </w:r>
          </w:p>
        </w:tc>
        <w:tc>
          <w:tcPr>
            <w:tcW w:w="2171" w:type="dxa"/>
            <w:gridSpan w:val="3"/>
          </w:tcPr>
          <w:p w:rsidR="00457F79" w:rsidRPr="00B334D3" w:rsidRDefault="00457F79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127" w:type="dxa"/>
            <w:gridSpan w:val="3"/>
            <w:tcMar>
              <w:top w:w="0" w:type="dxa"/>
              <w:bottom w:w="0" w:type="dxa"/>
            </w:tcMar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842" w:type="dxa"/>
            <w:gridSpan w:val="3"/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701" w:type="dxa"/>
            <w:gridSpan w:val="3"/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</w:tr>
      <w:tr w:rsidR="000F7F25" w:rsidRPr="00A863C9" w:rsidTr="00995EAC">
        <w:trPr>
          <w:trHeight w:val="259"/>
        </w:trPr>
        <w:tc>
          <w:tcPr>
            <w:tcW w:w="15371" w:type="dxa"/>
            <w:gridSpan w:val="17"/>
            <w:tcMar>
              <w:top w:w="0" w:type="dxa"/>
              <w:bottom w:w="0" w:type="dxa"/>
            </w:tcMar>
          </w:tcPr>
          <w:p w:rsidR="000F7F25" w:rsidRPr="008C66FB" w:rsidRDefault="000F7F25" w:rsidP="008C66FB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8C66FB">
              <w:rPr>
                <w:b/>
                <w:bCs/>
              </w:rPr>
              <w:t>Комплекс процессных мероприятий</w:t>
            </w:r>
            <w:r w:rsidRPr="008C66FB">
              <w:rPr>
                <w:b/>
              </w:rPr>
              <w:t xml:space="preserve">: </w:t>
            </w:r>
            <w:r w:rsidRPr="008C66FB">
              <w:rPr>
                <w:b/>
                <w:color w:val="000000"/>
                <w:spacing w:val="-6"/>
              </w:rPr>
              <w:t>«Благоустройство территорий общего пользования населения»</w:t>
            </w:r>
          </w:p>
        </w:tc>
      </w:tr>
      <w:tr w:rsidR="000F7F25" w:rsidRPr="00B334D3" w:rsidTr="00457F79">
        <w:trPr>
          <w:trHeight w:val="20"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Сроки реализации </w:t>
            </w:r>
          </w:p>
        </w:tc>
        <w:tc>
          <w:tcPr>
            <w:tcW w:w="12332" w:type="dxa"/>
            <w:gridSpan w:val="16"/>
            <w:tcMar>
              <w:top w:w="0" w:type="dxa"/>
              <w:bottom w:w="0" w:type="dxa"/>
            </w:tcMar>
          </w:tcPr>
          <w:p w:rsidR="000F7F25" w:rsidRPr="00B334D3" w:rsidRDefault="004937FE" w:rsidP="00995EAC">
            <w:pPr>
              <w:ind w:left="-113" w:right="-113"/>
              <w:jc w:val="both"/>
            </w:pPr>
            <w:r>
              <w:t xml:space="preserve">  2025-2027</w:t>
            </w:r>
            <w:r w:rsidR="000F7F25" w:rsidRPr="00B334D3">
              <w:t xml:space="preserve"> годы</w:t>
            </w:r>
          </w:p>
        </w:tc>
      </w:tr>
      <w:tr w:rsidR="000F7F25" w:rsidRPr="00B334D3" w:rsidTr="00457F79">
        <w:trPr>
          <w:trHeight w:val="20"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Ответственный исполнитель </w:t>
            </w:r>
          </w:p>
        </w:tc>
        <w:tc>
          <w:tcPr>
            <w:tcW w:w="12332" w:type="dxa"/>
            <w:gridSpan w:val="16"/>
            <w:tcMar>
              <w:top w:w="0" w:type="dxa"/>
              <w:bottom w:w="0" w:type="dxa"/>
            </w:tcMar>
          </w:tcPr>
          <w:p w:rsidR="000F7F25" w:rsidRPr="00B334D3" w:rsidRDefault="000F7F25" w:rsidP="004937FE">
            <w:pPr>
              <w:ind w:left="108" w:right="-113" w:firstLine="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 xml:space="preserve">муниципального образования </w:t>
            </w:r>
            <w:r w:rsidR="004937FE" w:rsidRPr="00150575">
              <w:t>Ефремовский муниципальный округ Тульской области</w:t>
            </w:r>
          </w:p>
        </w:tc>
      </w:tr>
      <w:tr w:rsidR="000F7F25" w:rsidRPr="00B334D3" w:rsidTr="00457F79">
        <w:trPr>
          <w:trHeight w:val="20"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2332" w:type="dxa"/>
            <w:gridSpan w:val="16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0F7F25" w:rsidRPr="00B334D3" w:rsidTr="00457F79">
        <w:trPr>
          <w:trHeight w:val="20"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2332" w:type="dxa"/>
            <w:gridSpan w:val="16"/>
            <w:tcMar>
              <w:top w:w="0" w:type="dxa"/>
              <w:bottom w:w="0" w:type="dxa"/>
            </w:tcMar>
          </w:tcPr>
          <w:p w:rsidR="000F7F25" w:rsidRPr="00B334D3" w:rsidRDefault="000F7F25" w:rsidP="00995EAC">
            <w:r w:rsidRPr="00B334D3">
              <w:t xml:space="preserve">     </w:t>
            </w:r>
            <w:r w:rsidRPr="00B334D3">
              <w:rPr>
                <w:color w:val="010101"/>
              </w:rPr>
              <w:t xml:space="preserve">Повышение уровня благоустройства территорий муниципального образования </w:t>
            </w:r>
            <w:r w:rsidR="004937FE" w:rsidRPr="00150575">
              <w:t>Ефремовский муниципальный округ Тульской области</w:t>
            </w:r>
            <w:r w:rsidRPr="00B334D3">
              <w:rPr>
                <w:color w:val="010101"/>
              </w:rPr>
              <w:t>;</w:t>
            </w:r>
            <w:r w:rsidRPr="00B334D3">
              <w:t xml:space="preserve"> </w:t>
            </w:r>
          </w:p>
          <w:p w:rsidR="000F7F25" w:rsidRPr="00B334D3" w:rsidRDefault="000F7F25" w:rsidP="00995EAC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F7F25" w:rsidRPr="00B334D3" w:rsidTr="00457F79">
        <w:trPr>
          <w:trHeight w:val="20"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lastRenderedPageBreak/>
              <w:t xml:space="preserve">Задачи </w:t>
            </w:r>
          </w:p>
        </w:tc>
        <w:tc>
          <w:tcPr>
            <w:tcW w:w="12332" w:type="dxa"/>
            <w:gridSpan w:val="16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</w:t>
            </w:r>
            <w:r w:rsidR="004937FE" w:rsidRPr="00150575">
              <w:t>Ефремовский муниципальный округ Тульской области</w:t>
            </w:r>
            <w:r w:rsidRPr="00B334D3">
              <w:rPr>
                <w:color w:val="000000"/>
              </w:rPr>
              <w:t>;</w:t>
            </w:r>
          </w:p>
          <w:p w:rsidR="000F7F25" w:rsidRPr="00B334D3" w:rsidRDefault="000F7F25" w:rsidP="00995EA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0F7F25" w:rsidRPr="00B334D3" w:rsidRDefault="000F7F25" w:rsidP="00995EA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1523A1" w:rsidRPr="00B334D3" w:rsidTr="00457F79">
        <w:trPr>
          <w:trHeight w:val="20"/>
        </w:trPr>
        <w:tc>
          <w:tcPr>
            <w:tcW w:w="3039" w:type="dxa"/>
            <w:vMerge w:val="restart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jc w:val="both"/>
            </w:pPr>
            <w:r w:rsidRPr="00B334D3">
              <w:t xml:space="preserve">Целевые показатели </w:t>
            </w:r>
          </w:p>
        </w:tc>
        <w:tc>
          <w:tcPr>
            <w:tcW w:w="709" w:type="dxa"/>
            <w:gridSpan w:val="2"/>
            <w:vMerge w:val="restart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812" w:type="dxa"/>
            <w:gridSpan w:val="4"/>
            <w:vMerge w:val="restart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1523A1" w:rsidRPr="00B334D3" w:rsidRDefault="001523A1" w:rsidP="00995EAC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4937FE" w:rsidRPr="00B334D3" w:rsidTr="00457F7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jc w:val="both"/>
            </w:pPr>
          </w:p>
        </w:tc>
        <w:tc>
          <w:tcPr>
            <w:tcW w:w="709" w:type="dxa"/>
            <w:gridSpan w:val="2"/>
            <w:vMerge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ind w:left="-113" w:right="-113"/>
              <w:jc w:val="center"/>
            </w:pPr>
          </w:p>
        </w:tc>
        <w:tc>
          <w:tcPr>
            <w:tcW w:w="5812" w:type="dxa"/>
            <w:gridSpan w:val="4"/>
            <w:vMerge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ind w:left="-113" w:right="-113"/>
              <w:jc w:val="center"/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ind w:left="-113" w:right="-113"/>
              <w:jc w:val="center"/>
            </w:pPr>
            <w:r>
              <w:t>2025</w:t>
            </w:r>
          </w:p>
          <w:p w:rsidR="004937FE" w:rsidRPr="00B334D3" w:rsidRDefault="004937FE" w:rsidP="004937FE">
            <w:pPr>
              <w:ind w:left="-113" w:right="-113"/>
              <w:jc w:val="center"/>
            </w:pPr>
            <w:r w:rsidRPr="00B334D3">
              <w:t>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ind w:left="-113" w:right="-113"/>
              <w:jc w:val="center"/>
            </w:pPr>
            <w:r>
              <w:t>2026</w:t>
            </w:r>
          </w:p>
          <w:p w:rsidR="004937FE" w:rsidRPr="00B334D3" w:rsidRDefault="004937FE" w:rsidP="004937FE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1560" w:type="dxa"/>
            <w:gridSpan w:val="4"/>
          </w:tcPr>
          <w:p w:rsidR="004937FE" w:rsidRPr="00B334D3" w:rsidRDefault="004937FE" w:rsidP="00995EAC">
            <w:pPr>
              <w:ind w:left="-113" w:right="-113"/>
              <w:jc w:val="center"/>
            </w:pPr>
            <w:r>
              <w:t>2027</w:t>
            </w:r>
          </w:p>
          <w:p w:rsidR="004937FE" w:rsidRPr="000D6393" w:rsidRDefault="004937FE" w:rsidP="004937FE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1275" w:type="dxa"/>
          </w:tcPr>
          <w:p w:rsidR="004937FE" w:rsidRPr="00B334D3" w:rsidRDefault="004937FE" w:rsidP="00B708AA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4937FE" w:rsidRPr="00B334D3" w:rsidTr="00457F7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jc w:val="both"/>
            </w:pP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ind w:left="-113" w:right="-113"/>
              <w:jc w:val="center"/>
            </w:pPr>
            <w:r>
              <w:t>1</w:t>
            </w:r>
            <w:r w:rsidRPr="00B334D3">
              <w:t>.</w:t>
            </w:r>
          </w:p>
        </w:tc>
        <w:tc>
          <w:tcPr>
            <w:tcW w:w="5812" w:type="dxa"/>
            <w:gridSpan w:val="4"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ind w:left="34"/>
            </w:pPr>
            <w:r w:rsidRPr="00B334D3"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937FE" w:rsidRPr="00B334D3" w:rsidRDefault="00457F79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4937FE" w:rsidRPr="00B334D3" w:rsidRDefault="00457F79" w:rsidP="00995EA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4"/>
          </w:tcPr>
          <w:p w:rsidR="004937FE" w:rsidRPr="00B334D3" w:rsidRDefault="00457F79" w:rsidP="00995EAC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4937FE" w:rsidRPr="00B334D3" w:rsidRDefault="00457F79" w:rsidP="00B708AA">
            <w:pPr>
              <w:ind w:left="-113" w:right="-113"/>
              <w:jc w:val="center"/>
            </w:pPr>
            <w:r>
              <w:t>0</w:t>
            </w:r>
          </w:p>
        </w:tc>
      </w:tr>
      <w:tr w:rsidR="004937FE" w:rsidRPr="00B334D3" w:rsidTr="00457F7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jc w:val="both"/>
            </w:pP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937FE" w:rsidRDefault="004937FE" w:rsidP="00995EAC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5812" w:type="dxa"/>
            <w:gridSpan w:val="4"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937FE" w:rsidRPr="00B334D3" w:rsidRDefault="00457F79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4937FE" w:rsidRPr="00B334D3" w:rsidRDefault="00457F79" w:rsidP="00995EA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4"/>
          </w:tcPr>
          <w:p w:rsidR="004937FE" w:rsidRPr="00B334D3" w:rsidRDefault="00457F79" w:rsidP="00995EAC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4937FE" w:rsidRPr="00B334D3" w:rsidRDefault="00457F79" w:rsidP="00B708AA">
            <w:pPr>
              <w:ind w:left="-113" w:right="-113"/>
              <w:jc w:val="center"/>
            </w:pPr>
            <w:r>
              <w:t>0</w:t>
            </w:r>
          </w:p>
        </w:tc>
      </w:tr>
      <w:tr w:rsidR="00AB519F" w:rsidRPr="00B334D3" w:rsidTr="00457F79">
        <w:trPr>
          <w:trHeight w:val="20"/>
        </w:trPr>
        <w:tc>
          <w:tcPr>
            <w:tcW w:w="3039" w:type="dxa"/>
            <w:vMerge w:val="restart"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jc w:val="both"/>
            </w:pPr>
            <w:r w:rsidRPr="00B334D3"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всего </w:t>
            </w:r>
          </w:p>
        </w:tc>
        <w:tc>
          <w:tcPr>
            <w:tcW w:w="4491" w:type="dxa"/>
            <w:gridSpan w:val="4"/>
            <w:vMerge w:val="restart"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Источники</w:t>
            </w:r>
          </w:p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7841" w:type="dxa"/>
            <w:gridSpan w:val="12"/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4937FE" w:rsidRPr="00B334D3" w:rsidTr="00457F7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jc w:val="both"/>
            </w:pPr>
          </w:p>
        </w:tc>
        <w:tc>
          <w:tcPr>
            <w:tcW w:w="4491" w:type="dxa"/>
            <w:gridSpan w:val="4"/>
            <w:vMerge/>
            <w:tcMar>
              <w:top w:w="0" w:type="dxa"/>
              <w:bottom w:w="0" w:type="dxa"/>
            </w:tcMar>
          </w:tcPr>
          <w:p w:rsidR="004937FE" w:rsidRPr="00B334D3" w:rsidRDefault="004937FE" w:rsidP="00995EAC">
            <w:pPr>
              <w:ind w:left="-113" w:right="-113"/>
            </w:pPr>
          </w:p>
        </w:tc>
        <w:tc>
          <w:tcPr>
            <w:tcW w:w="1179" w:type="dxa"/>
          </w:tcPr>
          <w:p w:rsidR="004937FE" w:rsidRPr="00B334D3" w:rsidRDefault="004937FE" w:rsidP="00995EAC">
            <w:pPr>
              <w:ind w:left="-113" w:right="-113"/>
              <w:jc w:val="center"/>
            </w:pPr>
            <w:r w:rsidRPr="00B334D3">
              <w:t>всего</w:t>
            </w:r>
          </w:p>
        </w:tc>
        <w:tc>
          <w:tcPr>
            <w:tcW w:w="2268" w:type="dxa"/>
            <w:gridSpan w:val="3"/>
          </w:tcPr>
          <w:p w:rsidR="004937FE" w:rsidRPr="00B334D3" w:rsidRDefault="004937FE" w:rsidP="004937FE">
            <w:pPr>
              <w:ind w:left="-113" w:right="-113"/>
              <w:jc w:val="center"/>
            </w:pPr>
            <w:r>
              <w:t>2025</w:t>
            </w:r>
            <w:r w:rsidRPr="00B334D3">
              <w:t xml:space="preserve"> год</w:t>
            </w: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4937FE" w:rsidRPr="00B334D3" w:rsidRDefault="004937FE" w:rsidP="004937FE">
            <w:pPr>
              <w:ind w:left="-113" w:right="-113"/>
              <w:jc w:val="center"/>
            </w:pPr>
            <w:r>
              <w:t>2026</w:t>
            </w:r>
            <w:r w:rsidRPr="00B334D3">
              <w:t xml:space="preserve"> год</w:t>
            </w:r>
          </w:p>
        </w:tc>
        <w:tc>
          <w:tcPr>
            <w:tcW w:w="2268" w:type="dxa"/>
            <w:gridSpan w:val="4"/>
          </w:tcPr>
          <w:p w:rsidR="004937FE" w:rsidRPr="00B334D3" w:rsidRDefault="004937FE" w:rsidP="004937FE">
            <w:pPr>
              <w:ind w:left="-113" w:right="-113"/>
              <w:jc w:val="center"/>
            </w:pPr>
            <w:r>
              <w:t>2027</w:t>
            </w:r>
            <w:r w:rsidRPr="00B334D3">
              <w:t xml:space="preserve"> год</w:t>
            </w:r>
          </w:p>
        </w:tc>
      </w:tr>
      <w:tr w:rsidR="00457F79" w:rsidRPr="00B334D3" w:rsidTr="00457F7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457F79" w:rsidRPr="00B334D3" w:rsidRDefault="00457F79" w:rsidP="00995EAC">
            <w:pPr>
              <w:jc w:val="both"/>
            </w:pPr>
          </w:p>
        </w:tc>
        <w:tc>
          <w:tcPr>
            <w:tcW w:w="4491" w:type="dxa"/>
            <w:gridSpan w:val="4"/>
            <w:tcMar>
              <w:top w:w="0" w:type="dxa"/>
              <w:bottom w:w="0" w:type="dxa"/>
            </w:tcMar>
          </w:tcPr>
          <w:p w:rsidR="00457F79" w:rsidRPr="00B334D3" w:rsidRDefault="00457F79" w:rsidP="00995EAC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1179" w:type="dxa"/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68" w:type="dxa"/>
            <w:gridSpan w:val="3"/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68" w:type="dxa"/>
            <w:gridSpan w:val="4"/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57F79" w:rsidRPr="00B334D3" w:rsidTr="00457F7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457F79" w:rsidRPr="00B334D3" w:rsidRDefault="00457F79" w:rsidP="00995EAC">
            <w:pPr>
              <w:jc w:val="both"/>
            </w:pPr>
          </w:p>
        </w:tc>
        <w:tc>
          <w:tcPr>
            <w:tcW w:w="4491" w:type="dxa"/>
            <w:gridSpan w:val="4"/>
            <w:tcMar>
              <w:top w:w="0" w:type="dxa"/>
              <w:bottom w:w="0" w:type="dxa"/>
            </w:tcMar>
          </w:tcPr>
          <w:p w:rsidR="00457F79" w:rsidRPr="000F7F25" w:rsidRDefault="00457F79" w:rsidP="00995EAC">
            <w:r w:rsidRPr="000F7F25">
              <w:t>Областной бюджет</w:t>
            </w:r>
          </w:p>
        </w:tc>
        <w:tc>
          <w:tcPr>
            <w:tcW w:w="1179" w:type="dxa"/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268" w:type="dxa"/>
            <w:gridSpan w:val="3"/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</w:tr>
      <w:tr w:rsidR="00457F79" w:rsidRPr="00B334D3" w:rsidTr="00457F7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457F79" w:rsidRPr="00B334D3" w:rsidRDefault="00457F79" w:rsidP="00995EAC">
            <w:pPr>
              <w:jc w:val="both"/>
            </w:pPr>
          </w:p>
        </w:tc>
        <w:tc>
          <w:tcPr>
            <w:tcW w:w="4491" w:type="dxa"/>
            <w:gridSpan w:val="4"/>
            <w:tcMar>
              <w:top w:w="0" w:type="dxa"/>
              <w:bottom w:w="0" w:type="dxa"/>
            </w:tcMar>
          </w:tcPr>
          <w:p w:rsidR="00457F79" w:rsidRPr="00B334D3" w:rsidRDefault="00457F79" w:rsidP="00995EAC">
            <w:r w:rsidRPr="00B334D3">
              <w:t>Местный бюджет</w:t>
            </w:r>
          </w:p>
        </w:tc>
        <w:tc>
          <w:tcPr>
            <w:tcW w:w="1179" w:type="dxa"/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268" w:type="dxa"/>
            <w:gridSpan w:val="3"/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</w:tcPr>
          <w:p w:rsidR="00457F79" w:rsidRPr="00B334D3" w:rsidRDefault="00457F79" w:rsidP="004F4F31">
            <w:pPr>
              <w:ind w:left="-113" w:right="-113"/>
              <w:jc w:val="center"/>
            </w:pPr>
            <w:r>
              <w:t>0,0</w:t>
            </w:r>
          </w:p>
        </w:tc>
      </w:tr>
      <w:tr w:rsidR="00457F79" w:rsidRPr="00B334D3" w:rsidTr="00457F7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457F79" w:rsidRPr="00B334D3" w:rsidRDefault="00457F79" w:rsidP="00995EAC">
            <w:pPr>
              <w:jc w:val="both"/>
            </w:pPr>
          </w:p>
        </w:tc>
        <w:tc>
          <w:tcPr>
            <w:tcW w:w="4491" w:type="dxa"/>
            <w:gridSpan w:val="4"/>
            <w:tcMar>
              <w:top w:w="0" w:type="dxa"/>
              <w:bottom w:w="0" w:type="dxa"/>
            </w:tcMar>
          </w:tcPr>
          <w:p w:rsidR="00457F79" w:rsidRPr="00B334D3" w:rsidRDefault="00457F79" w:rsidP="00995EAC">
            <w:r>
              <w:t>Иные источники</w:t>
            </w:r>
          </w:p>
        </w:tc>
        <w:tc>
          <w:tcPr>
            <w:tcW w:w="1179" w:type="dxa"/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68" w:type="dxa"/>
            <w:gridSpan w:val="3"/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68" w:type="dxa"/>
            <w:gridSpan w:val="4"/>
          </w:tcPr>
          <w:p w:rsidR="00457F79" w:rsidRPr="00B334D3" w:rsidRDefault="00457F79" w:rsidP="004F4F3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0C31F6" w:rsidRPr="00B334D3" w:rsidRDefault="000C31F6" w:rsidP="000C31F6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</w:p>
    <w:p w:rsidR="00F8710E" w:rsidRDefault="00F8710E" w:rsidP="002D29AB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</w:p>
    <w:p w:rsidR="00F8710E" w:rsidRDefault="00AF5544" w:rsidP="002D29AB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</w:t>
      </w:r>
    </w:p>
    <w:p w:rsidR="00F8710E" w:rsidRDefault="00F8710E" w:rsidP="00F8710E">
      <w:pPr>
        <w:jc w:val="right"/>
        <w:rPr>
          <w:sz w:val="22"/>
          <w:szCs w:val="22"/>
        </w:rPr>
        <w:sectPr w:rsidR="00F8710E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3D41C7" w:rsidRDefault="00F8710E" w:rsidP="00F8710E">
      <w:pPr>
        <w:jc w:val="right"/>
      </w:pPr>
      <w:r w:rsidRPr="003D41C7">
        <w:lastRenderedPageBreak/>
        <w:t xml:space="preserve">Приложение № 1                                                                           </w:t>
      </w:r>
    </w:p>
    <w:p w:rsidR="00F8710E" w:rsidRPr="003D41C7" w:rsidRDefault="00F8710E" w:rsidP="00F8710E">
      <w:pPr>
        <w:jc w:val="right"/>
      </w:pPr>
      <w:r w:rsidRPr="003D41C7">
        <w:tab/>
        <w:t>к муниципальной программе</w:t>
      </w:r>
    </w:p>
    <w:p w:rsidR="00F8710E" w:rsidRPr="003D41C7" w:rsidRDefault="00F8710E" w:rsidP="00F8710E">
      <w:pPr>
        <w:jc w:val="right"/>
      </w:pPr>
      <w:r w:rsidRPr="003D41C7">
        <w:t xml:space="preserve"> муниципального  образования </w:t>
      </w:r>
    </w:p>
    <w:p w:rsidR="00511B72" w:rsidRDefault="00511B72" w:rsidP="00F8710E">
      <w:pPr>
        <w:jc w:val="right"/>
      </w:pPr>
      <w:r w:rsidRPr="00150575">
        <w:t>Ефремовский муниципальный</w:t>
      </w:r>
      <w:r>
        <w:t xml:space="preserve"> </w:t>
      </w:r>
      <w:r w:rsidRPr="00150575">
        <w:t>округ</w:t>
      </w:r>
    </w:p>
    <w:p w:rsidR="00F8710E" w:rsidRPr="003D41C7" w:rsidRDefault="00511B72" w:rsidP="00F8710E">
      <w:pPr>
        <w:jc w:val="right"/>
      </w:pPr>
      <w:r w:rsidRPr="00150575">
        <w:t xml:space="preserve"> Тульской области</w:t>
      </w:r>
      <w:r w:rsidRPr="003D41C7">
        <w:t xml:space="preserve"> </w:t>
      </w:r>
      <w:r w:rsidR="00F8710E" w:rsidRPr="003D41C7">
        <w:t xml:space="preserve">«Формирование </w:t>
      </w:r>
    </w:p>
    <w:p w:rsidR="00F8710E" w:rsidRPr="003D41C7" w:rsidRDefault="00F8710E" w:rsidP="00F8710E">
      <w:pPr>
        <w:jc w:val="right"/>
      </w:pPr>
      <w:r w:rsidRPr="003D41C7">
        <w:t xml:space="preserve">современной городской среды на </w:t>
      </w:r>
    </w:p>
    <w:p w:rsidR="00511B72" w:rsidRDefault="00F8710E" w:rsidP="00F8710E">
      <w:pPr>
        <w:jc w:val="right"/>
      </w:pPr>
      <w:r w:rsidRPr="003D41C7">
        <w:t>территории муниципального</w:t>
      </w:r>
      <w:r w:rsidR="00511B72">
        <w:t xml:space="preserve"> </w:t>
      </w:r>
      <w:r w:rsidRPr="003D41C7">
        <w:t xml:space="preserve">образования </w:t>
      </w:r>
    </w:p>
    <w:p w:rsidR="00511B72" w:rsidRDefault="00511B72" w:rsidP="00F8710E">
      <w:pPr>
        <w:jc w:val="right"/>
      </w:pPr>
      <w:r w:rsidRPr="00150575">
        <w:t>Ефремовский</w:t>
      </w:r>
      <w:r>
        <w:t xml:space="preserve"> </w:t>
      </w:r>
      <w:r w:rsidRPr="00150575">
        <w:t xml:space="preserve"> муниципальный </w:t>
      </w:r>
    </w:p>
    <w:p w:rsidR="00F8710E" w:rsidRDefault="00511B72" w:rsidP="00F8710E">
      <w:pPr>
        <w:jc w:val="right"/>
      </w:pPr>
      <w:r w:rsidRPr="00150575">
        <w:t>округ Тульской области</w:t>
      </w:r>
      <w:r>
        <w:t>»</w:t>
      </w:r>
    </w:p>
    <w:p w:rsidR="00511B72" w:rsidRPr="0094017B" w:rsidRDefault="00511B72" w:rsidP="00F8710E">
      <w:pPr>
        <w:jc w:val="right"/>
        <w:rPr>
          <w:sz w:val="22"/>
          <w:szCs w:val="22"/>
        </w:rPr>
      </w:pPr>
    </w:p>
    <w:p w:rsidR="00F8710E" w:rsidRDefault="00F8710E" w:rsidP="00F8710E">
      <w:pPr>
        <w:pStyle w:val="ConsPlusTitle"/>
        <w:numPr>
          <w:ilvl w:val="0"/>
          <w:numId w:val="16"/>
        </w:numPr>
        <w:jc w:val="center"/>
        <w:outlineLvl w:val="3"/>
      </w:pPr>
      <w:r>
        <w:t>Адресный перечень дворовых территорий, нуждающихся в благоустройстве</w:t>
      </w:r>
      <w:r w:rsidR="002E654B">
        <w:t xml:space="preserve"> по муниципальному образованию </w:t>
      </w:r>
      <w:r w:rsidR="00511B72" w:rsidRPr="00150575">
        <w:t>Ефремовский муниципальный округ Тульской области</w:t>
      </w:r>
    </w:p>
    <w:p w:rsidR="00F8710E" w:rsidRDefault="00F8710E" w:rsidP="00F8710E">
      <w:pPr>
        <w:pStyle w:val="ConsPlusTitle"/>
        <w:jc w:val="center"/>
        <w:outlineLvl w:val="3"/>
      </w:pPr>
    </w:p>
    <w:tbl>
      <w:tblPr>
        <w:tblW w:w="9072" w:type="dxa"/>
        <w:tblInd w:w="1242" w:type="dxa"/>
        <w:tblLook w:val="04A0"/>
      </w:tblPr>
      <w:tblGrid>
        <w:gridCol w:w="851"/>
        <w:gridCol w:w="4961"/>
        <w:gridCol w:w="3260"/>
      </w:tblGrid>
      <w:tr w:rsidR="00F8710E" w:rsidRPr="00BF3EC7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 </w:t>
            </w:r>
            <w:r w:rsidR="00BF3EC7" w:rsidRPr="00BF3EC7">
              <w:rPr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BF3EC7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У</w:t>
            </w:r>
            <w:r w:rsidR="00F8710E" w:rsidRPr="00BF3EC7">
              <w:rPr>
                <w:color w:val="000000"/>
                <w:lang w:eastAsia="ru-RU"/>
              </w:rPr>
              <w:t>правляющая компания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  <w:r w:rsidRPr="00BF3EC7">
              <w:rPr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  <w:r w:rsidRPr="00BF3EC7">
              <w:rPr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BF3EC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>
            <w:r w:rsidRPr="00400AE5">
              <w:rPr>
                <w:color w:val="000000"/>
                <w:lang w:eastAsia="ru-RU"/>
              </w:rPr>
              <w:t xml:space="preserve">г. </w:t>
            </w:r>
            <w:r>
              <w:rPr>
                <w:color w:val="000000"/>
                <w:lang w:eastAsia="ru-RU"/>
              </w:rPr>
              <w:t>Ефремов, ул. Тульское шоссе, д.</w:t>
            </w:r>
            <w:r w:rsidRPr="00400AE5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>
            <w:r w:rsidRPr="00400AE5">
              <w:rPr>
                <w:color w:val="000000"/>
                <w:lang w:eastAsia="ru-RU"/>
              </w:rPr>
              <w:t xml:space="preserve">г. </w:t>
            </w:r>
            <w:r>
              <w:rPr>
                <w:color w:val="000000"/>
                <w:lang w:eastAsia="ru-RU"/>
              </w:rPr>
              <w:t>Ефремов, ул. Тульское шоссе, д.</w:t>
            </w:r>
            <w:r w:rsidRPr="00400AE5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ООО "</w:t>
            </w:r>
            <w:r>
              <w:rPr>
                <w:color w:val="000000"/>
                <w:lang w:eastAsia="ru-RU"/>
              </w:rPr>
              <w:t>ЕУМКД</w:t>
            </w:r>
            <w:r w:rsidRPr="00BF3EC7">
              <w:rPr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 xml:space="preserve">Ефремовский район, </w:t>
            </w:r>
            <w:r w:rsidRPr="002E654B">
              <w:rPr>
                <w:color w:val="000000"/>
              </w:rPr>
              <w:t>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 w:rsidP="00963390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 w:rsidP="00963390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Default="00F8710E" w:rsidP="00F8710E">
      <w:pPr>
        <w:pStyle w:val="ConsPlusTitle"/>
        <w:jc w:val="center"/>
        <w:outlineLvl w:val="3"/>
        <w:rPr>
          <w:sz w:val="16"/>
          <w:szCs w:val="16"/>
        </w:rPr>
      </w:pPr>
    </w:p>
    <w:p w:rsidR="007138AC" w:rsidRDefault="007138AC" w:rsidP="00F8710E">
      <w:pPr>
        <w:pStyle w:val="ConsPlusTitle"/>
        <w:jc w:val="center"/>
        <w:outlineLvl w:val="3"/>
        <w:rPr>
          <w:sz w:val="16"/>
          <w:szCs w:val="16"/>
        </w:rPr>
      </w:pPr>
    </w:p>
    <w:p w:rsidR="007138AC" w:rsidRDefault="007138AC" w:rsidP="00F8710E">
      <w:pPr>
        <w:pStyle w:val="ConsPlusTitle"/>
        <w:jc w:val="center"/>
        <w:outlineLvl w:val="3"/>
        <w:rPr>
          <w:sz w:val="16"/>
          <w:szCs w:val="16"/>
        </w:rPr>
      </w:pPr>
    </w:p>
    <w:p w:rsidR="007138AC" w:rsidRPr="002E654B" w:rsidRDefault="007138AC" w:rsidP="00F8710E">
      <w:pPr>
        <w:pStyle w:val="ConsPlusTitle"/>
        <w:jc w:val="center"/>
        <w:outlineLvl w:val="3"/>
        <w:rPr>
          <w:sz w:val="16"/>
          <w:szCs w:val="16"/>
        </w:rPr>
      </w:pPr>
    </w:p>
    <w:p w:rsidR="00BF3EC7" w:rsidRDefault="00BF3EC7" w:rsidP="00511B72">
      <w:pPr>
        <w:pStyle w:val="ConsPlusTitle"/>
        <w:numPr>
          <w:ilvl w:val="0"/>
          <w:numId w:val="18"/>
        </w:numPr>
        <w:jc w:val="center"/>
        <w:outlineLvl w:val="3"/>
      </w:pPr>
      <w:r>
        <w:lastRenderedPageBreak/>
        <w:t>Адресный перечень общественных территорий, нуждающихся</w:t>
      </w:r>
    </w:p>
    <w:p w:rsidR="00511B72" w:rsidRDefault="00BF3EC7" w:rsidP="00511B72">
      <w:pPr>
        <w:pStyle w:val="ConsPlusTitle"/>
        <w:ind w:left="720"/>
        <w:jc w:val="center"/>
        <w:outlineLvl w:val="3"/>
      </w:pPr>
      <w:r>
        <w:t>в благоустройстве</w:t>
      </w:r>
      <w:r w:rsidR="00451AAC">
        <w:t xml:space="preserve"> </w:t>
      </w:r>
      <w:r w:rsidR="002E654B">
        <w:t xml:space="preserve">по муниципальному образованию </w:t>
      </w:r>
      <w:r w:rsidR="00511B72" w:rsidRPr="00150575">
        <w:t xml:space="preserve">Ефремовский </w:t>
      </w:r>
    </w:p>
    <w:p w:rsidR="002E654B" w:rsidRDefault="00511B72" w:rsidP="00511B72">
      <w:pPr>
        <w:pStyle w:val="ConsPlusTitle"/>
        <w:ind w:left="720"/>
        <w:jc w:val="center"/>
        <w:outlineLvl w:val="3"/>
      </w:pPr>
      <w:r w:rsidRPr="00150575">
        <w:t>муниципальный округ Тульской области</w:t>
      </w:r>
    </w:p>
    <w:p w:rsidR="00BF3EC7" w:rsidRPr="00DA3A73" w:rsidRDefault="00BF3EC7" w:rsidP="00BF3EC7">
      <w:pPr>
        <w:pStyle w:val="ConsPlusNormal"/>
        <w:jc w:val="both"/>
        <w:rPr>
          <w:sz w:val="16"/>
          <w:szCs w:val="16"/>
        </w:rPr>
      </w:pPr>
    </w:p>
    <w:tbl>
      <w:tblPr>
        <w:tblW w:w="9072" w:type="dxa"/>
        <w:tblInd w:w="1242" w:type="dxa"/>
        <w:tblLook w:val="04A0"/>
      </w:tblPr>
      <w:tblGrid>
        <w:gridCol w:w="851"/>
        <w:gridCol w:w="8221"/>
      </w:tblGrid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963390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963390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Мира 7, 9,</w:t>
            </w:r>
            <w:r w:rsidR="003F22AB">
              <w:rPr>
                <w:color w:val="000000"/>
                <w:lang w:eastAsia="ru-RU"/>
              </w:rPr>
              <w:t xml:space="preserve"> </w:t>
            </w:r>
            <w:r w:rsidRPr="00BF3EC7">
              <w:rPr>
                <w:color w:val="000000"/>
                <w:lang w:eastAsia="ru-RU"/>
              </w:rPr>
              <w:t>Дружбы 21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Территория </w:t>
            </w:r>
            <w:r w:rsidR="003F22AB">
              <w:rPr>
                <w:color w:val="000000"/>
                <w:lang w:eastAsia="ru-RU"/>
              </w:rPr>
              <w:t>в районе домов по ул. Дружбы 18, 20,</w:t>
            </w:r>
            <w:r w:rsidRPr="00BF3EC7">
              <w:rPr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СРЦН №</w:t>
            </w:r>
            <w:r w:rsidR="00451AAC">
              <w:rPr>
                <w:color w:val="000000"/>
                <w:lang w:eastAsia="ru-RU"/>
              </w:rPr>
              <w:t xml:space="preserve"> </w:t>
            </w:r>
            <w:r w:rsidRPr="00BF3EC7">
              <w:rPr>
                <w:color w:val="000000"/>
                <w:lang w:eastAsia="ru-RU"/>
              </w:rPr>
              <w:t xml:space="preserve">5 </w:t>
            </w:r>
            <w:r w:rsidR="006A5ADE">
              <w:rPr>
                <w:color w:val="000000"/>
                <w:lang w:eastAsia="ru-RU"/>
              </w:rPr>
              <w:t>«</w:t>
            </w:r>
            <w:r w:rsidRPr="00BF3EC7">
              <w:rPr>
                <w:color w:val="000000"/>
                <w:lang w:eastAsia="ru-RU"/>
              </w:rPr>
              <w:t>Юность</w:t>
            </w:r>
            <w:r w:rsidR="006A5ADE">
              <w:rPr>
                <w:color w:val="000000"/>
                <w:lang w:eastAsia="ru-RU"/>
              </w:rPr>
              <w:t>»</w:t>
            </w:r>
            <w:r w:rsidR="00451AAC">
              <w:rPr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3F22AB">
            <w:pPr>
              <w:rPr>
                <w:color w:val="000000"/>
                <w:lang w:eastAsia="ru-RU"/>
              </w:rPr>
            </w:pPr>
            <w:r w:rsidRPr="00BF3EC7">
              <w:rPr>
                <w:color w:val="000000"/>
              </w:rPr>
              <w:t>Сквер</w:t>
            </w:r>
            <w:r w:rsidR="003F22AB">
              <w:rPr>
                <w:color w:val="000000"/>
              </w:rPr>
              <w:t xml:space="preserve"> на </w:t>
            </w:r>
            <w:r w:rsidRPr="00BF3EC7">
              <w:rPr>
                <w:color w:val="000000"/>
              </w:rPr>
              <w:t>ул. Горького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451AAC" w:rsidP="00BF3EC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Территория по ул. Свердлова (</w:t>
            </w:r>
            <w:r w:rsidR="00BF3EC7" w:rsidRPr="00BF3EC7">
              <w:rPr>
                <w:color w:val="000000"/>
                <w:lang w:eastAsia="ru-RU"/>
              </w:rPr>
              <w:t>44 квартал</w:t>
            </w:r>
            <w:r>
              <w:rPr>
                <w:color w:val="000000"/>
                <w:lang w:eastAsia="ru-RU"/>
              </w:rPr>
              <w:t>)</w:t>
            </w:r>
            <w:r w:rsidR="00BF3EC7" w:rsidRPr="00BF3EC7">
              <w:rPr>
                <w:color w:val="000000"/>
                <w:lang w:eastAsia="ru-RU"/>
              </w:rPr>
              <w:t xml:space="preserve"> 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Сквер </w:t>
            </w:r>
            <w:r w:rsidR="006A5ADE">
              <w:rPr>
                <w:color w:val="000000"/>
                <w:lang w:eastAsia="ru-RU"/>
              </w:rPr>
              <w:t>«</w:t>
            </w:r>
            <w:r w:rsidRPr="00BF3EC7">
              <w:rPr>
                <w:color w:val="000000"/>
                <w:lang w:eastAsia="ru-RU"/>
              </w:rPr>
              <w:t>Знайка</w:t>
            </w:r>
            <w:r w:rsidR="006A5ADE">
              <w:rPr>
                <w:color w:val="000000"/>
                <w:lang w:eastAsia="ru-RU"/>
              </w:rPr>
              <w:t>»</w:t>
            </w:r>
            <w:r w:rsidR="002E654B">
              <w:rPr>
                <w:color w:val="000000"/>
                <w:lang w:eastAsia="ru-RU"/>
              </w:rPr>
              <w:t xml:space="preserve"> </w:t>
            </w:r>
            <w:r w:rsidR="006A5ADE">
              <w:rPr>
                <w:color w:val="000000"/>
                <w:lang w:eastAsia="ru-RU"/>
              </w:rPr>
              <w:t>–</w:t>
            </w:r>
            <w:r w:rsidR="002E654B">
              <w:rPr>
                <w:color w:val="000000"/>
                <w:lang w:eastAsia="ru-RU"/>
              </w:rPr>
              <w:t xml:space="preserve"> </w:t>
            </w:r>
            <w:r w:rsidR="00451AAC">
              <w:rPr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451AA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Территория по </w:t>
            </w:r>
            <w:r w:rsidR="00BF3EC7" w:rsidRPr="00BF3EC7">
              <w:rPr>
                <w:color w:val="000000"/>
              </w:rPr>
              <w:t>ул. Свердлова</w:t>
            </w:r>
            <w:r>
              <w:rPr>
                <w:color w:val="000000"/>
              </w:rPr>
              <w:t xml:space="preserve"> </w:t>
            </w:r>
            <w:r w:rsidRPr="00451AAC">
              <w:rPr>
                <w:color w:val="010101"/>
              </w:rPr>
              <w:t>от ул. Тургенева до ул. Ленина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2E65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Территория по </w:t>
            </w:r>
            <w:r w:rsidR="00BF3EC7" w:rsidRPr="00BF3EC7">
              <w:rPr>
                <w:color w:val="000000"/>
              </w:rPr>
              <w:t>ул. Мира</w:t>
            </w:r>
            <w:r w:rsidR="00451A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ул. Октябрьская по ул. Строителей</w:t>
            </w:r>
          </w:p>
        </w:tc>
      </w:tr>
      <w:tr w:rsidR="00AE2672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72" w:rsidRPr="00BF3EC7" w:rsidRDefault="00AE2672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672" w:rsidRDefault="00AE2672">
            <w:pPr>
              <w:rPr>
                <w:color w:val="000000"/>
              </w:rPr>
            </w:pPr>
            <w:r>
              <w:rPr>
                <w:color w:val="000000"/>
              </w:rPr>
              <w:t>Территория в районе домов № 2 по ул. Химиков и д. № 24 по ул. Тульское шоссе</w:t>
            </w:r>
          </w:p>
        </w:tc>
      </w:tr>
    </w:tbl>
    <w:p w:rsidR="001211EC" w:rsidRDefault="001211EC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81059">
      <w:pPr>
        <w:jc w:val="center"/>
      </w:pPr>
      <w:r>
        <w:t>____________________________________</w:t>
      </w: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51AAC" w:rsidRPr="003D41C7" w:rsidRDefault="00451AAC" w:rsidP="00451AAC">
      <w:pPr>
        <w:jc w:val="right"/>
      </w:pPr>
      <w:r w:rsidRPr="003D41C7">
        <w:lastRenderedPageBreak/>
        <w:t xml:space="preserve">Приложение № 2                                                                           </w:t>
      </w:r>
    </w:p>
    <w:p w:rsidR="00511B72" w:rsidRPr="003D41C7" w:rsidRDefault="00451AAC" w:rsidP="00511B72">
      <w:pPr>
        <w:jc w:val="right"/>
      </w:pPr>
      <w:r w:rsidRPr="003D41C7">
        <w:tab/>
      </w:r>
      <w:r w:rsidR="00511B72" w:rsidRPr="003D41C7">
        <w:t>к муниципальной программе</w:t>
      </w:r>
    </w:p>
    <w:p w:rsidR="00511B72" w:rsidRPr="003D41C7" w:rsidRDefault="00511B72" w:rsidP="00511B72">
      <w:pPr>
        <w:jc w:val="right"/>
      </w:pPr>
      <w:r w:rsidRPr="003D41C7">
        <w:t xml:space="preserve"> муниципального  образования </w:t>
      </w:r>
    </w:p>
    <w:p w:rsidR="00511B72" w:rsidRDefault="00511B72" w:rsidP="00511B72">
      <w:pPr>
        <w:jc w:val="right"/>
      </w:pPr>
      <w:r w:rsidRPr="00150575">
        <w:t>Ефремовский муниципальный</w:t>
      </w:r>
      <w:r>
        <w:t xml:space="preserve"> </w:t>
      </w:r>
      <w:r w:rsidRPr="00150575">
        <w:t>округ</w:t>
      </w:r>
    </w:p>
    <w:p w:rsidR="00511B72" w:rsidRPr="003D41C7" w:rsidRDefault="00511B72" w:rsidP="00511B72">
      <w:pPr>
        <w:jc w:val="right"/>
      </w:pPr>
      <w:r w:rsidRPr="00150575">
        <w:t xml:space="preserve"> Тульской области</w:t>
      </w:r>
      <w:r w:rsidRPr="003D41C7">
        <w:t xml:space="preserve"> «Формирование </w:t>
      </w:r>
    </w:p>
    <w:p w:rsidR="00511B72" w:rsidRPr="003D41C7" w:rsidRDefault="00511B72" w:rsidP="00511B72">
      <w:pPr>
        <w:jc w:val="right"/>
      </w:pPr>
      <w:r w:rsidRPr="003D41C7">
        <w:t xml:space="preserve">современной городской среды на </w:t>
      </w:r>
    </w:p>
    <w:p w:rsidR="00511B72" w:rsidRDefault="00511B72" w:rsidP="00511B72">
      <w:pPr>
        <w:jc w:val="right"/>
      </w:pPr>
      <w:r w:rsidRPr="003D41C7">
        <w:t>территории муниципального</w:t>
      </w:r>
      <w:r>
        <w:t xml:space="preserve"> </w:t>
      </w:r>
      <w:r w:rsidRPr="003D41C7">
        <w:t xml:space="preserve">образования </w:t>
      </w:r>
    </w:p>
    <w:p w:rsidR="00511B72" w:rsidRDefault="00511B72" w:rsidP="00511B72">
      <w:pPr>
        <w:jc w:val="right"/>
      </w:pPr>
      <w:r w:rsidRPr="00150575">
        <w:t>Ефремовский</w:t>
      </w:r>
      <w:r>
        <w:t xml:space="preserve"> </w:t>
      </w:r>
      <w:r w:rsidRPr="00150575">
        <w:t xml:space="preserve"> муниципальный </w:t>
      </w:r>
    </w:p>
    <w:p w:rsidR="00511B72" w:rsidRDefault="00511B72" w:rsidP="00511B72">
      <w:pPr>
        <w:jc w:val="right"/>
      </w:pPr>
      <w:r w:rsidRPr="00150575">
        <w:t>округ Тульской области</w:t>
      </w:r>
      <w:r>
        <w:t>»</w:t>
      </w:r>
    </w:p>
    <w:p w:rsidR="002E654B" w:rsidRDefault="002E654B" w:rsidP="00511B72">
      <w:pPr>
        <w:jc w:val="right"/>
      </w:pPr>
    </w:p>
    <w:p w:rsidR="004311DF" w:rsidRPr="007F7650" w:rsidRDefault="004311DF" w:rsidP="00511B72">
      <w:pPr>
        <w:pStyle w:val="ConsPlusTitle"/>
        <w:numPr>
          <w:ilvl w:val="0"/>
          <w:numId w:val="25"/>
        </w:numPr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Общественная</w:t>
      </w:r>
      <w:r w:rsidRPr="007F7650">
        <w:rPr>
          <w:sz w:val="26"/>
          <w:szCs w:val="26"/>
        </w:rPr>
        <w:t xml:space="preserve"> терр</w:t>
      </w:r>
      <w:r>
        <w:rPr>
          <w:sz w:val="26"/>
          <w:szCs w:val="26"/>
        </w:rPr>
        <w:t>итория, благоустраиваемая в 2025</w:t>
      </w:r>
      <w:r w:rsidRPr="007F7650">
        <w:rPr>
          <w:sz w:val="26"/>
          <w:szCs w:val="26"/>
        </w:rPr>
        <w:t xml:space="preserve"> году по</w:t>
      </w: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4311DF" w:rsidRDefault="004311DF" w:rsidP="004311DF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  <w:r w:rsidRPr="007F7650">
        <w:rPr>
          <w:b w:val="0"/>
          <w:color w:val="000000"/>
          <w:sz w:val="26"/>
          <w:szCs w:val="26"/>
        </w:rPr>
        <w:t>Сквер "Знайка" - территория в районе ЦО № 5 по ул. Дружбы в г. Ефремове</w:t>
      </w:r>
      <w:r>
        <w:rPr>
          <w:b w:val="0"/>
          <w:color w:val="000000"/>
          <w:sz w:val="26"/>
          <w:szCs w:val="26"/>
        </w:rPr>
        <w:t xml:space="preserve"> – 3 этап.</w:t>
      </w: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B077C4" w:rsidRPr="007F7650" w:rsidRDefault="00B077C4" w:rsidP="00511B72">
      <w:pPr>
        <w:pStyle w:val="ConsPlusTitle"/>
        <w:numPr>
          <w:ilvl w:val="0"/>
          <w:numId w:val="25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Адресный перечень дворовых территорий,</w:t>
      </w:r>
    </w:p>
    <w:p w:rsidR="00B077C4" w:rsidRPr="007F7650" w:rsidRDefault="00B077C4" w:rsidP="00B077C4">
      <w:pPr>
        <w:pStyle w:val="ConsPlusTitle"/>
        <w:ind w:left="720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благоустраиваемых в 2025</w:t>
      </w:r>
      <w:r w:rsidRPr="007F7650">
        <w:rPr>
          <w:sz w:val="26"/>
          <w:szCs w:val="26"/>
        </w:rPr>
        <w:t xml:space="preserve"> году по</w:t>
      </w:r>
    </w:p>
    <w:p w:rsidR="00B077C4" w:rsidRPr="007F7650" w:rsidRDefault="00B077C4" w:rsidP="00B077C4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B077C4" w:rsidRDefault="00B077C4" w:rsidP="00B077C4">
      <w:pPr>
        <w:jc w:val="center"/>
        <w:rPr>
          <w:sz w:val="26"/>
          <w:szCs w:val="26"/>
        </w:rPr>
      </w:pPr>
    </w:p>
    <w:p w:rsidR="00B077C4" w:rsidRPr="006C5187" w:rsidRDefault="00B077C4" w:rsidP="00B077C4">
      <w:pPr>
        <w:jc w:val="center"/>
        <w:rPr>
          <w:b/>
          <w:sz w:val="26"/>
          <w:szCs w:val="26"/>
        </w:rPr>
      </w:pPr>
    </w:p>
    <w:tbl>
      <w:tblPr>
        <w:tblW w:w="8505" w:type="dxa"/>
        <w:tblInd w:w="959" w:type="dxa"/>
        <w:tblLook w:val="04A0"/>
      </w:tblPr>
      <w:tblGrid>
        <w:gridCol w:w="1276"/>
        <w:gridCol w:w="7229"/>
      </w:tblGrid>
      <w:tr w:rsidR="00B077C4" w:rsidRPr="005E6D1D" w:rsidTr="00B077C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C4" w:rsidRPr="004B011B" w:rsidRDefault="00B077C4" w:rsidP="00B708AA">
            <w:pPr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Pr="004B011B" w:rsidRDefault="00B077C4" w:rsidP="00B708AA">
            <w:pPr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 xml:space="preserve">Адрес дворовой территории </w:t>
            </w:r>
          </w:p>
        </w:tc>
      </w:tr>
      <w:tr w:rsidR="00B077C4" w:rsidRPr="005E6D1D" w:rsidTr="00B077C4">
        <w:trPr>
          <w:trHeight w:val="3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79" w:rsidRDefault="00457F79" w:rsidP="00B708AA">
            <w:pPr>
              <w:rPr>
                <w:color w:val="000000"/>
                <w:sz w:val="26"/>
                <w:szCs w:val="26"/>
              </w:rPr>
            </w:pPr>
          </w:p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Горького, д. 29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  <w:tr w:rsidR="0093529D" w:rsidRPr="005E6D1D" w:rsidTr="00B077C4">
        <w:trPr>
          <w:trHeight w:val="3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29D" w:rsidRPr="004B011B" w:rsidRDefault="0093529D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79" w:rsidRDefault="00457F79" w:rsidP="0093529D">
            <w:pPr>
              <w:rPr>
                <w:color w:val="000000"/>
                <w:sz w:val="26"/>
                <w:szCs w:val="26"/>
              </w:rPr>
            </w:pPr>
          </w:p>
          <w:p w:rsidR="0093529D" w:rsidRDefault="0093529D" w:rsidP="0093529D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. Ефремов, ул. Комсомольская, д. 81</w:t>
            </w:r>
          </w:p>
          <w:p w:rsidR="0093529D" w:rsidRPr="004B011B" w:rsidRDefault="0093529D" w:rsidP="0093529D">
            <w:pPr>
              <w:rPr>
                <w:color w:val="000000"/>
                <w:sz w:val="26"/>
                <w:szCs w:val="26"/>
              </w:rPr>
            </w:pPr>
          </w:p>
        </w:tc>
      </w:tr>
      <w:tr w:rsidR="0093529D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29D" w:rsidRPr="004B011B" w:rsidRDefault="0093529D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79" w:rsidRDefault="00457F79" w:rsidP="0093529D">
            <w:pPr>
              <w:rPr>
                <w:color w:val="000000"/>
                <w:sz w:val="26"/>
                <w:szCs w:val="26"/>
              </w:rPr>
            </w:pPr>
          </w:p>
          <w:p w:rsidR="0093529D" w:rsidRDefault="0093529D" w:rsidP="0093529D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Красноармейская, д. 69</w:t>
            </w:r>
          </w:p>
          <w:p w:rsidR="0093529D" w:rsidRPr="004B011B" w:rsidRDefault="0093529D" w:rsidP="0093529D">
            <w:pPr>
              <w:rPr>
                <w:sz w:val="26"/>
                <w:szCs w:val="26"/>
              </w:rPr>
            </w:pPr>
          </w:p>
        </w:tc>
      </w:tr>
      <w:tr w:rsidR="0093529D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29D" w:rsidRPr="004B011B" w:rsidRDefault="0093529D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79" w:rsidRDefault="00457F79" w:rsidP="0093529D">
            <w:pPr>
              <w:rPr>
                <w:color w:val="000000"/>
                <w:sz w:val="26"/>
                <w:szCs w:val="26"/>
              </w:rPr>
            </w:pPr>
          </w:p>
          <w:p w:rsidR="0093529D" w:rsidRDefault="0093529D" w:rsidP="0093529D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Карла Маркса, д. 52</w:t>
            </w:r>
          </w:p>
          <w:p w:rsidR="0093529D" w:rsidRPr="004B011B" w:rsidRDefault="0093529D" w:rsidP="0093529D">
            <w:pPr>
              <w:rPr>
                <w:color w:val="000000"/>
                <w:sz w:val="26"/>
                <w:szCs w:val="26"/>
              </w:rPr>
            </w:pPr>
          </w:p>
        </w:tc>
      </w:tr>
      <w:tr w:rsidR="0093529D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29D" w:rsidRPr="004B011B" w:rsidRDefault="0093529D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79" w:rsidRDefault="00457F79" w:rsidP="0093529D">
            <w:pPr>
              <w:rPr>
                <w:color w:val="000000"/>
                <w:sz w:val="26"/>
                <w:szCs w:val="26"/>
              </w:rPr>
            </w:pPr>
          </w:p>
          <w:p w:rsidR="0093529D" w:rsidRDefault="0093529D" w:rsidP="0093529D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Карла Маркса, д. 55</w:t>
            </w:r>
          </w:p>
          <w:p w:rsidR="0093529D" w:rsidRPr="004B011B" w:rsidRDefault="0093529D" w:rsidP="0093529D">
            <w:pPr>
              <w:rPr>
                <w:color w:val="000000"/>
                <w:sz w:val="26"/>
                <w:szCs w:val="26"/>
              </w:rPr>
            </w:pPr>
          </w:p>
        </w:tc>
      </w:tr>
      <w:tr w:rsidR="0093529D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29D" w:rsidRPr="004B011B" w:rsidRDefault="0093529D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79" w:rsidRDefault="00457F79" w:rsidP="0093529D">
            <w:pPr>
              <w:rPr>
                <w:color w:val="000000"/>
                <w:sz w:val="26"/>
                <w:szCs w:val="26"/>
              </w:rPr>
            </w:pPr>
          </w:p>
          <w:p w:rsidR="0093529D" w:rsidRDefault="0093529D" w:rsidP="0093529D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Ленина, д. 55</w:t>
            </w:r>
          </w:p>
          <w:p w:rsidR="0093529D" w:rsidRPr="004B011B" w:rsidRDefault="0093529D" w:rsidP="0093529D">
            <w:pPr>
              <w:rPr>
                <w:sz w:val="26"/>
                <w:szCs w:val="26"/>
              </w:rPr>
            </w:pPr>
          </w:p>
        </w:tc>
      </w:tr>
      <w:tr w:rsidR="0093529D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29D" w:rsidRPr="004B011B" w:rsidRDefault="0093529D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79" w:rsidRDefault="00457F79" w:rsidP="0093529D">
            <w:pPr>
              <w:rPr>
                <w:color w:val="000000"/>
                <w:sz w:val="26"/>
                <w:szCs w:val="26"/>
              </w:rPr>
            </w:pPr>
          </w:p>
          <w:p w:rsidR="0093529D" w:rsidRDefault="0093529D" w:rsidP="0093529D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Ломоносова, д. 37а</w:t>
            </w:r>
          </w:p>
          <w:p w:rsidR="0093529D" w:rsidRPr="004B011B" w:rsidRDefault="0093529D" w:rsidP="0093529D">
            <w:pPr>
              <w:rPr>
                <w:sz w:val="26"/>
                <w:szCs w:val="26"/>
              </w:rPr>
            </w:pPr>
          </w:p>
        </w:tc>
      </w:tr>
    </w:tbl>
    <w:p w:rsidR="004311DF" w:rsidRPr="007F7650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CB0DD7" w:rsidRPr="007F7650" w:rsidRDefault="00CB0DD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</w:t>
      </w:r>
      <w:r w:rsidR="004311DF">
        <w:rPr>
          <w:b w:val="0"/>
          <w:sz w:val="26"/>
          <w:szCs w:val="26"/>
        </w:rPr>
        <w:t>___________________</w:t>
      </w:r>
    </w:p>
    <w:sectPr w:rsidR="00CB0DD7" w:rsidRPr="007F7650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9C" w:rsidRDefault="00A96D9C">
      <w:r>
        <w:separator/>
      </w:r>
    </w:p>
  </w:endnote>
  <w:endnote w:type="continuationSeparator" w:id="0">
    <w:p w:rsidR="00A96D9C" w:rsidRDefault="00A9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thaProB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9C" w:rsidRDefault="00A96D9C">
      <w:r>
        <w:separator/>
      </w:r>
    </w:p>
  </w:footnote>
  <w:footnote w:type="continuationSeparator" w:id="0">
    <w:p w:rsidR="00A96D9C" w:rsidRDefault="00A96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5598"/>
      <w:docPartObj>
        <w:docPartGallery w:val="Page Numbers (Top of Page)"/>
        <w:docPartUnique/>
      </w:docPartObj>
    </w:sdtPr>
    <w:sdtContent>
      <w:p w:rsidR="004F4F31" w:rsidRDefault="004249A6">
        <w:pPr>
          <w:pStyle w:val="a4"/>
          <w:jc w:val="center"/>
        </w:pPr>
        <w:fldSimple w:instr=" PAGE   \* MERGEFORMAT ">
          <w:r w:rsidR="007138AC">
            <w:rPr>
              <w:noProof/>
            </w:rPr>
            <w:t>24</w:t>
          </w:r>
        </w:fldSimple>
      </w:p>
    </w:sdtContent>
  </w:sdt>
  <w:p w:rsidR="004F4F31" w:rsidRDefault="004F4F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88A4F34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>
    <w:nsid w:val="09A37266"/>
    <w:multiLevelType w:val="hybridMultilevel"/>
    <w:tmpl w:val="01A0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338A6DB0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0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2">
    <w:nsid w:val="3A520E11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B085A"/>
    <w:multiLevelType w:val="hybridMultilevel"/>
    <w:tmpl w:val="110C73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9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22"/>
  </w:num>
  <w:num w:numId="5">
    <w:abstractNumId w:val="18"/>
  </w:num>
  <w:num w:numId="6">
    <w:abstractNumId w:val="4"/>
  </w:num>
  <w:num w:numId="7">
    <w:abstractNumId w:val="24"/>
  </w:num>
  <w:num w:numId="8">
    <w:abstractNumId w:val="25"/>
  </w:num>
  <w:num w:numId="9">
    <w:abstractNumId w:val="1"/>
  </w:num>
  <w:num w:numId="10">
    <w:abstractNumId w:val="8"/>
  </w:num>
  <w:num w:numId="11">
    <w:abstractNumId w:val="19"/>
  </w:num>
  <w:num w:numId="12">
    <w:abstractNumId w:val="15"/>
  </w:num>
  <w:num w:numId="13">
    <w:abstractNumId w:val="13"/>
  </w:num>
  <w:num w:numId="14">
    <w:abstractNumId w:val="21"/>
  </w:num>
  <w:num w:numId="15">
    <w:abstractNumId w:val="11"/>
  </w:num>
  <w:num w:numId="16">
    <w:abstractNumId w:val="14"/>
  </w:num>
  <w:num w:numId="17">
    <w:abstractNumId w:val="10"/>
  </w:num>
  <w:num w:numId="18">
    <w:abstractNumId w:val="20"/>
  </w:num>
  <w:num w:numId="19">
    <w:abstractNumId w:val="6"/>
  </w:num>
  <w:num w:numId="20">
    <w:abstractNumId w:val="2"/>
  </w:num>
  <w:num w:numId="21">
    <w:abstractNumId w:val="9"/>
  </w:num>
  <w:num w:numId="22">
    <w:abstractNumId w:val="16"/>
  </w:num>
  <w:num w:numId="23">
    <w:abstractNumId w:val="12"/>
  </w:num>
  <w:num w:numId="24">
    <w:abstractNumId w:val="17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36A80"/>
    <w:rsid w:val="000417F9"/>
    <w:rsid w:val="00043EE2"/>
    <w:rsid w:val="00044999"/>
    <w:rsid w:val="00044B17"/>
    <w:rsid w:val="00044D00"/>
    <w:rsid w:val="00045497"/>
    <w:rsid w:val="00045ED1"/>
    <w:rsid w:val="00050201"/>
    <w:rsid w:val="00050A68"/>
    <w:rsid w:val="00050AB4"/>
    <w:rsid w:val="00052063"/>
    <w:rsid w:val="00054993"/>
    <w:rsid w:val="000630A1"/>
    <w:rsid w:val="00064C7E"/>
    <w:rsid w:val="00066121"/>
    <w:rsid w:val="000740ED"/>
    <w:rsid w:val="000752A5"/>
    <w:rsid w:val="00075B5D"/>
    <w:rsid w:val="00075FD0"/>
    <w:rsid w:val="00077A3F"/>
    <w:rsid w:val="00087E0A"/>
    <w:rsid w:val="000A01CD"/>
    <w:rsid w:val="000A58E5"/>
    <w:rsid w:val="000A6573"/>
    <w:rsid w:val="000B1C2B"/>
    <w:rsid w:val="000B383D"/>
    <w:rsid w:val="000B6300"/>
    <w:rsid w:val="000B6BF7"/>
    <w:rsid w:val="000C29E8"/>
    <w:rsid w:val="000C31F6"/>
    <w:rsid w:val="000C39AD"/>
    <w:rsid w:val="000C5BBA"/>
    <w:rsid w:val="000C5CCF"/>
    <w:rsid w:val="000D27A6"/>
    <w:rsid w:val="000D6393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0F7553"/>
    <w:rsid w:val="000F7F25"/>
    <w:rsid w:val="00100289"/>
    <w:rsid w:val="001047E3"/>
    <w:rsid w:val="0010740F"/>
    <w:rsid w:val="0010795C"/>
    <w:rsid w:val="00110A1F"/>
    <w:rsid w:val="00112815"/>
    <w:rsid w:val="001155BD"/>
    <w:rsid w:val="00117BE6"/>
    <w:rsid w:val="001211EC"/>
    <w:rsid w:val="00124EE9"/>
    <w:rsid w:val="00125A95"/>
    <w:rsid w:val="001274C8"/>
    <w:rsid w:val="00131127"/>
    <w:rsid w:val="00131B87"/>
    <w:rsid w:val="00135E67"/>
    <w:rsid w:val="00136A72"/>
    <w:rsid w:val="00140042"/>
    <w:rsid w:val="00140A55"/>
    <w:rsid w:val="0014130E"/>
    <w:rsid w:val="00142D2B"/>
    <w:rsid w:val="001434CD"/>
    <w:rsid w:val="001468BA"/>
    <w:rsid w:val="00147187"/>
    <w:rsid w:val="00150575"/>
    <w:rsid w:val="001509F8"/>
    <w:rsid w:val="001511FC"/>
    <w:rsid w:val="00151C3F"/>
    <w:rsid w:val="001523A1"/>
    <w:rsid w:val="00152CEB"/>
    <w:rsid w:val="001536EF"/>
    <w:rsid w:val="00160743"/>
    <w:rsid w:val="00161CE7"/>
    <w:rsid w:val="00161E3A"/>
    <w:rsid w:val="00176D1F"/>
    <w:rsid w:val="00176DC5"/>
    <w:rsid w:val="001773BD"/>
    <w:rsid w:val="00183279"/>
    <w:rsid w:val="001856E6"/>
    <w:rsid w:val="001911DF"/>
    <w:rsid w:val="00191899"/>
    <w:rsid w:val="00191948"/>
    <w:rsid w:val="001A066D"/>
    <w:rsid w:val="001A0B14"/>
    <w:rsid w:val="001A58BB"/>
    <w:rsid w:val="001B2F7E"/>
    <w:rsid w:val="001B387E"/>
    <w:rsid w:val="001B48D7"/>
    <w:rsid w:val="001B53A0"/>
    <w:rsid w:val="001B54A9"/>
    <w:rsid w:val="001B58FB"/>
    <w:rsid w:val="001B6116"/>
    <w:rsid w:val="001B7F08"/>
    <w:rsid w:val="001C5069"/>
    <w:rsid w:val="001D1A1F"/>
    <w:rsid w:val="001D23EC"/>
    <w:rsid w:val="001D4BBE"/>
    <w:rsid w:val="001D502E"/>
    <w:rsid w:val="001E027F"/>
    <w:rsid w:val="001E0C47"/>
    <w:rsid w:val="001E3989"/>
    <w:rsid w:val="001E4967"/>
    <w:rsid w:val="001E7FE2"/>
    <w:rsid w:val="001F3285"/>
    <w:rsid w:val="002005DC"/>
    <w:rsid w:val="00202F7F"/>
    <w:rsid w:val="00210703"/>
    <w:rsid w:val="0021154C"/>
    <w:rsid w:val="00212749"/>
    <w:rsid w:val="002136A4"/>
    <w:rsid w:val="002169F9"/>
    <w:rsid w:val="0021796B"/>
    <w:rsid w:val="00220F92"/>
    <w:rsid w:val="00221657"/>
    <w:rsid w:val="002236FB"/>
    <w:rsid w:val="00232A99"/>
    <w:rsid w:val="0024037D"/>
    <w:rsid w:val="002440CC"/>
    <w:rsid w:val="00244157"/>
    <w:rsid w:val="00244FBB"/>
    <w:rsid w:val="00253486"/>
    <w:rsid w:val="00253987"/>
    <w:rsid w:val="00263E0D"/>
    <w:rsid w:val="00265315"/>
    <w:rsid w:val="00267D48"/>
    <w:rsid w:val="0027317C"/>
    <w:rsid w:val="0028326F"/>
    <w:rsid w:val="002856C9"/>
    <w:rsid w:val="00286E96"/>
    <w:rsid w:val="002902A7"/>
    <w:rsid w:val="00291625"/>
    <w:rsid w:val="0029177E"/>
    <w:rsid w:val="00292652"/>
    <w:rsid w:val="00293860"/>
    <w:rsid w:val="00294616"/>
    <w:rsid w:val="00297B81"/>
    <w:rsid w:val="002A321F"/>
    <w:rsid w:val="002B1FA3"/>
    <w:rsid w:val="002B26D1"/>
    <w:rsid w:val="002B33C8"/>
    <w:rsid w:val="002B71FC"/>
    <w:rsid w:val="002C2382"/>
    <w:rsid w:val="002C27E2"/>
    <w:rsid w:val="002C357E"/>
    <w:rsid w:val="002C5FB5"/>
    <w:rsid w:val="002C7C4A"/>
    <w:rsid w:val="002D0DCB"/>
    <w:rsid w:val="002D29AB"/>
    <w:rsid w:val="002D3C59"/>
    <w:rsid w:val="002D5953"/>
    <w:rsid w:val="002D6642"/>
    <w:rsid w:val="002D738C"/>
    <w:rsid w:val="002E29F5"/>
    <w:rsid w:val="002E5042"/>
    <w:rsid w:val="002E654B"/>
    <w:rsid w:val="002E717F"/>
    <w:rsid w:val="002F004A"/>
    <w:rsid w:val="002F27EC"/>
    <w:rsid w:val="002F3373"/>
    <w:rsid w:val="002F691C"/>
    <w:rsid w:val="00300E8A"/>
    <w:rsid w:val="00304B77"/>
    <w:rsid w:val="00311D52"/>
    <w:rsid w:val="003151C7"/>
    <w:rsid w:val="00315C32"/>
    <w:rsid w:val="00320302"/>
    <w:rsid w:val="00320C66"/>
    <w:rsid w:val="00321C00"/>
    <w:rsid w:val="003300A7"/>
    <w:rsid w:val="00331E07"/>
    <w:rsid w:val="003335AB"/>
    <w:rsid w:val="00334653"/>
    <w:rsid w:val="0034285E"/>
    <w:rsid w:val="00353562"/>
    <w:rsid w:val="00355732"/>
    <w:rsid w:val="003571BB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2F39"/>
    <w:rsid w:val="003A5D89"/>
    <w:rsid w:val="003A7D00"/>
    <w:rsid w:val="003B681D"/>
    <w:rsid w:val="003B75BC"/>
    <w:rsid w:val="003C2149"/>
    <w:rsid w:val="003C2460"/>
    <w:rsid w:val="003C3BBE"/>
    <w:rsid w:val="003C597B"/>
    <w:rsid w:val="003C5C7C"/>
    <w:rsid w:val="003C6649"/>
    <w:rsid w:val="003C6D9F"/>
    <w:rsid w:val="003C6DBC"/>
    <w:rsid w:val="003C7AB8"/>
    <w:rsid w:val="003C7BBD"/>
    <w:rsid w:val="003D0075"/>
    <w:rsid w:val="003D3E56"/>
    <w:rsid w:val="003D41C7"/>
    <w:rsid w:val="003D43CD"/>
    <w:rsid w:val="003D4936"/>
    <w:rsid w:val="003E1FE9"/>
    <w:rsid w:val="003E20BD"/>
    <w:rsid w:val="003F00A7"/>
    <w:rsid w:val="003F1956"/>
    <w:rsid w:val="003F22AB"/>
    <w:rsid w:val="003F2E91"/>
    <w:rsid w:val="003F48CE"/>
    <w:rsid w:val="003F4C45"/>
    <w:rsid w:val="003F57C2"/>
    <w:rsid w:val="00403380"/>
    <w:rsid w:val="0040527B"/>
    <w:rsid w:val="00405315"/>
    <w:rsid w:val="00410F4A"/>
    <w:rsid w:val="0041751B"/>
    <w:rsid w:val="00421801"/>
    <w:rsid w:val="00421D5E"/>
    <w:rsid w:val="004241D8"/>
    <w:rsid w:val="004249A6"/>
    <w:rsid w:val="00426752"/>
    <w:rsid w:val="00426928"/>
    <w:rsid w:val="004311DF"/>
    <w:rsid w:val="0043663B"/>
    <w:rsid w:val="00443F02"/>
    <w:rsid w:val="00445FE8"/>
    <w:rsid w:val="004460CC"/>
    <w:rsid w:val="00446DFE"/>
    <w:rsid w:val="00447453"/>
    <w:rsid w:val="00450667"/>
    <w:rsid w:val="00451AAC"/>
    <w:rsid w:val="0045469E"/>
    <w:rsid w:val="00457F79"/>
    <w:rsid w:val="004606C1"/>
    <w:rsid w:val="0046669F"/>
    <w:rsid w:val="00466E00"/>
    <w:rsid w:val="00467124"/>
    <w:rsid w:val="0047502D"/>
    <w:rsid w:val="00475167"/>
    <w:rsid w:val="00475AD4"/>
    <w:rsid w:val="00475D35"/>
    <w:rsid w:val="00481059"/>
    <w:rsid w:val="00481841"/>
    <w:rsid w:val="00483C9D"/>
    <w:rsid w:val="0049000C"/>
    <w:rsid w:val="00492A9E"/>
    <w:rsid w:val="004937FE"/>
    <w:rsid w:val="004961B9"/>
    <w:rsid w:val="004A1913"/>
    <w:rsid w:val="004A1B66"/>
    <w:rsid w:val="004A3B68"/>
    <w:rsid w:val="004A5A53"/>
    <w:rsid w:val="004A6EEF"/>
    <w:rsid w:val="004B199F"/>
    <w:rsid w:val="004B3179"/>
    <w:rsid w:val="004B6824"/>
    <w:rsid w:val="004C3739"/>
    <w:rsid w:val="004C51B9"/>
    <w:rsid w:val="004D08D2"/>
    <w:rsid w:val="004D132E"/>
    <w:rsid w:val="004D26CD"/>
    <w:rsid w:val="004D5E3A"/>
    <w:rsid w:val="004E0A3C"/>
    <w:rsid w:val="004E174E"/>
    <w:rsid w:val="004E1C8D"/>
    <w:rsid w:val="004E341B"/>
    <w:rsid w:val="004E7D5D"/>
    <w:rsid w:val="004F1415"/>
    <w:rsid w:val="004F1B7E"/>
    <w:rsid w:val="004F226E"/>
    <w:rsid w:val="004F4F31"/>
    <w:rsid w:val="004F6523"/>
    <w:rsid w:val="00500F60"/>
    <w:rsid w:val="00502E0B"/>
    <w:rsid w:val="005030F6"/>
    <w:rsid w:val="00504B28"/>
    <w:rsid w:val="005058B6"/>
    <w:rsid w:val="005072AD"/>
    <w:rsid w:val="00511170"/>
    <w:rsid w:val="00511B72"/>
    <w:rsid w:val="00515AB0"/>
    <w:rsid w:val="00523402"/>
    <w:rsid w:val="00523EA7"/>
    <w:rsid w:val="00532109"/>
    <w:rsid w:val="005332B7"/>
    <w:rsid w:val="00533B53"/>
    <w:rsid w:val="00535F1C"/>
    <w:rsid w:val="00536DB4"/>
    <w:rsid w:val="0054451D"/>
    <w:rsid w:val="0054532C"/>
    <w:rsid w:val="0055042A"/>
    <w:rsid w:val="00550C6B"/>
    <w:rsid w:val="00551C6A"/>
    <w:rsid w:val="005718F7"/>
    <w:rsid w:val="005727BC"/>
    <w:rsid w:val="00574D30"/>
    <w:rsid w:val="00590D86"/>
    <w:rsid w:val="00590E3A"/>
    <w:rsid w:val="00591E15"/>
    <w:rsid w:val="00594363"/>
    <w:rsid w:val="00596444"/>
    <w:rsid w:val="005A09B0"/>
    <w:rsid w:val="005A2CA2"/>
    <w:rsid w:val="005A4733"/>
    <w:rsid w:val="005B06C5"/>
    <w:rsid w:val="005B3F30"/>
    <w:rsid w:val="005B4777"/>
    <w:rsid w:val="005B53D9"/>
    <w:rsid w:val="005B7652"/>
    <w:rsid w:val="005C0013"/>
    <w:rsid w:val="005C11E7"/>
    <w:rsid w:val="005C1585"/>
    <w:rsid w:val="005C3709"/>
    <w:rsid w:val="005D128B"/>
    <w:rsid w:val="005D1DF9"/>
    <w:rsid w:val="005D311F"/>
    <w:rsid w:val="005D3992"/>
    <w:rsid w:val="005D4A7E"/>
    <w:rsid w:val="005D62DE"/>
    <w:rsid w:val="005D641D"/>
    <w:rsid w:val="005E05FF"/>
    <w:rsid w:val="005E0B48"/>
    <w:rsid w:val="005E0D8B"/>
    <w:rsid w:val="005E1DB8"/>
    <w:rsid w:val="005E55F6"/>
    <w:rsid w:val="005F09AB"/>
    <w:rsid w:val="00603F75"/>
    <w:rsid w:val="006044D8"/>
    <w:rsid w:val="00607B68"/>
    <w:rsid w:val="00615A3B"/>
    <w:rsid w:val="00617E0D"/>
    <w:rsid w:val="006225EC"/>
    <w:rsid w:val="006230F2"/>
    <w:rsid w:val="00624DAE"/>
    <w:rsid w:val="00627D2C"/>
    <w:rsid w:val="0063154C"/>
    <w:rsid w:val="00632B0F"/>
    <w:rsid w:val="006337D2"/>
    <w:rsid w:val="00634E2A"/>
    <w:rsid w:val="00634F93"/>
    <w:rsid w:val="006354E8"/>
    <w:rsid w:val="00636D92"/>
    <w:rsid w:val="00637F8C"/>
    <w:rsid w:val="0064028C"/>
    <w:rsid w:val="0064384C"/>
    <w:rsid w:val="00645E6F"/>
    <w:rsid w:val="006469E9"/>
    <w:rsid w:val="00651FDC"/>
    <w:rsid w:val="00652E6A"/>
    <w:rsid w:val="00654C03"/>
    <w:rsid w:val="0065544C"/>
    <w:rsid w:val="0065596A"/>
    <w:rsid w:val="00657BC9"/>
    <w:rsid w:val="006624D1"/>
    <w:rsid w:val="006627ED"/>
    <w:rsid w:val="00664F5F"/>
    <w:rsid w:val="00665D9F"/>
    <w:rsid w:val="006818AA"/>
    <w:rsid w:val="00682BEF"/>
    <w:rsid w:val="00685032"/>
    <w:rsid w:val="00695A56"/>
    <w:rsid w:val="006A1888"/>
    <w:rsid w:val="006A2EF1"/>
    <w:rsid w:val="006A5ADE"/>
    <w:rsid w:val="006A5C3F"/>
    <w:rsid w:val="006B1B90"/>
    <w:rsid w:val="006B3F5C"/>
    <w:rsid w:val="006B51E9"/>
    <w:rsid w:val="006B7E43"/>
    <w:rsid w:val="006C0698"/>
    <w:rsid w:val="006C0C51"/>
    <w:rsid w:val="006C2D33"/>
    <w:rsid w:val="006C310B"/>
    <w:rsid w:val="006C54B2"/>
    <w:rsid w:val="006C5DDA"/>
    <w:rsid w:val="006C6D1B"/>
    <w:rsid w:val="006E0C76"/>
    <w:rsid w:val="006E2536"/>
    <w:rsid w:val="006E339C"/>
    <w:rsid w:val="006E3AE1"/>
    <w:rsid w:val="006E4060"/>
    <w:rsid w:val="006E586D"/>
    <w:rsid w:val="006E6D67"/>
    <w:rsid w:val="006E6FB7"/>
    <w:rsid w:val="006F6CED"/>
    <w:rsid w:val="006F7910"/>
    <w:rsid w:val="006F7D45"/>
    <w:rsid w:val="00701162"/>
    <w:rsid w:val="00712447"/>
    <w:rsid w:val="0071291B"/>
    <w:rsid w:val="007138AC"/>
    <w:rsid w:val="00716624"/>
    <w:rsid w:val="00722736"/>
    <w:rsid w:val="00726C9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0B0B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2BCE"/>
    <w:rsid w:val="00784D17"/>
    <w:rsid w:val="00785305"/>
    <w:rsid w:val="007856DA"/>
    <w:rsid w:val="00786D44"/>
    <w:rsid w:val="00787039"/>
    <w:rsid w:val="00790A66"/>
    <w:rsid w:val="00791BC9"/>
    <w:rsid w:val="00792BF3"/>
    <w:rsid w:val="007951B0"/>
    <w:rsid w:val="00797377"/>
    <w:rsid w:val="00797721"/>
    <w:rsid w:val="007A115B"/>
    <w:rsid w:val="007A2406"/>
    <w:rsid w:val="007A5AE0"/>
    <w:rsid w:val="007A7210"/>
    <w:rsid w:val="007B0251"/>
    <w:rsid w:val="007B2A75"/>
    <w:rsid w:val="007B63F9"/>
    <w:rsid w:val="007C0424"/>
    <w:rsid w:val="007C12F1"/>
    <w:rsid w:val="007C3E2A"/>
    <w:rsid w:val="007D20D2"/>
    <w:rsid w:val="007E03C9"/>
    <w:rsid w:val="007E1939"/>
    <w:rsid w:val="007E50D6"/>
    <w:rsid w:val="007E51BA"/>
    <w:rsid w:val="007E7C62"/>
    <w:rsid w:val="007F2E99"/>
    <w:rsid w:val="007F6596"/>
    <w:rsid w:val="007F74C9"/>
    <w:rsid w:val="007F7650"/>
    <w:rsid w:val="00805724"/>
    <w:rsid w:val="008059FB"/>
    <w:rsid w:val="00811A2B"/>
    <w:rsid w:val="00812461"/>
    <w:rsid w:val="00820054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4318"/>
    <w:rsid w:val="00866B84"/>
    <w:rsid w:val="00870023"/>
    <w:rsid w:val="00873259"/>
    <w:rsid w:val="008743E8"/>
    <w:rsid w:val="00874CFC"/>
    <w:rsid w:val="00883042"/>
    <w:rsid w:val="008871CF"/>
    <w:rsid w:val="0089549C"/>
    <w:rsid w:val="008C10AB"/>
    <w:rsid w:val="008C2B63"/>
    <w:rsid w:val="008C3EE5"/>
    <w:rsid w:val="008C52CD"/>
    <w:rsid w:val="008C66FB"/>
    <w:rsid w:val="008D26DB"/>
    <w:rsid w:val="008D45C4"/>
    <w:rsid w:val="008E4DDA"/>
    <w:rsid w:val="008E62CC"/>
    <w:rsid w:val="008E7C9D"/>
    <w:rsid w:val="008F621D"/>
    <w:rsid w:val="00904FB7"/>
    <w:rsid w:val="00906B8A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07B"/>
    <w:rsid w:val="0093046C"/>
    <w:rsid w:val="0093529D"/>
    <w:rsid w:val="009355BA"/>
    <w:rsid w:val="009413F9"/>
    <w:rsid w:val="00941B20"/>
    <w:rsid w:val="009441EF"/>
    <w:rsid w:val="00945F36"/>
    <w:rsid w:val="009629A1"/>
    <w:rsid w:val="00963145"/>
    <w:rsid w:val="00963390"/>
    <w:rsid w:val="009644E8"/>
    <w:rsid w:val="00972647"/>
    <w:rsid w:val="009742E5"/>
    <w:rsid w:val="00975BA8"/>
    <w:rsid w:val="00980147"/>
    <w:rsid w:val="00981C92"/>
    <w:rsid w:val="00981CD8"/>
    <w:rsid w:val="009865EF"/>
    <w:rsid w:val="0099236E"/>
    <w:rsid w:val="00992EC5"/>
    <w:rsid w:val="00994703"/>
    <w:rsid w:val="009947AE"/>
    <w:rsid w:val="009953C0"/>
    <w:rsid w:val="00995EAC"/>
    <w:rsid w:val="009A52F7"/>
    <w:rsid w:val="009A567A"/>
    <w:rsid w:val="009A5B83"/>
    <w:rsid w:val="009A78DB"/>
    <w:rsid w:val="009A7D6E"/>
    <w:rsid w:val="009B129F"/>
    <w:rsid w:val="009B3EAC"/>
    <w:rsid w:val="009C0ADF"/>
    <w:rsid w:val="009C1C5B"/>
    <w:rsid w:val="009D056B"/>
    <w:rsid w:val="009D282E"/>
    <w:rsid w:val="009D3438"/>
    <w:rsid w:val="009D67F3"/>
    <w:rsid w:val="009E284D"/>
    <w:rsid w:val="009E2D8A"/>
    <w:rsid w:val="009E7CA6"/>
    <w:rsid w:val="009F2662"/>
    <w:rsid w:val="009F3E16"/>
    <w:rsid w:val="00A02BAF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234BD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1BED"/>
    <w:rsid w:val="00A6273B"/>
    <w:rsid w:val="00A6370E"/>
    <w:rsid w:val="00A63A3B"/>
    <w:rsid w:val="00A65316"/>
    <w:rsid w:val="00A66006"/>
    <w:rsid w:val="00A67D15"/>
    <w:rsid w:val="00A76BDC"/>
    <w:rsid w:val="00A81F5E"/>
    <w:rsid w:val="00A820D4"/>
    <w:rsid w:val="00A82C30"/>
    <w:rsid w:val="00A85978"/>
    <w:rsid w:val="00A863C9"/>
    <w:rsid w:val="00A90DA6"/>
    <w:rsid w:val="00A9157F"/>
    <w:rsid w:val="00A9456C"/>
    <w:rsid w:val="00A96D9C"/>
    <w:rsid w:val="00A974EC"/>
    <w:rsid w:val="00AA0332"/>
    <w:rsid w:val="00AA121D"/>
    <w:rsid w:val="00AA2D0A"/>
    <w:rsid w:val="00AB12F3"/>
    <w:rsid w:val="00AB519F"/>
    <w:rsid w:val="00AB54B6"/>
    <w:rsid w:val="00AC3FA9"/>
    <w:rsid w:val="00AC508F"/>
    <w:rsid w:val="00AC55F8"/>
    <w:rsid w:val="00AC6064"/>
    <w:rsid w:val="00AD2D19"/>
    <w:rsid w:val="00AE2672"/>
    <w:rsid w:val="00AE2B85"/>
    <w:rsid w:val="00AE47F5"/>
    <w:rsid w:val="00AE4EC0"/>
    <w:rsid w:val="00AE5B22"/>
    <w:rsid w:val="00AF5544"/>
    <w:rsid w:val="00B02335"/>
    <w:rsid w:val="00B02AF3"/>
    <w:rsid w:val="00B077C4"/>
    <w:rsid w:val="00B102A3"/>
    <w:rsid w:val="00B11EED"/>
    <w:rsid w:val="00B17288"/>
    <w:rsid w:val="00B17ACE"/>
    <w:rsid w:val="00B22B7F"/>
    <w:rsid w:val="00B2565A"/>
    <w:rsid w:val="00B25793"/>
    <w:rsid w:val="00B25BCB"/>
    <w:rsid w:val="00B2707E"/>
    <w:rsid w:val="00B318B3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08AA"/>
    <w:rsid w:val="00B73538"/>
    <w:rsid w:val="00B7397C"/>
    <w:rsid w:val="00B76C35"/>
    <w:rsid w:val="00B8135F"/>
    <w:rsid w:val="00B83643"/>
    <w:rsid w:val="00B91830"/>
    <w:rsid w:val="00B9327F"/>
    <w:rsid w:val="00B9435C"/>
    <w:rsid w:val="00B94F6E"/>
    <w:rsid w:val="00B97510"/>
    <w:rsid w:val="00B97E4B"/>
    <w:rsid w:val="00BA19B0"/>
    <w:rsid w:val="00BA659F"/>
    <w:rsid w:val="00BA6CE6"/>
    <w:rsid w:val="00BB066A"/>
    <w:rsid w:val="00BB20E1"/>
    <w:rsid w:val="00BB35C5"/>
    <w:rsid w:val="00BB39D6"/>
    <w:rsid w:val="00BB6A63"/>
    <w:rsid w:val="00BB7400"/>
    <w:rsid w:val="00BC3CFA"/>
    <w:rsid w:val="00BC40D7"/>
    <w:rsid w:val="00BC5AAA"/>
    <w:rsid w:val="00BD0A93"/>
    <w:rsid w:val="00BD45AE"/>
    <w:rsid w:val="00BD53AF"/>
    <w:rsid w:val="00BD594D"/>
    <w:rsid w:val="00BD7179"/>
    <w:rsid w:val="00BE0988"/>
    <w:rsid w:val="00BE0FBB"/>
    <w:rsid w:val="00BE37B7"/>
    <w:rsid w:val="00BE3F98"/>
    <w:rsid w:val="00BE4BA5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0E5A"/>
    <w:rsid w:val="00C12073"/>
    <w:rsid w:val="00C1415B"/>
    <w:rsid w:val="00C1418B"/>
    <w:rsid w:val="00C15261"/>
    <w:rsid w:val="00C16907"/>
    <w:rsid w:val="00C16B20"/>
    <w:rsid w:val="00C17095"/>
    <w:rsid w:val="00C17FB8"/>
    <w:rsid w:val="00C2038E"/>
    <w:rsid w:val="00C2131F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44DAB"/>
    <w:rsid w:val="00C56A94"/>
    <w:rsid w:val="00C5728D"/>
    <w:rsid w:val="00C57F94"/>
    <w:rsid w:val="00C60160"/>
    <w:rsid w:val="00C60A5A"/>
    <w:rsid w:val="00C6517D"/>
    <w:rsid w:val="00C65FA4"/>
    <w:rsid w:val="00C671F1"/>
    <w:rsid w:val="00C70A27"/>
    <w:rsid w:val="00C72D9E"/>
    <w:rsid w:val="00C73936"/>
    <w:rsid w:val="00C75321"/>
    <w:rsid w:val="00C77222"/>
    <w:rsid w:val="00C83ADF"/>
    <w:rsid w:val="00C84A17"/>
    <w:rsid w:val="00C85999"/>
    <w:rsid w:val="00C8676A"/>
    <w:rsid w:val="00C87694"/>
    <w:rsid w:val="00C90EE0"/>
    <w:rsid w:val="00C93291"/>
    <w:rsid w:val="00C94A7F"/>
    <w:rsid w:val="00C94DF8"/>
    <w:rsid w:val="00C964FA"/>
    <w:rsid w:val="00C96D65"/>
    <w:rsid w:val="00CA014B"/>
    <w:rsid w:val="00CA1E3C"/>
    <w:rsid w:val="00CA4CA7"/>
    <w:rsid w:val="00CA55F4"/>
    <w:rsid w:val="00CA5840"/>
    <w:rsid w:val="00CA7504"/>
    <w:rsid w:val="00CB0DD7"/>
    <w:rsid w:val="00CB14AC"/>
    <w:rsid w:val="00CB23CB"/>
    <w:rsid w:val="00CB28EB"/>
    <w:rsid w:val="00CB3DEF"/>
    <w:rsid w:val="00CB7B94"/>
    <w:rsid w:val="00CC08F0"/>
    <w:rsid w:val="00CC1D77"/>
    <w:rsid w:val="00CC532D"/>
    <w:rsid w:val="00CD39F6"/>
    <w:rsid w:val="00CD4D5C"/>
    <w:rsid w:val="00CD5D2F"/>
    <w:rsid w:val="00CD62EF"/>
    <w:rsid w:val="00CD774A"/>
    <w:rsid w:val="00CE19EC"/>
    <w:rsid w:val="00CE3725"/>
    <w:rsid w:val="00CE5A37"/>
    <w:rsid w:val="00CE60EC"/>
    <w:rsid w:val="00CE6591"/>
    <w:rsid w:val="00CE6F6F"/>
    <w:rsid w:val="00CE74AB"/>
    <w:rsid w:val="00CF1829"/>
    <w:rsid w:val="00CF1ACE"/>
    <w:rsid w:val="00CF333E"/>
    <w:rsid w:val="00CF4273"/>
    <w:rsid w:val="00CF4376"/>
    <w:rsid w:val="00CF5C8B"/>
    <w:rsid w:val="00CF61DC"/>
    <w:rsid w:val="00CF6F18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339"/>
    <w:rsid w:val="00D3753D"/>
    <w:rsid w:val="00D37D94"/>
    <w:rsid w:val="00D42D75"/>
    <w:rsid w:val="00D42DBC"/>
    <w:rsid w:val="00D50434"/>
    <w:rsid w:val="00D504F7"/>
    <w:rsid w:val="00D5088F"/>
    <w:rsid w:val="00D523CC"/>
    <w:rsid w:val="00D56777"/>
    <w:rsid w:val="00D62A5B"/>
    <w:rsid w:val="00D67A9C"/>
    <w:rsid w:val="00D67CF9"/>
    <w:rsid w:val="00D7206A"/>
    <w:rsid w:val="00D738B1"/>
    <w:rsid w:val="00D75252"/>
    <w:rsid w:val="00D77F88"/>
    <w:rsid w:val="00D816EF"/>
    <w:rsid w:val="00D834AC"/>
    <w:rsid w:val="00D83E01"/>
    <w:rsid w:val="00D854A7"/>
    <w:rsid w:val="00D85795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3331"/>
    <w:rsid w:val="00DC4C66"/>
    <w:rsid w:val="00DC6BC1"/>
    <w:rsid w:val="00DD0035"/>
    <w:rsid w:val="00DD1967"/>
    <w:rsid w:val="00DD2B09"/>
    <w:rsid w:val="00DE2749"/>
    <w:rsid w:val="00DE566E"/>
    <w:rsid w:val="00DE5FB3"/>
    <w:rsid w:val="00DE7C00"/>
    <w:rsid w:val="00DF088E"/>
    <w:rsid w:val="00DF0F39"/>
    <w:rsid w:val="00DF4B72"/>
    <w:rsid w:val="00DF58FB"/>
    <w:rsid w:val="00E00FCC"/>
    <w:rsid w:val="00E0199D"/>
    <w:rsid w:val="00E07B8E"/>
    <w:rsid w:val="00E137DB"/>
    <w:rsid w:val="00E170C8"/>
    <w:rsid w:val="00E20318"/>
    <w:rsid w:val="00E20EC3"/>
    <w:rsid w:val="00E2490C"/>
    <w:rsid w:val="00E24FAD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4E66"/>
    <w:rsid w:val="00E752B0"/>
    <w:rsid w:val="00E76A19"/>
    <w:rsid w:val="00E77102"/>
    <w:rsid w:val="00E82A8A"/>
    <w:rsid w:val="00E82EEB"/>
    <w:rsid w:val="00E86AF6"/>
    <w:rsid w:val="00E87301"/>
    <w:rsid w:val="00E87DA4"/>
    <w:rsid w:val="00E923CF"/>
    <w:rsid w:val="00E92778"/>
    <w:rsid w:val="00E936C6"/>
    <w:rsid w:val="00E93BA3"/>
    <w:rsid w:val="00E94CD0"/>
    <w:rsid w:val="00E97EA9"/>
    <w:rsid w:val="00EA44CB"/>
    <w:rsid w:val="00EA4B3F"/>
    <w:rsid w:val="00EA7798"/>
    <w:rsid w:val="00EA7EB8"/>
    <w:rsid w:val="00EB1A23"/>
    <w:rsid w:val="00EB3D57"/>
    <w:rsid w:val="00EB7B80"/>
    <w:rsid w:val="00EC1DF1"/>
    <w:rsid w:val="00EC1E14"/>
    <w:rsid w:val="00EC1F21"/>
    <w:rsid w:val="00EC2360"/>
    <w:rsid w:val="00EC3020"/>
    <w:rsid w:val="00EC3A9B"/>
    <w:rsid w:val="00ED05F9"/>
    <w:rsid w:val="00ED1E3F"/>
    <w:rsid w:val="00ED55C2"/>
    <w:rsid w:val="00ED678B"/>
    <w:rsid w:val="00EE2040"/>
    <w:rsid w:val="00EE4081"/>
    <w:rsid w:val="00EE6358"/>
    <w:rsid w:val="00EF0095"/>
    <w:rsid w:val="00F10DB9"/>
    <w:rsid w:val="00F11AE2"/>
    <w:rsid w:val="00F1439D"/>
    <w:rsid w:val="00F159CE"/>
    <w:rsid w:val="00F16C5C"/>
    <w:rsid w:val="00F24D41"/>
    <w:rsid w:val="00F26D97"/>
    <w:rsid w:val="00F401E1"/>
    <w:rsid w:val="00F45127"/>
    <w:rsid w:val="00F51ACA"/>
    <w:rsid w:val="00F526BF"/>
    <w:rsid w:val="00F52D01"/>
    <w:rsid w:val="00F54885"/>
    <w:rsid w:val="00F55C63"/>
    <w:rsid w:val="00F56330"/>
    <w:rsid w:val="00F56FC8"/>
    <w:rsid w:val="00F572CD"/>
    <w:rsid w:val="00F678C4"/>
    <w:rsid w:val="00F7041D"/>
    <w:rsid w:val="00F710E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A66C0"/>
    <w:rsid w:val="00FB12DF"/>
    <w:rsid w:val="00FB562A"/>
    <w:rsid w:val="00FC23B8"/>
    <w:rsid w:val="00FC30DC"/>
    <w:rsid w:val="00FC3B65"/>
    <w:rsid w:val="00FC4909"/>
    <w:rsid w:val="00FC4E27"/>
    <w:rsid w:val="00FC7209"/>
    <w:rsid w:val="00FD32CD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uiPriority w:val="99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uiPriority w:val="99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DA87186260A581E70AFA15887677151189C839367121DB43E2797EB9F0971C9F6D430AC5DA4735F40801562BD787A5785D22i4Z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E7D8-0892-4D97-A4FD-B576A2F1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7948</Words>
  <Characters>45310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53152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5</cp:revision>
  <cp:lastPrinted>2024-11-11T08:06:00Z</cp:lastPrinted>
  <dcterms:created xsi:type="dcterms:W3CDTF">2024-11-11T15:14:00Z</dcterms:created>
  <dcterms:modified xsi:type="dcterms:W3CDTF">2024-11-14T07:17:00Z</dcterms:modified>
</cp:coreProperties>
</file>