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Layout w:type="fixed"/>
        <w:tblLook w:val="0000"/>
      </w:tblPr>
      <w:tblGrid>
        <w:gridCol w:w="4856"/>
        <w:gridCol w:w="4857"/>
      </w:tblGrid>
      <w:tr w:rsidR="009103B9" w:rsidRPr="007774C0" w:rsidTr="009103B9">
        <w:trPr>
          <w:jc w:val="center"/>
        </w:trPr>
        <w:tc>
          <w:tcPr>
            <w:tcW w:w="9713" w:type="dxa"/>
            <w:gridSpan w:val="2"/>
            <w:shd w:val="clear" w:color="auto" w:fill="auto"/>
          </w:tcPr>
          <w:p w:rsidR="007160B4" w:rsidRDefault="00446B37" w:rsidP="009103B9">
            <w:pPr>
              <w:pStyle w:val="ConsPlusTitle"/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ПРОЕКТ</w:t>
            </w:r>
          </w:p>
          <w:p w:rsidR="00446B37" w:rsidRPr="00446B37" w:rsidRDefault="00446B37" w:rsidP="009103B9">
            <w:pPr>
              <w:pStyle w:val="ConsPlusTitle"/>
              <w:widowControl/>
              <w:jc w:val="center"/>
              <w:rPr>
                <w:b w:val="0"/>
                <w:sz w:val="28"/>
                <w:szCs w:val="28"/>
              </w:rPr>
            </w:pPr>
            <w:r w:rsidRPr="00446B37">
              <w:rPr>
                <w:b w:val="0"/>
                <w:sz w:val="28"/>
                <w:szCs w:val="28"/>
              </w:rPr>
              <w:t>постановления</w:t>
            </w:r>
          </w:p>
        </w:tc>
      </w:tr>
      <w:tr w:rsidR="009103B9" w:rsidRPr="007774C0" w:rsidTr="009103B9">
        <w:trPr>
          <w:jc w:val="center"/>
        </w:trPr>
        <w:tc>
          <w:tcPr>
            <w:tcW w:w="9713" w:type="dxa"/>
            <w:gridSpan w:val="2"/>
            <w:shd w:val="clear" w:color="auto" w:fill="auto"/>
          </w:tcPr>
          <w:p w:rsidR="009103B9" w:rsidRPr="007774C0" w:rsidRDefault="009103B9" w:rsidP="009103B9">
            <w:pPr>
              <w:pStyle w:val="ConsPlusTitle"/>
              <w:widowControl/>
              <w:jc w:val="center"/>
              <w:rPr>
                <w:sz w:val="28"/>
                <w:szCs w:val="28"/>
              </w:rPr>
            </w:pPr>
          </w:p>
        </w:tc>
      </w:tr>
      <w:tr w:rsidR="009103B9" w:rsidRPr="007774C0" w:rsidTr="009103B9">
        <w:trPr>
          <w:jc w:val="center"/>
        </w:trPr>
        <w:tc>
          <w:tcPr>
            <w:tcW w:w="9713" w:type="dxa"/>
            <w:gridSpan w:val="2"/>
            <w:shd w:val="clear" w:color="auto" w:fill="auto"/>
          </w:tcPr>
          <w:p w:rsidR="009103B9" w:rsidRPr="007774C0" w:rsidRDefault="009103B9" w:rsidP="009103B9">
            <w:pPr>
              <w:pStyle w:val="ConsPlusTitle"/>
              <w:widowControl/>
              <w:jc w:val="center"/>
              <w:rPr>
                <w:sz w:val="28"/>
                <w:szCs w:val="28"/>
              </w:rPr>
            </w:pPr>
          </w:p>
        </w:tc>
      </w:tr>
      <w:tr w:rsidR="009103B9" w:rsidRPr="007774C0" w:rsidTr="009103B9">
        <w:trPr>
          <w:jc w:val="center"/>
        </w:trPr>
        <w:tc>
          <w:tcPr>
            <w:tcW w:w="9713" w:type="dxa"/>
            <w:gridSpan w:val="2"/>
            <w:shd w:val="clear" w:color="auto" w:fill="auto"/>
          </w:tcPr>
          <w:p w:rsidR="009103B9" w:rsidRPr="007774C0" w:rsidRDefault="009103B9" w:rsidP="009103B9">
            <w:pPr>
              <w:pStyle w:val="ConsPlusTitle"/>
              <w:widowControl/>
              <w:jc w:val="center"/>
              <w:rPr>
                <w:sz w:val="28"/>
                <w:szCs w:val="28"/>
              </w:rPr>
            </w:pPr>
          </w:p>
        </w:tc>
      </w:tr>
      <w:tr w:rsidR="009103B9" w:rsidRPr="007774C0" w:rsidTr="009103B9">
        <w:trPr>
          <w:jc w:val="center"/>
        </w:trPr>
        <w:tc>
          <w:tcPr>
            <w:tcW w:w="9713" w:type="dxa"/>
            <w:gridSpan w:val="2"/>
            <w:shd w:val="clear" w:color="auto" w:fill="auto"/>
          </w:tcPr>
          <w:p w:rsidR="009103B9" w:rsidRPr="007774C0" w:rsidRDefault="009103B9" w:rsidP="009103B9">
            <w:pPr>
              <w:pStyle w:val="ConsPlusTitle"/>
              <w:widowControl/>
              <w:jc w:val="center"/>
              <w:rPr>
                <w:sz w:val="28"/>
                <w:szCs w:val="28"/>
              </w:rPr>
            </w:pPr>
          </w:p>
        </w:tc>
      </w:tr>
      <w:tr w:rsidR="009103B9" w:rsidRPr="007774C0" w:rsidTr="009103B9">
        <w:trPr>
          <w:jc w:val="center"/>
        </w:trPr>
        <w:tc>
          <w:tcPr>
            <w:tcW w:w="9713" w:type="dxa"/>
            <w:gridSpan w:val="2"/>
            <w:shd w:val="clear" w:color="auto" w:fill="auto"/>
          </w:tcPr>
          <w:p w:rsidR="009103B9" w:rsidRPr="007774C0" w:rsidRDefault="009103B9" w:rsidP="009103B9">
            <w:pPr>
              <w:pStyle w:val="ConsPlusTitle"/>
              <w:widowControl/>
              <w:jc w:val="center"/>
              <w:rPr>
                <w:sz w:val="28"/>
                <w:szCs w:val="28"/>
              </w:rPr>
            </w:pPr>
          </w:p>
        </w:tc>
      </w:tr>
      <w:tr w:rsidR="009103B9" w:rsidRPr="007774C0" w:rsidTr="009103B9">
        <w:trPr>
          <w:jc w:val="center"/>
        </w:trPr>
        <w:tc>
          <w:tcPr>
            <w:tcW w:w="9713" w:type="dxa"/>
            <w:gridSpan w:val="2"/>
            <w:shd w:val="clear" w:color="auto" w:fill="auto"/>
          </w:tcPr>
          <w:p w:rsidR="009103B9" w:rsidRPr="007774C0" w:rsidRDefault="009103B9" w:rsidP="009103B9">
            <w:pPr>
              <w:pStyle w:val="ConsPlusTitle"/>
              <w:widowControl/>
              <w:jc w:val="center"/>
              <w:rPr>
                <w:sz w:val="28"/>
                <w:szCs w:val="28"/>
              </w:rPr>
            </w:pPr>
          </w:p>
        </w:tc>
      </w:tr>
      <w:tr w:rsidR="009103B9" w:rsidRPr="007774C0" w:rsidTr="009103B9">
        <w:trPr>
          <w:jc w:val="center"/>
        </w:trPr>
        <w:tc>
          <w:tcPr>
            <w:tcW w:w="4856" w:type="dxa"/>
            <w:shd w:val="clear" w:color="auto" w:fill="auto"/>
          </w:tcPr>
          <w:p w:rsidR="009103B9" w:rsidRPr="007774C0" w:rsidRDefault="009103B9" w:rsidP="009103B9">
            <w:pPr>
              <w:pStyle w:val="ConsPlusTitle"/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4857" w:type="dxa"/>
            <w:shd w:val="clear" w:color="auto" w:fill="auto"/>
          </w:tcPr>
          <w:p w:rsidR="009103B9" w:rsidRPr="007774C0" w:rsidRDefault="009103B9" w:rsidP="009103B9">
            <w:pPr>
              <w:pStyle w:val="ConsPlusTitle"/>
              <w:widowControl/>
              <w:jc w:val="center"/>
              <w:rPr>
                <w:sz w:val="28"/>
                <w:szCs w:val="28"/>
              </w:rPr>
            </w:pPr>
          </w:p>
        </w:tc>
      </w:tr>
    </w:tbl>
    <w:p w:rsidR="007433A8" w:rsidRPr="007774C0" w:rsidRDefault="007433A8" w:rsidP="009103B9">
      <w:pPr>
        <w:pStyle w:val="ConsPlusTitle"/>
        <w:jc w:val="center"/>
        <w:rPr>
          <w:sz w:val="28"/>
          <w:szCs w:val="28"/>
        </w:rPr>
      </w:pPr>
    </w:p>
    <w:p w:rsidR="009103B9" w:rsidRPr="007774C0" w:rsidRDefault="009103B9" w:rsidP="00F70EAD">
      <w:pPr>
        <w:pStyle w:val="ConsPlusTitle"/>
        <w:jc w:val="center"/>
        <w:rPr>
          <w:sz w:val="28"/>
          <w:szCs w:val="28"/>
        </w:rPr>
      </w:pPr>
    </w:p>
    <w:p w:rsidR="007433A8" w:rsidRPr="007774C0" w:rsidRDefault="007433A8" w:rsidP="00F70EAD">
      <w:pPr>
        <w:pStyle w:val="ConsPlusTitle"/>
        <w:jc w:val="center"/>
        <w:rPr>
          <w:sz w:val="28"/>
          <w:szCs w:val="28"/>
        </w:rPr>
      </w:pPr>
    </w:p>
    <w:p w:rsidR="00CF1208" w:rsidRPr="007774C0" w:rsidRDefault="00BE70E6" w:rsidP="00703024">
      <w:pPr>
        <w:pStyle w:val="a4"/>
        <w:ind w:firstLine="0"/>
        <w:rPr>
          <w:rFonts w:ascii="Times New Roman" w:hAnsi="Times New Roman" w:cs="Times New Roman"/>
          <w:sz w:val="28"/>
        </w:rPr>
      </w:pPr>
      <w:proofErr w:type="gramStart"/>
      <w:r w:rsidRPr="007774C0">
        <w:rPr>
          <w:rFonts w:ascii="Times New Roman" w:hAnsi="Times New Roman" w:cs="Times New Roman"/>
          <w:sz w:val="28"/>
        </w:rPr>
        <w:t>О</w:t>
      </w:r>
      <w:r w:rsidR="006770AD">
        <w:rPr>
          <w:rFonts w:ascii="Times New Roman" w:hAnsi="Times New Roman" w:cs="Times New Roman"/>
          <w:sz w:val="28"/>
        </w:rPr>
        <w:t xml:space="preserve"> признании утратившим силу постановления администрации муниципального образования </w:t>
      </w:r>
      <w:proofErr w:type="spellStart"/>
      <w:r w:rsidR="006770AD">
        <w:rPr>
          <w:rFonts w:ascii="Times New Roman" w:hAnsi="Times New Roman" w:cs="Times New Roman"/>
          <w:sz w:val="28"/>
        </w:rPr>
        <w:t>Ефремовский</w:t>
      </w:r>
      <w:proofErr w:type="spellEnd"/>
      <w:r w:rsidR="006770AD">
        <w:rPr>
          <w:rFonts w:ascii="Times New Roman" w:hAnsi="Times New Roman" w:cs="Times New Roman"/>
          <w:sz w:val="28"/>
        </w:rPr>
        <w:t xml:space="preserve"> муниципальный округ Тульской области от 16.01.2025 № 54 «Об</w:t>
      </w:r>
      <w:r w:rsidRPr="007774C0">
        <w:rPr>
          <w:rFonts w:ascii="Times New Roman" w:hAnsi="Times New Roman" w:cs="Times New Roman"/>
          <w:sz w:val="28"/>
        </w:rPr>
        <w:t xml:space="preserve"> утверждении</w:t>
      </w:r>
      <w:r w:rsidRPr="007774C0">
        <w:rPr>
          <w:rFonts w:ascii="Times New Roman" w:hAnsi="Times New Roman" w:cs="Times New Roman"/>
          <w:bCs/>
          <w:sz w:val="28"/>
        </w:rPr>
        <w:t xml:space="preserve"> </w:t>
      </w:r>
      <w:r w:rsidR="006E38F6" w:rsidRPr="007774C0">
        <w:rPr>
          <w:rFonts w:ascii="Times New Roman" w:hAnsi="Times New Roman" w:cs="Times New Roman"/>
          <w:bCs/>
          <w:sz w:val="28"/>
        </w:rPr>
        <w:t>Поряд</w:t>
      </w:r>
      <w:r w:rsidRPr="007774C0">
        <w:rPr>
          <w:rFonts w:ascii="Times New Roman" w:hAnsi="Times New Roman" w:cs="Times New Roman"/>
          <w:bCs/>
          <w:sz w:val="28"/>
        </w:rPr>
        <w:t xml:space="preserve">ка размещения сведений о доходах, расходах, об имуществе и обязательствах имущественного характера муниципальных служащих администрации </w:t>
      </w:r>
      <w:r w:rsidR="00D27181">
        <w:rPr>
          <w:rFonts w:ascii="Times New Roman" w:hAnsi="Times New Roman" w:cs="Times New Roman"/>
          <w:bCs/>
          <w:sz w:val="28"/>
        </w:rPr>
        <w:t xml:space="preserve">муниципального образования </w:t>
      </w:r>
      <w:proofErr w:type="spellStart"/>
      <w:r w:rsidR="00D91991" w:rsidRPr="00D27181">
        <w:rPr>
          <w:rFonts w:ascii="Times New Roman" w:hAnsi="Times New Roman" w:cs="Times New Roman"/>
          <w:bCs/>
          <w:sz w:val="28"/>
        </w:rPr>
        <w:t>Е</w:t>
      </w:r>
      <w:r w:rsidR="00D91991" w:rsidRPr="007774C0">
        <w:rPr>
          <w:rFonts w:ascii="Times New Roman" w:hAnsi="Times New Roman" w:cs="Times New Roman"/>
          <w:bCs/>
          <w:sz w:val="28"/>
        </w:rPr>
        <w:t>фремовск</w:t>
      </w:r>
      <w:r w:rsidR="00D27181">
        <w:rPr>
          <w:rFonts w:ascii="Times New Roman" w:hAnsi="Times New Roman" w:cs="Times New Roman"/>
          <w:bCs/>
          <w:sz w:val="28"/>
        </w:rPr>
        <w:t>ий</w:t>
      </w:r>
      <w:proofErr w:type="spellEnd"/>
      <w:r w:rsidR="00D91991" w:rsidRPr="007774C0">
        <w:rPr>
          <w:rFonts w:ascii="Times New Roman" w:hAnsi="Times New Roman" w:cs="Times New Roman"/>
          <w:bCs/>
          <w:sz w:val="28"/>
        </w:rPr>
        <w:t xml:space="preserve"> </w:t>
      </w:r>
      <w:r w:rsidRPr="007774C0">
        <w:rPr>
          <w:rFonts w:ascii="Times New Roman" w:hAnsi="Times New Roman" w:cs="Times New Roman"/>
          <w:bCs/>
          <w:sz w:val="28"/>
        </w:rPr>
        <w:t>муниципальн</w:t>
      </w:r>
      <w:r w:rsidR="00D27181">
        <w:rPr>
          <w:rFonts w:ascii="Times New Roman" w:hAnsi="Times New Roman" w:cs="Times New Roman"/>
          <w:bCs/>
          <w:sz w:val="28"/>
        </w:rPr>
        <w:t>ый</w:t>
      </w:r>
      <w:r w:rsidRPr="007774C0">
        <w:rPr>
          <w:rFonts w:ascii="Times New Roman" w:hAnsi="Times New Roman" w:cs="Times New Roman"/>
          <w:bCs/>
          <w:sz w:val="28"/>
        </w:rPr>
        <w:t xml:space="preserve"> </w:t>
      </w:r>
      <w:r w:rsidR="00D27181">
        <w:rPr>
          <w:rFonts w:ascii="Times New Roman" w:hAnsi="Times New Roman" w:cs="Times New Roman"/>
          <w:bCs/>
          <w:sz w:val="28"/>
        </w:rPr>
        <w:t>округ</w:t>
      </w:r>
      <w:r w:rsidR="00D91991" w:rsidRPr="007774C0">
        <w:rPr>
          <w:rFonts w:ascii="Times New Roman" w:hAnsi="Times New Roman" w:cs="Times New Roman"/>
          <w:bCs/>
          <w:sz w:val="28"/>
        </w:rPr>
        <w:t xml:space="preserve"> </w:t>
      </w:r>
      <w:r w:rsidR="00D91991" w:rsidRPr="00D27181">
        <w:rPr>
          <w:rFonts w:ascii="Times New Roman" w:hAnsi="Times New Roman" w:cs="Times New Roman"/>
          <w:bCs/>
          <w:sz w:val="28"/>
        </w:rPr>
        <w:t>Т</w:t>
      </w:r>
      <w:r w:rsidR="00D91991" w:rsidRPr="007774C0">
        <w:rPr>
          <w:rFonts w:ascii="Times New Roman" w:hAnsi="Times New Roman" w:cs="Times New Roman"/>
          <w:bCs/>
          <w:sz w:val="28"/>
        </w:rPr>
        <w:t xml:space="preserve">ульской области </w:t>
      </w:r>
      <w:r w:rsidRPr="007774C0">
        <w:rPr>
          <w:rFonts w:ascii="Times New Roman" w:hAnsi="Times New Roman" w:cs="Times New Roman"/>
          <w:bCs/>
          <w:sz w:val="28"/>
        </w:rPr>
        <w:t xml:space="preserve">и членов их семей на официальном сайте  </w:t>
      </w:r>
      <w:r w:rsidR="00D27181">
        <w:rPr>
          <w:rFonts w:ascii="Times New Roman" w:hAnsi="Times New Roman" w:cs="Times New Roman"/>
          <w:bCs/>
          <w:sz w:val="28"/>
        </w:rPr>
        <w:t xml:space="preserve">муниципального образования </w:t>
      </w:r>
      <w:proofErr w:type="spellStart"/>
      <w:r w:rsidR="00D91991" w:rsidRPr="00D27181">
        <w:rPr>
          <w:rFonts w:ascii="Times New Roman" w:hAnsi="Times New Roman" w:cs="Times New Roman"/>
          <w:bCs/>
          <w:sz w:val="28"/>
        </w:rPr>
        <w:t>Е</w:t>
      </w:r>
      <w:r w:rsidR="00D91991" w:rsidRPr="007774C0">
        <w:rPr>
          <w:rFonts w:ascii="Times New Roman" w:hAnsi="Times New Roman" w:cs="Times New Roman"/>
          <w:bCs/>
          <w:sz w:val="28"/>
        </w:rPr>
        <w:t>фремовск</w:t>
      </w:r>
      <w:r w:rsidR="00D27181">
        <w:rPr>
          <w:rFonts w:ascii="Times New Roman" w:hAnsi="Times New Roman" w:cs="Times New Roman"/>
          <w:bCs/>
          <w:sz w:val="28"/>
        </w:rPr>
        <w:t>ий</w:t>
      </w:r>
      <w:proofErr w:type="spellEnd"/>
      <w:r w:rsidR="00D91991" w:rsidRPr="007774C0">
        <w:rPr>
          <w:rFonts w:ascii="Times New Roman" w:hAnsi="Times New Roman" w:cs="Times New Roman"/>
          <w:bCs/>
          <w:sz w:val="28"/>
        </w:rPr>
        <w:t xml:space="preserve"> муниципальн</w:t>
      </w:r>
      <w:r w:rsidR="00D27181">
        <w:rPr>
          <w:rFonts w:ascii="Times New Roman" w:hAnsi="Times New Roman" w:cs="Times New Roman"/>
          <w:bCs/>
          <w:sz w:val="28"/>
        </w:rPr>
        <w:t>ый</w:t>
      </w:r>
      <w:r w:rsidR="00D91991" w:rsidRPr="007774C0">
        <w:rPr>
          <w:rFonts w:ascii="Times New Roman" w:hAnsi="Times New Roman" w:cs="Times New Roman"/>
          <w:bCs/>
          <w:sz w:val="28"/>
        </w:rPr>
        <w:t xml:space="preserve"> округ </w:t>
      </w:r>
      <w:r w:rsidR="00D91991" w:rsidRPr="00D27181">
        <w:rPr>
          <w:rFonts w:ascii="Times New Roman" w:hAnsi="Times New Roman" w:cs="Times New Roman"/>
          <w:bCs/>
          <w:sz w:val="28"/>
        </w:rPr>
        <w:t>Т</w:t>
      </w:r>
      <w:r w:rsidR="00D91991" w:rsidRPr="007774C0">
        <w:rPr>
          <w:rFonts w:ascii="Times New Roman" w:hAnsi="Times New Roman" w:cs="Times New Roman"/>
          <w:bCs/>
          <w:sz w:val="28"/>
        </w:rPr>
        <w:t xml:space="preserve">ульской области </w:t>
      </w:r>
      <w:r w:rsidRPr="007774C0">
        <w:rPr>
          <w:rFonts w:ascii="Times New Roman" w:hAnsi="Times New Roman" w:cs="Times New Roman"/>
          <w:bCs/>
          <w:sz w:val="28"/>
        </w:rPr>
        <w:t>и предоставления этих сведений средствам массовой</w:t>
      </w:r>
      <w:proofErr w:type="gramEnd"/>
      <w:r w:rsidRPr="007774C0">
        <w:rPr>
          <w:rFonts w:ascii="Times New Roman" w:hAnsi="Times New Roman" w:cs="Times New Roman"/>
          <w:bCs/>
          <w:sz w:val="28"/>
        </w:rPr>
        <w:t xml:space="preserve"> информации для опубликования</w:t>
      </w:r>
      <w:r w:rsidR="006770AD">
        <w:rPr>
          <w:rFonts w:ascii="Times New Roman" w:hAnsi="Times New Roman" w:cs="Times New Roman"/>
          <w:bCs/>
          <w:sz w:val="28"/>
        </w:rPr>
        <w:t>»</w:t>
      </w:r>
    </w:p>
    <w:p w:rsidR="00CF1208" w:rsidRPr="007774C0" w:rsidRDefault="00CF1208" w:rsidP="00703024">
      <w:pPr>
        <w:jc w:val="center"/>
        <w:rPr>
          <w:rFonts w:ascii="Times New Roman" w:hAnsi="Times New Roman"/>
          <w:bCs/>
          <w:sz w:val="28"/>
          <w:szCs w:val="28"/>
        </w:rPr>
      </w:pPr>
    </w:p>
    <w:p w:rsidR="00AE1807" w:rsidRDefault="00CF1208" w:rsidP="00AA30B4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7774C0">
        <w:rPr>
          <w:rFonts w:ascii="Times New Roman" w:hAnsi="Times New Roman"/>
          <w:b/>
          <w:sz w:val="28"/>
          <w:szCs w:val="28"/>
        </w:rPr>
        <w:tab/>
      </w:r>
      <w:proofErr w:type="gramStart"/>
      <w:r w:rsidRPr="007774C0">
        <w:rPr>
          <w:rFonts w:ascii="Times New Roman" w:hAnsi="Times New Roman"/>
          <w:sz w:val="28"/>
          <w:szCs w:val="28"/>
        </w:rPr>
        <w:t xml:space="preserve">В соответствии с Федеральным законом от 25.12.2008 №273-ФЗ «О противодействии коррупции», Федеральным законом от </w:t>
      </w:r>
      <w:r w:rsidR="00371C2E" w:rsidRPr="007774C0">
        <w:rPr>
          <w:rFonts w:ascii="Times New Roman" w:hAnsi="Times New Roman"/>
          <w:sz w:val="28"/>
          <w:szCs w:val="28"/>
        </w:rPr>
        <w:t>03.12.2012 года №230-ФЗ «О контроле за соответствием расходов лиц, замещающих государственные должности, и иных лиц их доходами»,</w:t>
      </w:r>
      <w:r w:rsidRPr="007774C0">
        <w:rPr>
          <w:rFonts w:ascii="Times New Roman" w:hAnsi="Times New Roman"/>
          <w:sz w:val="28"/>
          <w:szCs w:val="28"/>
        </w:rPr>
        <w:t xml:space="preserve"> </w:t>
      </w:r>
      <w:r w:rsidR="00371C2E" w:rsidRPr="007774C0">
        <w:rPr>
          <w:rFonts w:ascii="Times New Roman" w:hAnsi="Times New Roman"/>
          <w:sz w:val="28"/>
          <w:szCs w:val="28"/>
        </w:rPr>
        <w:t xml:space="preserve">Указом Президента </w:t>
      </w:r>
      <w:r w:rsidR="00D27181">
        <w:rPr>
          <w:rFonts w:ascii="Times New Roman" w:hAnsi="Times New Roman"/>
          <w:sz w:val="28"/>
          <w:szCs w:val="28"/>
        </w:rPr>
        <w:t>Р</w:t>
      </w:r>
      <w:r w:rsidR="00371C2E" w:rsidRPr="007774C0">
        <w:rPr>
          <w:rFonts w:ascii="Times New Roman" w:hAnsi="Times New Roman"/>
          <w:sz w:val="28"/>
          <w:szCs w:val="28"/>
        </w:rPr>
        <w:t xml:space="preserve">оссийской Федерации от </w:t>
      </w:r>
      <w:r w:rsidR="00DC0DDF">
        <w:rPr>
          <w:rFonts w:ascii="Times New Roman" w:hAnsi="Times New Roman"/>
          <w:sz w:val="28"/>
          <w:szCs w:val="28"/>
        </w:rPr>
        <w:t xml:space="preserve">31.12.2025 №1009 «Об изменении и признании утратившими силу некоторых актов Президента Российской Федерации»,  </w:t>
      </w:r>
      <w:r w:rsidR="00D27181" w:rsidRPr="004E49F1">
        <w:rPr>
          <w:rFonts w:ascii="Times New Roman" w:hAnsi="Times New Roman"/>
          <w:sz w:val="28"/>
        </w:rPr>
        <w:t xml:space="preserve">Уставом </w:t>
      </w:r>
      <w:r w:rsidR="00D27181">
        <w:rPr>
          <w:rFonts w:ascii="Times New Roman" w:hAnsi="Times New Roman"/>
          <w:sz w:val="28"/>
        </w:rPr>
        <w:t xml:space="preserve">муниципального образования </w:t>
      </w:r>
      <w:proofErr w:type="spellStart"/>
      <w:r w:rsidR="00AE1807">
        <w:rPr>
          <w:rFonts w:ascii="Times New Roman" w:hAnsi="Times New Roman"/>
          <w:sz w:val="28"/>
        </w:rPr>
        <w:t>Ефремовский</w:t>
      </w:r>
      <w:proofErr w:type="spellEnd"/>
      <w:r w:rsidR="00AE1807">
        <w:rPr>
          <w:rFonts w:ascii="Times New Roman" w:hAnsi="Times New Roman"/>
          <w:sz w:val="28"/>
        </w:rPr>
        <w:t xml:space="preserve"> муниципальный округ Тульской области</w:t>
      </w:r>
      <w:r w:rsidR="00D27181">
        <w:rPr>
          <w:rFonts w:ascii="Times New Roman" w:hAnsi="Times New Roman"/>
          <w:sz w:val="28"/>
        </w:rPr>
        <w:t>,</w:t>
      </w:r>
      <w:r w:rsidR="00D27181" w:rsidRPr="004E49F1">
        <w:rPr>
          <w:rFonts w:ascii="Times New Roman" w:hAnsi="Times New Roman"/>
          <w:sz w:val="28"/>
        </w:rPr>
        <w:t xml:space="preserve"> администрация муниципальн</w:t>
      </w:r>
      <w:r w:rsidR="00D27181">
        <w:rPr>
          <w:rFonts w:ascii="Times New Roman" w:hAnsi="Times New Roman"/>
          <w:sz w:val="28"/>
        </w:rPr>
        <w:t>ого образования</w:t>
      </w:r>
      <w:proofErr w:type="gramEnd"/>
      <w:r w:rsidR="00D27181">
        <w:rPr>
          <w:rFonts w:ascii="Times New Roman" w:hAnsi="Times New Roman"/>
          <w:sz w:val="28"/>
        </w:rPr>
        <w:t xml:space="preserve"> </w:t>
      </w:r>
      <w:proofErr w:type="spellStart"/>
      <w:r w:rsidR="00AE1807">
        <w:rPr>
          <w:rFonts w:ascii="Times New Roman" w:hAnsi="Times New Roman"/>
          <w:sz w:val="28"/>
        </w:rPr>
        <w:t>Ефремовский</w:t>
      </w:r>
      <w:proofErr w:type="spellEnd"/>
      <w:r w:rsidR="00AE1807">
        <w:rPr>
          <w:rFonts w:ascii="Times New Roman" w:hAnsi="Times New Roman"/>
          <w:sz w:val="28"/>
        </w:rPr>
        <w:t xml:space="preserve"> муниципальный округ Тульской области </w:t>
      </w:r>
    </w:p>
    <w:p w:rsidR="00CF1208" w:rsidRPr="007774C0" w:rsidRDefault="00CF1208" w:rsidP="00AE180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774C0">
        <w:rPr>
          <w:rFonts w:ascii="Times New Roman" w:hAnsi="Times New Roman"/>
          <w:sz w:val="28"/>
          <w:szCs w:val="28"/>
        </w:rPr>
        <w:t>ПОСТАНОВЛЯЕТ:</w:t>
      </w:r>
    </w:p>
    <w:p w:rsidR="00CF1208" w:rsidRPr="007774C0" w:rsidRDefault="00446B37" w:rsidP="00AA30B4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533DAD" w:rsidRPr="007774C0">
        <w:rPr>
          <w:rFonts w:ascii="Times New Roman" w:hAnsi="Times New Roman"/>
          <w:sz w:val="28"/>
          <w:szCs w:val="28"/>
        </w:rPr>
        <w:t xml:space="preserve">.    </w:t>
      </w:r>
      <w:proofErr w:type="gramStart"/>
      <w:r w:rsidR="00533DAD" w:rsidRPr="007774C0">
        <w:rPr>
          <w:rFonts w:ascii="Times New Roman" w:hAnsi="Times New Roman"/>
          <w:sz w:val="28"/>
          <w:szCs w:val="28"/>
        </w:rPr>
        <w:t>Постановление</w:t>
      </w:r>
      <w:r w:rsidR="00CF1208" w:rsidRPr="007774C0">
        <w:rPr>
          <w:rFonts w:ascii="Times New Roman" w:hAnsi="Times New Roman"/>
          <w:sz w:val="28"/>
          <w:szCs w:val="28"/>
        </w:rPr>
        <w:t xml:space="preserve"> администрации муниципального образования </w:t>
      </w:r>
      <w:proofErr w:type="spellStart"/>
      <w:r>
        <w:rPr>
          <w:rFonts w:ascii="Times New Roman" w:hAnsi="Times New Roman"/>
          <w:sz w:val="28"/>
          <w:szCs w:val="28"/>
        </w:rPr>
        <w:t>Ефремовский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муниципальный округ Тульской области </w:t>
      </w:r>
      <w:r w:rsidR="00CF1208" w:rsidRPr="007774C0">
        <w:rPr>
          <w:rFonts w:ascii="Times New Roman" w:hAnsi="Times New Roman"/>
          <w:sz w:val="28"/>
          <w:szCs w:val="28"/>
        </w:rPr>
        <w:t>от</w:t>
      </w:r>
      <w:r w:rsidR="000C151B" w:rsidRPr="007774C0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16.01.2025 № 54 </w:t>
      </w:r>
      <w:r w:rsidR="000C151B" w:rsidRPr="007774C0">
        <w:rPr>
          <w:rFonts w:ascii="Times New Roman" w:hAnsi="Times New Roman"/>
          <w:bCs/>
          <w:sz w:val="28"/>
          <w:szCs w:val="28"/>
        </w:rPr>
        <w:t xml:space="preserve">«Об утверждении Порядка размещения сведений о доходах, расходах, об имуществе и обязательствах имущественного характера муниципальных служащих администрации муниципального образования </w:t>
      </w:r>
      <w:proofErr w:type="spellStart"/>
      <w:r w:rsidR="000C151B" w:rsidRPr="007774C0">
        <w:rPr>
          <w:rFonts w:ascii="Times New Roman" w:hAnsi="Times New Roman"/>
          <w:bCs/>
          <w:sz w:val="28"/>
          <w:szCs w:val="28"/>
        </w:rPr>
        <w:t>Ефремов</w:t>
      </w:r>
      <w:r>
        <w:rPr>
          <w:rFonts w:ascii="Times New Roman" w:hAnsi="Times New Roman"/>
          <w:bCs/>
          <w:sz w:val="28"/>
          <w:szCs w:val="28"/>
        </w:rPr>
        <w:t>ский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муниципальный округ Тульской области </w:t>
      </w:r>
      <w:r w:rsidR="000C151B" w:rsidRPr="007774C0">
        <w:rPr>
          <w:rFonts w:ascii="Times New Roman" w:hAnsi="Times New Roman"/>
          <w:bCs/>
          <w:sz w:val="28"/>
          <w:szCs w:val="28"/>
        </w:rPr>
        <w:t xml:space="preserve"> и членов их семей на официальном сайте  муниципального образования </w:t>
      </w:r>
      <w:proofErr w:type="spellStart"/>
      <w:r w:rsidR="000C151B" w:rsidRPr="007774C0">
        <w:rPr>
          <w:rFonts w:ascii="Times New Roman" w:hAnsi="Times New Roman"/>
          <w:bCs/>
          <w:sz w:val="28"/>
          <w:szCs w:val="28"/>
        </w:rPr>
        <w:t>Ефремов</w:t>
      </w:r>
      <w:r>
        <w:rPr>
          <w:rFonts w:ascii="Times New Roman" w:hAnsi="Times New Roman"/>
          <w:bCs/>
          <w:sz w:val="28"/>
          <w:szCs w:val="28"/>
        </w:rPr>
        <w:t>ский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муниципальный округ Тульской области </w:t>
      </w:r>
      <w:r w:rsidR="000C151B" w:rsidRPr="007774C0">
        <w:rPr>
          <w:rFonts w:ascii="Times New Roman" w:hAnsi="Times New Roman"/>
          <w:bCs/>
          <w:sz w:val="28"/>
          <w:szCs w:val="28"/>
        </w:rPr>
        <w:t>и предоставления этих сведений средствам массовой информации для опубликования»</w:t>
      </w:r>
      <w:r w:rsidR="00533DAD" w:rsidRPr="007774C0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 xml:space="preserve"> (с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внесенными изменениями) </w:t>
      </w:r>
      <w:r w:rsidR="00533DAD" w:rsidRPr="007774C0">
        <w:rPr>
          <w:rFonts w:ascii="Times New Roman" w:hAnsi="Times New Roman"/>
          <w:sz w:val="28"/>
          <w:szCs w:val="28"/>
        </w:rPr>
        <w:t>признать утратившим</w:t>
      </w:r>
      <w:r w:rsidR="00CF1208" w:rsidRPr="007774C0">
        <w:rPr>
          <w:rFonts w:ascii="Times New Roman" w:hAnsi="Times New Roman"/>
          <w:sz w:val="28"/>
          <w:szCs w:val="28"/>
        </w:rPr>
        <w:t xml:space="preserve"> силу.</w:t>
      </w:r>
    </w:p>
    <w:p w:rsidR="00CF1208" w:rsidRPr="007774C0" w:rsidRDefault="00CF1208" w:rsidP="00AA30B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774C0">
        <w:rPr>
          <w:rFonts w:ascii="Times New Roman" w:hAnsi="Times New Roman"/>
          <w:sz w:val="28"/>
          <w:szCs w:val="28"/>
        </w:rPr>
        <w:lastRenderedPageBreak/>
        <w:t xml:space="preserve"> </w:t>
      </w:r>
      <w:r w:rsidR="00446B37">
        <w:rPr>
          <w:rFonts w:ascii="Times New Roman" w:hAnsi="Times New Roman"/>
          <w:sz w:val="28"/>
          <w:szCs w:val="28"/>
        </w:rPr>
        <w:t>2</w:t>
      </w:r>
      <w:r w:rsidRPr="007774C0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D91991" w:rsidRPr="007774C0">
        <w:rPr>
          <w:rFonts w:ascii="Times New Roman" w:hAnsi="Times New Roman"/>
          <w:sz w:val="28"/>
          <w:szCs w:val="28"/>
        </w:rPr>
        <w:t xml:space="preserve">Комитету </w:t>
      </w:r>
      <w:r w:rsidRPr="007774C0">
        <w:rPr>
          <w:rFonts w:ascii="Times New Roman" w:hAnsi="Times New Roman"/>
          <w:sz w:val="28"/>
          <w:szCs w:val="28"/>
        </w:rPr>
        <w:t xml:space="preserve">по делопроизводству и контролю администрации </w:t>
      </w:r>
      <w:r w:rsidR="00D27181">
        <w:rPr>
          <w:rFonts w:ascii="Times New Roman" w:hAnsi="Times New Roman"/>
          <w:sz w:val="28"/>
          <w:szCs w:val="28"/>
        </w:rPr>
        <w:t xml:space="preserve">муниципального образования </w:t>
      </w:r>
      <w:proofErr w:type="spellStart"/>
      <w:r w:rsidR="007774C0" w:rsidRPr="007774C0">
        <w:rPr>
          <w:rFonts w:ascii="Times New Roman" w:hAnsi="Times New Roman"/>
          <w:sz w:val="28"/>
          <w:szCs w:val="28"/>
        </w:rPr>
        <w:t>Ефремов</w:t>
      </w:r>
      <w:r w:rsidR="00AE1807">
        <w:rPr>
          <w:rFonts w:ascii="Times New Roman" w:hAnsi="Times New Roman"/>
          <w:sz w:val="28"/>
          <w:szCs w:val="28"/>
        </w:rPr>
        <w:t>ский</w:t>
      </w:r>
      <w:proofErr w:type="spellEnd"/>
      <w:r w:rsidR="00AE1807">
        <w:rPr>
          <w:rFonts w:ascii="Times New Roman" w:hAnsi="Times New Roman"/>
          <w:sz w:val="28"/>
          <w:szCs w:val="28"/>
        </w:rPr>
        <w:t xml:space="preserve"> муниципальный округ Тульской области</w:t>
      </w:r>
      <w:r w:rsidR="00D27181">
        <w:rPr>
          <w:rFonts w:ascii="Times New Roman" w:hAnsi="Times New Roman"/>
          <w:sz w:val="28"/>
          <w:szCs w:val="28"/>
        </w:rPr>
        <w:t xml:space="preserve"> </w:t>
      </w:r>
      <w:r w:rsidRPr="007774C0">
        <w:rPr>
          <w:rFonts w:ascii="Times New Roman" w:hAnsi="Times New Roman"/>
          <w:sz w:val="28"/>
          <w:szCs w:val="28"/>
        </w:rPr>
        <w:t>(</w:t>
      </w:r>
      <w:proofErr w:type="spellStart"/>
      <w:r w:rsidRPr="007774C0">
        <w:rPr>
          <w:rFonts w:ascii="Times New Roman" w:hAnsi="Times New Roman"/>
          <w:sz w:val="28"/>
          <w:szCs w:val="28"/>
        </w:rPr>
        <w:t>Неликаева</w:t>
      </w:r>
      <w:proofErr w:type="spellEnd"/>
      <w:r w:rsidRPr="007774C0">
        <w:rPr>
          <w:rFonts w:ascii="Times New Roman" w:hAnsi="Times New Roman"/>
          <w:sz w:val="28"/>
          <w:szCs w:val="28"/>
        </w:rPr>
        <w:t xml:space="preserve"> М.Г.) обнародовать настоящее постановление путем его размещения на официальном сайте </w:t>
      </w:r>
      <w:r w:rsidR="00D27181">
        <w:rPr>
          <w:rFonts w:ascii="Times New Roman" w:hAnsi="Times New Roman"/>
          <w:sz w:val="28"/>
          <w:szCs w:val="28"/>
        </w:rPr>
        <w:t xml:space="preserve">муниципального образования </w:t>
      </w:r>
      <w:proofErr w:type="spellStart"/>
      <w:r w:rsidR="00AE1807" w:rsidRPr="007774C0">
        <w:rPr>
          <w:rFonts w:ascii="Times New Roman" w:hAnsi="Times New Roman"/>
          <w:sz w:val="28"/>
          <w:szCs w:val="28"/>
        </w:rPr>
        <w:t>Ефремов</w:t>
      </w:r>
      <w:r w:rsidR="00AE1807">
        <w:rPr>
          <w:rFonts w:ascii="Times New Roman" w:hAnsi="Times New Roman"/>
          <w:sz w:val="28"/>
          <w:szCs w:val="28"/>
        </w:rPr>
        <w:t>ский</w:t>
      </w:r>
      <w:proofErr w:type="spellEnd"/>
      <w:r w:rsidR="00AE1807">
        <w:rPr>
          <w:rFonts w:ascii="Times New Roman" w:hAnsi="Times New Roman"/>
          <w:sz w:val="28"/>
          <w:szCs w:val="28"/>
        </w:rPr>
        <w:t xml:space="preserve"> муниципальный округ Тульской области </w:t>
      </w:r>
      <w:r w:rsidRPr="007774C0">
        <w:rPr>
          <w:rFonts w:ascii="Times New Roman" w:hAnsi="Times New Roman"/>
          <w:sz w:val="28"/>
          <w:szCs w:val="28"/>
        </w:rPr>
        <w:t xml:space="preserve">в информационно-телекоммуникационной сети «Интернет» и в местах для обнародования муниципальных нормативных правовых актов </w:t>
      </w:r>
      <w:r w:rsidR="007774C0" w:rsidRPr="007774C0">
        <w:rPr>
          <w:rFonts w:ascii="Times New Roman" w:hAnsi="Times New Roman"/>
          <w:sz w:val="28"/>
          <w:szCs w:val="28"/>
        </w:rPr>
        <w:t>муниципального о</w:t>
      </w:r>
      <w:r w:rsidR="00D27181">
        <w:rPr>
          <w:rFonts w:ascii="Times New Roman" w:hAnsi="Times New Roman"/>
          <w:sz w:val="28"/>
          <w:szCs w:val="28"/>
        </w:rPr>
        <w:t xml:space="preserve">бразования </w:t>
      </w:r>
      <w:proofErr w:type="spellStart"/>
      <w:r w:rsidR="00AE1807" w:rsidRPr="007774C0">
        <w:rPr>
          <w:rFonts w:ascii="Times New Roman" w:hAnsi="Times New Roman"/>
          <w:sz w:val="28"/>
          <w:szCs w:val="28"/>
        </w:rPr>
        <w:t>Ефремов</w:t>
      </w:r>
      <w:r w:rsidR="00AE1807">
        <w:rPr>
          <w:rFonts w:ascii="Times New Roman" w:hAnsi="Times New Roman"/>
          <w:sz w:val="28"/>
          <w:szCs w:val="28"/>
        </w:rPr>
        <w:t>ский</w:t>
      </w:r>
      <w:proofErr w:type="spellEnd"/>
      <w:r w:rsidR="00AE1807">
        <w:rPr>
          <w:rFonts w:ascii="Times New Roman" w:hAnsi="Times New Roman"/>
          <w:sz w:val="28"/>
          <w:szCs w:val="28"/>
        </w:rPr>
        <w:t xml:space="preserve"> муниципальный округ Тульской области</w:t>
      </w:r>
      <w:r w:rsidRPr="007774C0">
        <w:rPr>
          <w:rFonts w:ascii="Times New Roman" w:hAnsi="Times New Roman"/>
          <w:sz w:val="28"/>
          <w:szCs w:val="28"/>
        </w:rPr>
        <w:t>.</w:t>
      </w:r>
      <w:proofErr w:type="gramEnd"/>
    </w:p>
    <w:p w:rsidR="00AF067A" w:rsidRDefault="00446B37" w:rsidP="00AA30B4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CF1208" w:rsidRPr="007774C0">
        <w:rPr>
          <w:rFonts w:ascii="Times New Roman" w:hAnsi="Times New Roman"/>
          <w:sz w:val="28"/>
          <w:szCs w:val="28"/>
        </w:rPr>
        <w:t>. Постановление вступает в силу с</w:t>
      </w:r>
      <w:r w:rsidR="00AE1807">
        <w:rPr>
          <w:rFonts w:ascii="Times New Roman" w:hAnsi="Times New Roman"/>
          <w:sz w:val="28"/>
          <w:szCs w:val="28"/>
        </w:rPr>
        <w:t>о дня его официального обнародования</w:t>
      </w:r>
      <w:r w:rsidR="001615BC">
        <w:rPr>
          <w:rFonts w:ascii="Times New Roman" w:hAnsi="Times New Roman"/>
          <w:sz w:val="28"/>
          <w:szCs w:val="28"/>
        </w:rPr>
        <w:t xml:space="preserve"> и распространяет свое действие на правоотношения, возникшие с 1 января 2026 года</w:t>
      </w:r>
      <w:r w:rsidR="00AF067A">
        <w:rPr>
          <w:rFonts w:ascii="Times New Roman" w:hAnsi="Times New Roman"/>
          <w:sz w:val="28"/>
          <w:szCs w:val="28"/>
        </w:rPr>
        <w:t>.</w:t>
      </w:r>
    </w:p>
    <w:p w:rsidR="00CF1208" w:rsidRPr="007774C0" w:rsidRDefault="00CF1208" w:rsidP="00AA30B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7774C0">
        <w:rPr>
          <w:rFonts w:ascii="Times New Roman" w:hAnsi="Times New Roman"/>
          <w:b/>
          <w:sz w:val="28"/>
          <w:szCs w:val="28"/>
        </w:rPr>
        <w:t xml:space="preserve">                </w:t>
      </w:r>
    </w:p>
    <w:p w:rsidR="00CF1208" w:rsidRPr="007774C0" w:rsidRDefault="00CF1208" w:rsidP="00AA30B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533DAD" w:rsidRPr="007774C0" w:rsidRDefault="00533DAD" w:rsidP="00AA30B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CF1208" w:rsidRPr="007774C0" w:rsidRDefault="00CF1208" w:rsidP="00AA30B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7774C0">
        <w:rPr>
          <w:rFonts w:ascii="Times New Roman" w:hAnsi="Times New Roman"/>
          <w:b/>
          <w:sz w:val="28"/>
          <w:szCs w:val="28"/>
        </w:rPr>
        <w:t xml:space="preserve">      Глава администрации</w:t>
      </w:r>
    </w:p>
    <w:p w:rsidR="007774C0" w:rsidRPr="007774C0" w:rsidRDefault="00CF1208" w:rsidP="007774C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7774C0">
        <w:rPr>
          <w:rFonts w:ascii="Times New Roman" w:hAnsi="Times New Roman"/>
          <w:b/>
          <w:sz w:val="28"/>
          <w:szCs w:val="28"/>
        </w:rPr>
        <w:t xml:space="preserve">муниципального </w:t>
      </w:r>
      <w:r w:rsidR="007774C0" w:rsidRPr="007774C0">
        <w:rPr>
          <w:rFonts w:ascii="Times New Roman" w:hAnsi="Times New Roman"/>
          <w:b/>
          <w:sz w:val="28"/>
          <w:szCs w:val="28"/>
        </w:rPr>
        <w:t>о</w:t>
      </w:r>
      <w:r w:rsidR="00D27181">
        <w:rPr>
          <w:rFonts w:ascii="Times New Roman" w:hAnsi="Times New Roman"/>
          <w:b/>
          <w:sz w:val="28"/>
          <w:szCs w:val="28"/>
        </w:rPr>
        <w:t>бразования</w:t>
      </w:r>
      <w:r w:rsidR="007774C0" w:rsidRPr="007774C0">
        <w:rPr>
          <w:rFonts w:ascii="Times New Roman" w:hAnsi="Times New Roman"/>
          <w:b/>
          <w:sz w:val="28"/>
          <w:szCs w:val="28"/>
        </w:rPr>
        <w:t xml:space="preserve"> </w:t>
      </w:r>
    </w:p>
    <w:p w:rsidR="004948C8" w:rsidRDefault="004948C8" w:rsidP="007774C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Е</w:t>
      </w:r>
      <w:r w:rsidR="00D27181">
        <w:rPr>
          <w:rFonts w:ascii="Times New Roman" w:hAnsi="Times New Roman"/>
          <w:b/>
          <w:sz w:val="28"/>
          <w:szCs w:val="28"/>
        </w:rPr>
        <w:t>фремов</w:t>
      </w:r>
      <w:r>
        <w:rPr>
          <w:rFonts w:ascii="Times New Roman" w:hAnsi="Times New Roman"/>
          <w:b/>
          <w:sz w:val="28"/>
          <w:szCs w:val="28"/>
        </w:rPr>
        <w:t>ский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муниципальный округ </w:t>
      </w:r>
    </w:p>
    <w:p w:rsidR="00F70EAD" w:rsidRPr="007774C0" w:rsidRDefault="004948C8" w:rsidP="007774C0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Тульской области </w:t>
      </w:r>
      <w:r w:rsidR="00D27181">
        <w:rPr>
          <w:rFonts w:ascii="Times New Roman" w:hAnsi="Times New Roman"/>
          <w:b/>
          <w:sz w:val="28"/>
          <w:szCs w:val="28"/>
        </w:rPr>
        <w:t xml:space="preserve"> </w:t>
      </w:r>
      <w:r w:rsidR="007774C0">
        <w:rPr>
          <w:rFonts w:ascii="Times New Roman" w:hAnsi="Times New Roman"/>
          <w:b/>
          <w:sz w:val="28"/>
          <w:szCs w:val="28"/>
        </w:rPr>
        <w:t xml:space="preserve"> </w:t>
      </w:r>
      <w:r w:rsidR="00CF1208" w:rsidRPr="007774C0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С.</w:t>
      </w:r>
      <w:r w:rsidR="007774C0">
        <w:rPr>
          <w:rFonts w:ascii="Times New Roman" w:hAnsi="Times New Roman"/>
          <w:b/>
          <w:sz w:val="28"/>
          <w:szCs w:val="28"/>
        </w:rPr>
        <w:t>Н.Давыдова</w:t>
      </w:r>
    </w:p>
    <w:p w:rsidR="00F70EAD" w:rsidRPr="007774C0" w:rsidRDefault="00F70EAD" w:rsidP="00AA30B4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70EAD" w:rsidRPr="009103B9" w:rsidRDefault="00F70EAD" w:rsidP="00AA30B4">
      <w:pPr>
        <w:pStyle w:val="ConsPlusNormal"/>
        <w:jc w:val="both"/>
        <w:rPr>
          <w:color w:val="000000" w:themeColor="text1"/>
          <w:sz w:val="24"/>
          <w:szCs w:val="24"/>
        </w:rPr>
      </w:pPr>
    </w:p>
    <w:p w:rsidR="00F70EAD" w:rsidRPr="009103B9" w:rsidRDefault="00F70EAD" w:rsidP="00AA30B4">
      <w:pPr>
        <w:pStyle w:val="ConsPlusNormal"/>
        <w:jc w:val="both"/>
        <w:rPr>
          <w:color w:val="000000" w:themeColor="text1"/>
          <w:sz w:val="24"/>
          <w:szCs w:val="24"/>
        </w:rPr>
      </w:pPr>
    </w:p>
    <w:p w:rsidR="00F70EAD" w:rsidRPr="009103B9" w:rsidRDefault="00F70EAD" w:rsidP="00AA30B4">
      <w:pPr>
        <w:pStyle w:val="ConsPlusNormal"/>
        <w:jc w:val="both"/>
        <w:rPr>
          <w:color w:val="000000" w:themeColor="text1"/>
          <w:sz w:val="24"/>
          <w:szCs w:val="24"/>
        </w:rPr>
      </w:pPr>
    </w:p>
    <w:p w:rsidR="00F70EAD" w:rsidRPr="009103B9" w:rsidRDefault="00F70EAD" w:rsidP="00AA30B4">
      <w:pPr>
        <w:pStyle w:val="ConsPlusNormal"/>
        <w:jc w:val="both"/>
        <w:rPr>
          <w:color w:val="000000" w:themeColor="text1"/>
          <w:sz w:val="24"/>
          <w:szCs w:val="24"/>
        </w:rPr>
      </w:pPr>
    </w:p>
    <w:p w:rsidR="00F70EAD" w:rsidRPr="009103B9" w:rsidRDefault="00F70EAD" w:rsidP="00AA30B4">
      <w:pPr>
        <w:pStyle w:val="ConsPlusNormal"/>
        <w:jc w:val="both"/>
        <w:rPr>
          <w:color w:val="000000" w:themeColor="text1"/>
          <w:sz w:val="24"/>
          <w:szCs w:val="24"/>
        </w:rPr>
      </w:pPr>
    </w:p>
    <w:p w:rsidR="00F70EAD" w:rsidRPr="009103B9" w:rsidRDefault="00F70EAD" w:rsidP="00AA30B4">
      <w:pPr>
        <w:pStyle w:val="ConsPlusNormal"/>
        <w:jc w:val="both"/>
        <w:rPr>
          <w:color w:val="000000" w:themeColor="text1"/>
          <w:sz w:val="24"/>
          <w:szCs w:val="24"/>
        </w:rPr>
      </w:pPr>
    </w:p>
    <w:p w:rsidR="00F70EAD" w:rsidRPr="009103B9" w:rsidRDefault="00F70EAD" w:rsidP="00AA30B4">
      <w:pPr>
        <w:pStyle w:val="ConsPlusNormal"/>
        <w:jc w:val="both"/>
        <w:rPr>
          <w:color w:val="000000" w:themeColor="text1"/>
          <w:sz w:val="24"/>
          <w:szCs w:val="24"/>
        </w:rPr>
      </w:pPr>
    </w:p>
    <w:p w:rsidR="00F70EAD" w:rsidRPr="009103B9" w:rsidRDefault="00F70EAD" w:rsidP="00AA30B4">
      <w:pPr>
        <w:pStyle w:val="ConsPlusNormal"/>
        <w:jc w:val="both"/>
        <w:rPr>
          <w:color w:val="000000" w:themeColor="text1"/>
          <w:sz w:val="24"/>
          <w:szCs w:val="24"/>
        </w:rPr>
      </w:pPr>
    </w:p>
    <w:p w:rsidR="00F70EAD" w:rsidRPr="009103B9" w:rsidRDefault="00F70EAD" w:rsidP="00AA30B4">
      <w:pPr>
        <w:pStyle w:val="ConsPlusNormal"/>
        <w:jc w:val="both"/>
        <w:rPr>
          <w:color w:val="000000" w:themeColor="text1"/>
          <w:sz w:val="24"/>
          <w:szCs w:val="24"/>
        </w:rPr>
      </w:pPr>
    </w:p>
    <w:p w:rsidR="00F70EAD" w:rsidRPr="009103B9" w:rsidRDefault="00F70EAD" w:rsidP="00AA30B4">
      <w:pPr>
        <w:pStyle w:val="ConsPlusNormal"/>
        <w:jc w:val="both"/>
        <w:rPr>
          <w:color w:val="000000" w:themeColor="text1"/>
          <w:sz w:val="24"/>
          <w:szCs w:val="24"/>
        </w:rPr>
      </w:pPr>
    </w:p>
    <w:p w:rsidR="00F70EAD" w:rsidRPr="009103B9" w:rsidRDefault="00F70EAD" w:rsidP="00AA30B4">
      <w:pPr>
        <w:pStyle w:val="ConsPlusNormal"/>
        <w:jc w:val="both"/>
        <w:rPr>
          <w:color w:val="000000" w:themeColor="text1"/>
          <w:sz w:val="24"/>
          <w:szCs w:val="24"/>
        </w:rPr>
      </w:pPr>
    </w:p>
    <w:p w:rsidR="00F70EAD" w:rsidRPr="009103B9" w:rsidRDefault="00F70EAD" w:rsidP="00AA30B4">
      <w:pPr>
        <w:pStyle w:val="ConsPlusNormal"/>
        <w:jc w:val="both"/>
        <w:rPr>
          <w:color w:val="000000" w:themeColor="text1"/>
          <w:sz w:val="24"/>
          <w:szCs w:val="24"/>
        </w:rPr>
      </w:pPr>
    </w:p>
    <w:p w:rsidR="00F70EAD" w:rsidRPr="009103B9" w:rsidRDefault="00F70EAD" w:rsidP="00AA30B4">
      <w:pPr>
        <w:pStyle w:val="ConsPlusNormal"/>
        <w:jc w:val="both"/>
        <w:rPr>
          <w:color w:val="000000" w:themeColor="text1"/>
          <w:sz w:val="24"/>
          <w:szCs w:val="24"/>
        </w:rPr>
      </w:pPr>
    </w:p>
    <w:p w:rsidR="00F70EAD" w:rsidRPr="009103B9" w:rsidRDefault="00F70EAD" w:rsidP="00AA30B4">
      <w:pPr>
        <w:pStyle w:val="ConsPlusNormal"/>
        <w:jc w:val="both"/>
        <w:rPr>
          <w:color w:val="000000" w:themeColor="text1"/>
          <w:sz w:val="24"/>
          <w:szCs w:val="24"/>
        </w:rPr>
      </w:pPr>
    </w:p>
    <w:p w:rsidR="00F70EAD" w:rsidRPr="009103B9" w:rsidRDefault="00F70EAD" w:rsidP="00AA30B4">
      <w:pPr>
        <w:pStyle w:val="ConsPlusNormal"/>
        <w:jc w:val="both"/>
        <w:rPr>
          <w:color w:val="000000" w:themeColor="text1"/>
          <w:sz w:val="24"/>
          <w:szCs w:val="24"/>
        </w:rPr>
      </w:pPr>
    </w:p>
    <w:p w:rsidR="00F70EAD" w:rsidRPr="009103B9" w:rsidRDefault="00F70EAD" w:rsidP="00AA30B4">
      <w:pPr>
        <w:pStyle w:val="ConsPlusNormal"/>
        <w:jc w:val="both"/>
        <w:rPr>
          <w:color w:val="000000" w:themeColor="text1"/>
          <w:sz w:val="24"/>
          <w:szCs w:val="24"/>
        </w:rPr>
      </w:pPr>
    </w:p>
    <w:p w:rsidR="00F70EAD" w:rsidRPr="009103B9" w:rsidRDefault="00F70EAD" w:rsidP="00AA30B4">
      <w:pPr>
        <w:pStyle w:val="ConsPlusNormal"/>
        <w:jc w:val="both"/>
        <w:rPr>
          <w:color w:val="000000" w:themeColor="text1"/>
          <w:sz w:val="24"/>
          <w:szCs w:val="24"/>
        </w:rPr>
      </w:pPr>
    </w:p>
    <w:p w:rsidR="00F70EAD" w:rsidRPr="009103B9" w:rsidRDefault="00F70EAD" w:rsidP="00AA30B4">
      <w:pPr>
        <w:pStyle w:val="ConsPlusNormal"/>
        <w:jc w:val="both"/>
        <w:rPr>
          <w:color w:val="000000" w:themeColor="text1"/>
          <w:sz w:val="24"/>
          <w:szCs w:val="24"/>
        </w:rPr>
      </w:pPr>
    </w:p>
    <w:p w:rsidR="00F70EAD" w:rsidRPr="009103B9" w:rsidRDefault="00F70EAD" w:rsidP="00AA30B4">
      <w:pPr>
        <w:pStyle w:val="ConsPlusNormal"/>
        <w:jc w:val="both"/>
        <w:rPr>
          <w:color w:val="000000" w:themeColor="text1"/>
          <w:sz w:val="24"/>
          <w:szCs w:val="24"/>
        </w:rPr>
      </w:pPr>
    </w:p>
    <w:p w:rsidR="00F70EAD" w:rsidRPr="009103B9" w:rsidRDefault="00F70EAD" w:rsidP="00AA30B4">
      <w:pPr>
        <w:pStyle w:val="ConsPlusNormal"/>
        <w:jc w:val="both"/>
        <w:rPr>
          <w:color w:val="000000" w:themeColor="text1"/>
          <w:sz w:val="24"/>
          <w:szCs w:val="24"/>
        </w:rPr>
      </w:pPr>
    </w:p>
    <w:p w:rsidR="00F70EAD" w:rsidRPr="009103B9" w:rsidRDefault="00F70EAD" w:rsidP="00AA30B4">
      <w:pPr>
        <w:pStyle w:val="ConsPlusNormal"/>
        <w:jc w:val="both"/>
        <w:rPr>
          <w:color w:val="000000" w:themeColor="text1"/>
          <w:sz w:val="24"/>
          <w:szCs w:val="24"/>
        </w:rPr>
      </w:pPr>
    </w:p>
    <w:p w:rsidR="00F70EAD" w:rsidRPr="009103B9" w:rsidRDefault="00F70EAD" w:rsidP="00AA30B4">
      <w:pPr>
        <w:pStyle w:val="ConsPlusNormal"/>
        <w:jc w:val="both"/>
        <w:rPr>
          <w:color w:val="000000" w:themeColor="text1"/>
          <w:sz w:val="24"/>
          <w:szCs w:val="24"/>
        </w:rPr>
      </w:pPr>
    </w:p>
    <w:p w:rsidR="00AA30B4" w:rsidRPr="009103B9" w:rsidRDefault="00F70EAD" w:rsidP="00AA30B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sz w:val="24"/>
          <w:szCs w:val="24"/>
          <w:lang w:eastAsia="ru-RU"/>
        </w:rPr>
      </w:pPr>
      <w:r w:rsidRPr="009103B9">
        <w:rPr>
          <w:rFonts w:ascii="Arial" w:hAnsi="Arial" w:cs="Arial"/>
          <w:bCs/>
          <w:sz w:val="24"/>
          <w:szCs w:val="24"/>
          <w:lang w:eastAsia="ru-RU"/>
        </w:rPr>
        <w:t xml:space="preserve">                                                                               </w:t>
      </w:r>
    </w:p>
    <w:p w:rsidR="00AA30B4" w:rsidRDefault="00AA30B4" w:rsidP="00AA30B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sz w:val="24"/>
          <w:szCs w:val="24"/>
          <w:lang w:eastAsia="ru-RU"/>
        </w:rPr>
      </w:pPr>
    </w:p>
    <w:p w:rsidR="00AF067A" w:rsidRPr="009103B9" w:rsidRDefault="00AF067A" w:rsidP="00AA30B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sz w:val="24"/>
          <w:szCs w:val="24"/>
          <w:lang w:eastAsia="ru-RU"/>
        </w:rPr>
      </w:pPr>
    </w:p>
    <w:p w:rsidR="00AA30B4" w:rsidRPr="009103B9" w:rsidRDefault="00AA30B4" w:rsidP="00AA30B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sz w:val="24"/>
          <w:szCs w:val="24"/>
          <w:lang w:eastAsia="ru-RU"/>
        </w:rPr>
      </w:pPr>
    </w:p>
    <w:p w:rsidR="009103B9" w:rsidRDefault="009103B9" w:rsidP="00AA30B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sz w:val="24"/>
          <w:szCs w:val="24"/>
          <w:lang w:eastAsia="ru-RU"/>
        </w:rPr>
      </w:pPr>
    </w:p>
    <w:sectPr w:rsidR="009103B9" w:rsidSect="007433A8">
      <w:pgSz w:w="11906" w:h="16838"/>
      <w:pgMar w:top="1134" w:right="991" w:bottom="1418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2D368F"/>
    <w:multiLevelType w:val="hybridMultilevel"/>
    <w:tmpl w:val="738E88AC"/>
    <w:lvl w:ilvl="0" w:tplc="51A45A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6801457D"/>
    <w:multiLevelType w:val="hybridMultilevel"/>
    <w:tmpl w:val="D87ED5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61379D4"/>
    <w:multiLevelType w:val="hybridMultilevel"/>
    <w:tmpl w:val="4DAC57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63D4C"/>
    <w:rsid w:val="000C151B"/>
    <w:rsid w:val="000C7129"/>
    <w:rsid w:val="00136AC5"/>
    <w:rsid w:val="001615BC"/>
    <w:rsid w:val="001D56A2"/>
    <w:rsid w:val="002A36A3"/>
    <w:rsid w:val="00371C2E"/>
    <w:rsid w:val="0038098E"/>
    <w:rsid w:val="00441636"/>
    <w:rsid w:val="00446B37"/>
    <w:rsid w:val="00454072"/>
    <w:rsid w:val="00457100"/>
    <w:rsid w:val="004948C8"/>
    <w:rsid w:val="004B6C3B"/>
    <w:rsid w:val="004E7C00"/>
    <w:rsid w:val="00533DAD"/>
    <w:rsid w:val="005E5EDB"/>
    <w:rsid w:val="006470E1"/>
    <w:rsid w:val="006770AD"/>
    <w:rsid w:val="006879B4"/>
    <w:rsid w:val="006E38F6"/>
    <w:rsid w:val="00703024"/>
    <w:rsid w:val="007160B4"/>
    <w:rsid w:val="007433A8"/>
    <w:rsid w:val="007774C0"/>
    <w:rsid w:val="007B7CAC"/>
    <w:rsid w:val="008026E0"/>
    <w:rsid w:val="00820DE9"/>
    <w:rsid w:val="00833395"/>
    <w:rsid w:val="008F744E"/>
    <w:rsid w:val="009103B9"/>
    <w:rsid w:val="009B691B"/>
    <w:rsid w:val="009B7E2F"/>
    <w:rsid w:val="009D2162"/>
    <w:rsid w:val="00A20D4A"/>
    <w:rsid w:val="00A82A5E"/>
    <w:rsid w:val="00A9251A"/>
    <w:rsid w:val="00AA30B4"/>
    <w:rsid w:val="00AE1807"/>
    <w:rsid w:val="00AF067A"/>
    <w:rsid w:val="00B56F73"/>
    <w:rsid w:val="00BE70E6"/>
    <w:rsid w:val="00CD63F5"/>
    <w:rsid w:val="00CF1208"/>
    <w:rsid w:val="00D260F4"/>
    <w:rsid w:val="00D27181"/>
    <w:rsid w:val="00D63D4C"/>
    <w:rsid w:val="00D91991"/>
    <w:rsid w:val="00DC0DDF"/>
    <w:rsid w:val="00DC59D1"/>
    <w:rsid w:val="00DD6D2B"/>
    <w:rsid w:val="00DD7813"/>
    <w:rsid w:val="00E9515C"/>
    <w:rsid w:val="00F14F54"/>
    <w:rsid w:val="00F70EAD"/>
    <w:rsid w:val="00FC74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3D4C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38098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rsid w:val="003809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38098E"/>
    <w:rPr>
      <w:color w:val="0000FF"/>
      <w:u w:val="single"/>
    </w:rPr>
  </w:style>
  <w:style w:type="paragraph" w:styleId="a4">
    <w:name w:val="Body Text Indent"/>
    <w:basedOn w:val="a"/>
    <w:link w:val="a5"/>
    <w:rsid w:val="00CF1208"/>
    <w:pPr>
      <w:spacing w:after="0" w:line="240" w:lineRule="auto"/>
      <w:ind w:firstLine="720"/>
      <w:jc w:val="center"/>
    </w:pPr>
    <w:rPr>
      <w:rFonts w:ascii="Arial" w:hAnsi="Arial" w:cs="Arial"/>
      <w:b/>
      <w:sz w:val="32"/>
      <w:szCs w:val="28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CF1208"/>
    <w:rPr>
      <w:rFonts w:ascii="Arial" w:eastAsia="Times New Roman" w:hAnsi="Arial" w:cs="Arial"/>
      <w:b/>
      <w:sz w:val="32"/>
      <w:szCs w:val="28"/>
      <w:lang w:eastAsia="ru-RU"/>
    </w:rPr>
  </w:style>
  <w:style w:type="paragraph" w:styleId="a6">
    <w:name w:val="List Paragraph"/>
    <w:basedOn w:val="a"/>
    <w:uiPriority w:val="34"/>
    <w:qFormat/>
    <w:rsid w:val="000C151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41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1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2</Pages>
  <Words>416</Words>
  <Characters>2375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Шепелева</dc:creator>
  <cp:lastModifiedBy>Шепелева </cp:lastModifiedBy>
  <cp:revision>15</cp:revision>
  <cp:lastPrinted>2018-12-05T08:14:00Z</cp:lastPrinted>
  <dcterms:created xsi:type="dcterms:W3CDTF">2024-10-16T14:56:00Z</dcterms:created>
  <dcterms:modified xsi:type="dcterms:W3CDTF">2026-03-20T06:24:00Z</dcterms:modified>
</cp:coreProperties>
</file>