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C5EE4" w14:textId="582F719D" w:rsidR="00724FB3" w:rsidRDefault="00D76291" w:rsidP="00D76291">
      <w:pPr>
        <w:pStyle w:val="ConsPlusTitlePage"/>
        <w:jc w:val="right"/>
      </w:pPr>
      <w:r>
        <w:t>ПРОЕКТ</w:t>
      </w:r>
      <w:r w:rsidR="00724FB3">
        <w:br/>
      </w:r>
    </w:p>
    <w:p w14:paraId="41F10222" w14:textId="77777777" w:rsidR="00724FB3" w:rsidRDefault="00724FB3">
      <w:pPr>
        <w:pStyle w:val="ConsPlusNormal"/>
        <w:jc w:val="both"/>
        <w:outlineLvl w:val="0"/>
      </w:pPr>
    </w:p>
    <w:p w14:paraId="55EB99C2" w14:textId="77777777" w:rsidR="00724FB3" w:rsidRDefault="00724FB3">
      <w:pPr>
        <w:pStyle w:val="ConsPlusTitle"/>
        <w:jc w:val="center"/>
        <w:outlineLvl w:val="0"/>
      </w:pPr>
      <w:r>
        <w:t>ТУЛЬСКАЯ ОБЛАСТЬ</w:t>
      </w:r>
    </w:p>
    <w:p w14:paraId="4A768549" w14:textId="77777777" w:rsidR="00724FB3" w:rsidRDefault="00724FB3">
      <w:pPr>
        <w:pStyle w:val="ConsPlusTitle"/>
        <w:jc w:val="center"/>
      </w:pPr>
      <w:r>
        <w:t>МУНИЦИПАЛЬНОЕ ОБРАЗОВАНИЕ</w:t>
      </w:r>
    </w:p>
    <w:p w14:paraId="3FE42B3E" w14:textId="2E99EA73" w:rsidR="00724FB3" w:rsidRDefault="00C83272">
      <w:pPr>
        <w:pStyle w:val="ConsPlusTitle"/>
        <w:jc w:val="center"/>
      </w:pPr>
      <w:r>
        <w:t>ЕФРЕМОВСКИЙ МУНИЦИПАЛЬНЫЙ</w:t>
      </w:r>
    </w:p>
    <w:p w14:paraId="61C404E2" w14:textId="0B51C511" w:rsidR="00C83272" w:rsidRDefault="00C83272">
      <w:pPr>
        <w:pStyle w:val="ConsPlusTitle"/>
        <w:jc w:val="center"/>
      </w:pPr>
      <w:r>
        <w:t>ОКРУГ ТУЛЬСКОЙ ОБЛАСТИ</w:t>
      </w:r>
    </w:p>
    <w:p w14:paraId="2F5BCEAE" w14:textId="77777777" w:rsidR="00724FB3" w:rsidRDefault="00724FB3">
      <w:pPr>
        <w:pStyle w:val="ConsPlusTitle"/>
        <w:jc w:val="center"/>
      </w:pPr>
      <w:r>
        <w:t>СОБРАНИЕ ДЕПУТАТОВ</w:t>
      </w:r>
    </w:p>
    <w:p w14:paraId="7014A4ED" w14:textId="77777777" w:rsidR="00724FB3" w:rsidRDefault="00724FB3">
      <w:pPr>
        <w:pStyle w:val="ConsPlusTitle"/>
        <w:jc w:val="center"/>
      </w:pPr>
    </w:p>
    <w:p w14:paraId="63080F62" w14:textId="77777777" w:rsidR="00724FB3" w:rsidRPr="00D76291" w:rsidRDefault="00724FB3">
      <w:pPr>
        <w:pStyle w:val="ConsPlusTitle"/>
        <w:jc w:val="center"/>
      </w:pPr>
      <w:r w:rsidRPr="00D76291">
        <w:t>РЕШЕНИЕ</w:t>
      </w:r>
    </w:p>
    <w:p w14:paraId="70D84157" w14:textId="77777777" w:rsidR="00724FB3" w:rsidRDefault="00724FB3">
      <w:pPr>
        <w:pStyle w:val="ConsPlusTitle"/>
        <w:jc w:val="center"/>
      </w:pPr>
    </w:p>
    <w:p w14:paraId="334F94FA" w14:textId="77777777" w:rsidR="00724FB3" w:rsidRDefault="00724FB3">
      <w:pPr>
        <w:pStyle w:val="ConsPlusTitle"/>
        <w:jc w:val="center"/>
      </w:pPr>
      <w:r>
        <w:t>ОБ УТВЕРЖДЕНИИ "ПОЛОЖЕНИЯ О ПРОДАЖЕ ЖИЛЫХ ПОМЕЩЕНИЙ</w:t>
      </w:r>
    </w:p>
    <w:p w14:paraId="0F1303BB" w14:textId="77777777" w:rsidR="00724FB3" w:rsidRDefault="00724FB3">
      <w:pPr>
        <w:pStyle w:val="ConsPlusTitle"/>
        <w:jc w:val="center"/>
      </w:pPr>
      <w:r>
        <w:t>МУНИЦИПАЛЬНОГО ЖИЛИЩНОГО ФОНДА МУНИЦИПАЛЬНОГО ОБРАЗОВАНИЯ</w:t>
      </w:r>
    </w:p>
    <w:p w14:paraId="6782C64B" w14:textId="08AB5747" w:rsidR="00724FB3" w:rsidRDefault="00C83272">
      <w:pPr>
        <w:pStyle w:val="ConsPlusTitle"/>
        <w:jc w:val="center"/>
      </w:pPr>
      <w:r>
        <w:t>ЕФРЕМОВСКИЙ МУНИЦИПАЛЬНЫЙ ОКРУГ ТУЛЬСКОЙ ОБЛАСТИ</w:t>
      </w:r>
      <w:r w:rsidR="00724FB3">
        <w:t>"</w:t>
      </w:r>
    </w:p>
    <w:p w14:paraId="1EFE0F47" w14:textId="77777777" w:rsidR="00724FB3" w:rsidRDefault="00724FB3">
      <w:pPr>
        <w:pStyle w:val="ConsPlusNormal"/>
        <w:jc w:val="both"/>
      </w:pPr>
    </w:p>
    <w:p w14:paraId="139CDD14" w14:textId="46EAC3F3" w:rsidR="00724FB3" w:rsidRDefault="00724FB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29.12.2004 N 189-ФЗ "О введении в действие Жилищного кодекса Российской Федерации", </w:t>
      </w:r>
      <w:hyperlink r:id="rId5" w:history="1">
        <w:r w:rsidRPr="00D76291">
          <w:t>Уставом</w:t>
        </w:r>
      </w:hyperlink>
      <w:r w:rsidRPr="00D76291">
        <w:t xml:space="preserve"> муниципального образования </w:t>
      </w:r>
      <w:r w:rsidR="00AD3337" w:rsidRPr="00D76291">
        <w:t>Ефремовский муниципальный округ Тульской области</w:t>
      </w:r>
      <w:r w:rsidRPr="00A002AA">
        <w:rPr>
          <w:color w:val="FF0000"/>
        </w:rPr>
        <w:t xml:space="preserve"> </w:t>
      </w:r>
      <w:r>
        <w:t>Собрание депутатов решило:</w:t>
      </w:r>
    </w:p>
    <w:p w14:paraId="03DA0A48" w14:textId="25BDB1C0" w:rsidR="00724FB3" w:rsidRDefault="00724FB3">
      <w:pPr>
        <w:pStyle w:val="ConsPlusNormal"/>
        <w:spacing w:before="220"/>
        <w:ind w:firstLine="540"/>
        <w:jc w:val="both"/>
      </w:pPr>
      <w:r>
        <w:t>1. Утвердить "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 продаже жилых помещений муниципального жилищного фонда муниципального образования </w:t>
      </w:r>
      <w:r w:rsidR="001A1D94">
        <w:t>Ефремовский муниципальный округ Тульской области</w:t>
      </w:r>
      <w:r>
        <w:t>" (приложение).</w:t>
      </w:r>
    </w:p>
    <w:p w14:paraId="5EC9209B" w14:textId="22CF47E3" w:rsidR="00724FB3" w:rsidRPr="00761640" w:rsidRDefault="00724FB3">
      <w:pPr>
        <w:pStyle w:val="ConsPlusNormal"/>
        <w:spacing w:before="220"/>
        <w:ind w:firstLine="540"/>
        <w:jc w:val="both"/>
      </w:pPr>
      <w:r>
        <w:t xml:space="preserve">2. Настоящее решение опубликовать </w:t>
      </w:r>
      <w:r w:rsidR="00761640">
        <w:t xml:space="preserve">на сайте </w:t>
      </w:r>
      <w:r w:rsidR="00761640">
        <w:rPr>
          <w:lang w:val="en-US"/>
        </w:rPr>
        <w:t>https</w:t>
      </w:r>
      <w:r w:rsidR="00761640">
        <w:t>://</w:t>
      </w:r>
      <w:proofErr w:type="spellStart"/>
      <w:r w:rsidR="00761640">
        <w:rPr>
          <w:lang w:val="en-US"/>
        </w:rPr>
        <w:t>npaefremov</w:t>
      </w:r>
      <w:proofErr w:type="spellEnd"/>
      <w:r>
        <w:t>.</w:t>
      </w:r>
      <w:proofErr w:type="spellStart"/>
      <w:r w:rsidR="00761640">
        <w:rPr>
          <w:lang w:val="en-US"/>
        </w:rPr>
        <w:t>ru</w:t>
      </w:r>
      <w:proofErr w:type="spellEnd"/>
      <w:r w:rsidR="00761640" w:rsidRPr="00761640">
        <w:t>.</w:t>
      </w:r>
    </w:p>
    <w:p w14:paraId="64F4B9D7" w14:textId="77777777" w:rsidR="00724FB3" w:rsidRDefault="00724FB3">
      <w:pPr>
        <w:pStyle w:val="ConsPlusNormal"/>
        <w:spacing w:before="220"/>
        <w:ind w:firstLine="540"/>
        <w:jc w:val="both"/>
      </w:pPr>
      <w:r>
        <w:t>3. Решение вступает в силу со дня его опубликования.</w:t>
      </w:r>
    </w:p>
    <w:p w14:paraId="1B8A5DA6" w14:textId="77777777" w:rsidR="00724FB3" w:rsidRDefault="00724FB3">
      <w:pPr>
        <w:pStyle w:val="ConsPlusNormal"/>
        <w:jc w:val="both"/>
      </w:pPr>
    </w:p>
    <w:p w14:paraId="26377C67" w14:textId="77777777" w:rsidR="00724FB3" w:rsidRDefault="00724FB3">
      <w:pPr>
        <w:pStyle w:val="ConsPlusNormal"/>
        <w:jc w:val="right"/>
      </w:pPr>
      <w:r>
        <w:t>Глава муниципального образования</w:t>
      </w:r>
    </w:p>
    <w:p w14:paraId="39AC3FC1" w14:textId="4E97E614" w:rsidR="00724FB3" w:rsidRDefault="001A1D94">
      <w:pPr>
        <w:pStyle w:val="ConsPlusNormal"/>
        <w:jc w:val="right"/>
      </w:pPr>
      <w:r>
        <w:t>Ефремовский муниципальный</w:t>
      </w:r>
    </w:p>
    <w:p w14:paraId="346277E4" w14:textId="023E0689" w:rsidR="001A1D94" w:rsidRDefault="001A1D94">
      <w:pPr>
        <w:pStyle w:val="ConsPlusNormal"/>
        <w:jc w:val="right"/>
      </w:pPr>
      <w:r>
        <w:t>округ Тульской области</w:t>
      </w:r>
    </w:p>
    <w:p w14:paraId="20169BC4" w14:textId="0C745196" w:rsidR="00724FB3" w:rsidRDefault="00D76291">
      <w:pPr>
        <w:pStyle w:val="ConsPlusNormal"/>
        <w:jc w:val="right"/>
      </w:pPr>
      <w:r>
        <w:t xml:space="preserve">А.В. </w:t>
      </w:r>
      <w:proofErr w:type="spellStart"/>
      <w:r>
        <w:t>Апарин</w:t>
      </w:r>
      <w:proofErr w:type="spellEnd"/>
    </w:p>
    <w:p w14:paraId="1E628114" w14:textId="77777777" w:rsidR="00724FB3" w:rsidRDefault="00724FB3">
      <w:pPr>
        <w:pStyle w:val="ConsPlusNormal"/>
        <w:jc w:val="both"/>
      </w:pPr>
    </w:p>
    <w:p w14:paraId="43FE8BB2" w14:textId="77777777" w:rsidR="00724FB3" w:rsidRDefault="00724FB3">
      <w:pPr>
        <w:pStyle w:val="ConsPlusNormal"/>
        <w:jc w:val="both"/>
      </w:pPr>
    </w:p>
    <w:p w14:paraId="174204AF" w14:textId="77777777" w:rsidR="00724FB3" w:rsidRDefault="00724FB3">
      <w:pPr>
        <w:pStyle w:val="ConsPlusNormal"/>
        <w:jc w:val="both"/>
      </w:pPr>
    </w:p>
    <w:p w14:paraId="5ABA58F5" w14:textId="77777777" w:rsidR="00724FB3" w:rsidRDefault="00724FB3">
      <w:pPr>
        <w:pStyle w:val="ConsPlusNormal"/>
        <w:jc w:val="both"/>
      </w:pPr>
    </w:p>
    <w:p w14:paraId="39F38F5D" w14:textId="77777777" w:rsidR="00724FB3" w:rsidRDefault="00724FB3">
      <w:pPr>
        <w:pStyle w:val="ConsPlusNormal"/>
        <w:jc w:val="both"/>
      </w:pPr>
    </w:p>
    <w:p w14:paraId="4FCFACE3" w14:textId="77777777" w:rsidR="00724FB3" w:rsidRDefault="00724FB3">
      <w:pPr>
        <w:pStyle w:val="ConsPlusNormal"/>
        <w:jc w:val="right"/>
        <w:outlineLvl w:val="0"/>
      </w:pPr>
      <w:r>
        <w:t>Приложение</w:t>
      </w:r>
    </w:p>
    <w:p w14:paraId="6D2872F4" w14:textId="77777777" w:rsidR="00724FB3" w:rsidRDefault="00724FB3">
      <w:pPr>
        <w:pStyle w:val="ConsPlusNormal"/>
        <w:jc w:val="right"/>
      </w:pPr>
      <w:r>
        <w:t>к решению Собрания депутатов</w:t>
      </w:r>
    </w:p>
    <w:p w14:paraId="43CEE976" w14:textId="77777777" w:rsidR="00724FB3" w:rsidRDefault="00724FB3">
      <w:pPr>
        <w:pStyle w:val="ConsPlusNormal"/>
        <w:jc w:val="right"/>
      </w:pPr>
      <w:r>
        <w:t>муниципального образования</w:t>
      </w:r>
    </w:p>
    <w:p w14:paraId="73DF2037" w14:textId="362F42C2" w:rsidR="00724FB3" w:rsidRDefault="001A1D94">
      <w:pPr>
        <w:pStyle w:val="ConsPlusNormal"/>
        <w:jc w:val="right"/>
      </w:pPr>
      <w:r>
        <w:t>Ефремовский муниципальный</w:t>
      </w:r>
    </w:p>
    <w:p w14:paraId="4E20CD37" w14:textId="73EBE836" w:rsidR="001A1D94" w:rsidRDefault="001A1D94">
      <w:pPr>
        <w:pStyle w:val="ConsPlusNormal"/>
        <w:jc w:val="right"/>
      </w:pPr>
      <w:r>
        <w:t>круг Тульской области</w:t>
      </w:r>
    </w:p>
    <w:p w14:paraId="2E569CD2" w14:textId="656AA3BC" w:rsidR="00724FB3" w:rsidRDefault="00724FB3">
      <w:pPr>
        <w:pStyle w:val="ConsPlusNormal"/>
        <w:jc w:val="both"/>
        <w:rPr>
          <w:color w:val="FF0000"/>
        </w:rPr>
      </w:pPr>
    </w:p>
    <w:p w14:paraId="47183EA2" w14:textId="77777777" w:rsidR="00D76291" w:rsidRDefault="00D76291">
      <w:pPr>
        <w:pStyle w:val="ConsPlusNormal"/>
        <w:jc w:val="both"/>
      </w:pPr>
    </w:p>
    <w:p w14:paraId="4BCAE361" w14:textId="77777777" w:rsidR="00724FB3" w:rsidRDefault="00724FB3">
      <w:pPr>
        <w:pStyle w:val="ConsPlusTitle"/>
        <w:jc w:val="center"/>
      </w:pPr>
      <w:bookmarkStart w:id="0" w:name="P32"/>
      <w:bookmarkEnd w:id="0"/>
      <w:r>
        <w:t>ПОЛОЖЕНИЕ</w:t>
      </w:r>
    </w:p>
    <w:p w14:paraId="4181D7D4" w14:textId="77777777" w:rsidR="00724FB3" w:rsidRDefault="00724FB3">
      <w:pPr>
        <w:pStyle w:val="ConsPlusTitle"/>
        <w:jc w:val="center"/>
      </w:pPr>
      <w:r>
        <w:t>О ПРОДАЖЕ ЖИЛЫХ ПОМЕЩЕНИЙ МУНИЦИПАЛЬНОГО ЖИЛИЩНОГО ФОНДА</w:t>
      </w:r>
    </w:p>
    <w:p w14:paraId="77383D0E" w14:textId="77777777" w:rsidR="001A1D94" w:rsidRDefault="00724FB3">
      <w:pPr>
        <w:pStyle w:val="ConsPlusTitle"/>
        <w:jc w:val="center"/>
      </w:pPr>
      <w:r>
        <w:t xml:space="preserve">МУНИЦИПАЛЬНОГО ОБРАЗОВАНИЯ </w:t>
      </w:r>
      <w:r w:rsidR="001A1D94">
        <w:t xml:space="preserve">ЕФРЕМОВСКИЙ МУНИЦИПАЛЬНЫЙ ОКРУГ </w:t>
      </w:r>
    </w:p>
    <w:p w14:paraId="4F7521DB" w14:textId="393311A2" w:rsidR="00724FB3" w:rsidRDefault="001A1D94">
      <w:pPr>
        <w:pStyle w:val="ConsPlusTitle"/>
        <w:jc w:val="center"/>
      </w:pPr>
      <w:r>
        <w:t>ТУЛЬСКОЙ ОБЛАСТИ</w:t>
      </w:r>
    </w:p>
    <w:p w14:paraId="5BA0B7E8" w14:textId="77777777" w:rsidR="00724FB3" w:rsidRDefault="00724FB3">
      <w:pPr>
        <w:pStyle w:val="ConsPlusNormal"/>
        <w:jc w:val="both"/>
      </w:pPr>
    </w:p>
    <w:p w14:paraId="3FBC27F5" w14:textId="77777777" w:rsidR="00724FB3" w:rsidRDefault="00724FB3">
      <w:pPr>
        <w:pStyle w:val="ConsPlusNormal"/>
        <w:jc w:val="center"/>
        <w:outlineLvl w:val="1"/>
      </w:pPr>
      <w:r>
        <w:t>1. Общие положения</w:t>
      </w:r>
    </w:p>
    <w:p w14:paraId="3055B254" w14:textId="77777777" w:rsidR="00724FB3" w:rsidRDefault="00724FB3">
      <w:pPr>
        <w:pStyle w:val="ConsPlusNormal"/>
        <w:jc w:val="both"/>
      </w:pPr>
    </w:p>
    <w:p w14:paraId="62A70F90" w14:textId="1D9D70A8" w:rsidR="00724FB3" w:rsidRDefault="00724FB3">
      <w:pPr>
        <w:pStyle w:val="ConsPlusNormal"/>
        <w:ind w:firstLine="540"/>
        <w:jc w:val="both"/>
      </w:pPr>
      <w:r>
        <w:t xml:space="preserve">Настоящее Положение о продаже жилых помещений муниципального жилищного фонда муниципального образования </w:t>
      </w:r>
      <w:r w:rsidR="00AE03B3">
        <w:t>Ефремовский муниципальный округ Тульской области</w:t>
      </w:r>
      <w:r>
        <w:t xml:space="preserve"> (далее - Положение) разработано в соответствии с Жилищным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РФ, Гражданским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РФ и устанавливает порядок продажи жилых помещений муниципального жилищного фонда </w:t>
      </w:r>
      <w:r>
        <w:lastRenderedPageBreak/>
        <w:t xml:space="preserve">муниципального образования </w:t>
      </w:r>
      <w:r w:rsidR="00AE03B3">
        <w:t>Ефремовский муниципальный округ Тульской области</w:t>
      </w:r>
      <w:r>
        <w:t xml:space="preserve"> в частную собственность граждан для использования по целевому назначению - для проживания граждан.</w:t>
      </w:r>
    </w:p>
    <w:p w14:paraId="3E0CF95B" w14:textId="77777777" w:rsidR="00724FB3" w:rsidRDefault="00724FB3">
      <w:pPr>
        <w:pStyle w:val="ConsPlusNormal"/>
        <w:jc w:val="both"/>
      </w:pPr>
    </w:p>
    <w:p w14:paraId="12C6DD12" w14:textId="77777777" w:rsidR="00724FB3" w:rsidRDefault="00724FB3">
      <w:pPr>
        <w:pStyle w:val="ConsPlusNormal"/>
        <w:jc w:val="center"/>
        <w:outlineLvl w:val="1"/>
      </w:pPr>
      <w:r>
        <w:t>2. Виды жилых помещений, подлежащих продаже</w:t>
      </w:r>
    </w:p>
    <w:p w14:paraId="721BBA2D" w14:textId="77777777" w:rsidR="00724FB3" w:rsidRDefault="00724FB3">
      <w:pPr>
        <w:pStyle w:val="ConsPlusNormal"/>
        <w:jc w:val="both"/>
      </w:pPr>
    </w:p>
    <w:p w14:paraId="2CC24ADB" w14:textId="12B18CD9" w:rsidR="00724FB3" w:rsidRDefault="00724FB3">
      <w:pPr>
        <w:pStyle w:val="ConsPlusNormal"/>
        <w:ind w:firstLine="540"/>
        <w:jc w:val="both"/>
      </w:pPr>
      <w:r>
        <w:t xml:space="preserve">1. Право на приобретение в собственность жилых помещений в домах муниципального жилищного фонда муниципального образования </w:t>
      </w:r>
      <w:r w:rsidR="008C513C">
        <w:t>Ефремовский муниципальный округ Тульской области</w:t>
      </w:r>
      <w:r>
        <w:t xml:space="preserve"> за плату в порядке, определяемом настоящим Положением, имеют граждане, постоянно проживающие или имеющие намерение проживать на территории муниципального образования </w:t>
      </w:r>
      <w:r w:rsidR="008C513C">
        <w:t>Ефремовский муниципальный округ Тульской области</w:t>
      </w:r>
      <w:r>
        <w:t>.</w:t>
      </w:r>
    </w:p>
    <w:p w14:paraId="34BE8CCD" w14:textId="77777777" w:rsidR="00724FB3" w:rsidRDefault="00724FB3">
      <w:pPr>
        <w:pStyle w:val="ConsPlusNormal"/>
        <w:spacing w:before="220"/>
        <w:ind w:firstLine="540"/>
        <w:jc w:val="both"/>
      </w:pPr>
      <w:r>
        <w:t>2. В собственность граждан по договорам купли-продажи могут быть переданы следующие жилые помещения:</w:t>
      </w:r>
    </w:p>
    <w:p w14:paraId="0D2C54C4" w14:textId="77777777" w:rsidR="00724FB3" w:rsidRDefault="00724FB3">
      <w:pPr>
        <w:pStyle w:val="ConsPlusNormal"/>
        <w:spacing w:before="220"/>
        <w:ind w:firstLine="540"/>
        <w:jc w:val="both"/>
      </w:pPr>
      <w:r>
        <w:t xml:space="preserve">- освободившееся жилое помещение в коммунальной квартире - проживающим в этой квартире нанимателям и (или) собственникам в соответствии с требованиями </w:t>
      </w:r>
      <w:hyperlink r:id="rId8" w:history="1">
        <w:r w:rsidRPr="00BF460B">
          <w:rPr>
            <w:color w:val="0000FF"/>
          </w:rPr>
          <w:t>п. 1</w:t>
        </w:r>
      </w:hyperlink>
      <w:r w:rsidRPr="00BF460B">
        <w:t xml:space="preserve">, </w:t>
      </w:r>
      <w:hyperlink r:id="rId9" w:history="1">
        <w:r w:rsidRPr="00BF460B">
          <w:rPr>
            <w:color w:val="0000FF"/>
          </w:rPr>
          <w:t>2</w:t>
        </w:r>
      </w:hyperlink>
      <w:r w:rsidRPr="00BF460B">
        <w:t xml:space="preserve">, </w:t>
      </w:r>
      <w:hyperlink r:id="rId10" w:history="1">
        <w:r w:rsidRPr="00BF460B">
          <w:rPr>
            <w:color w:val="0000FF"/>
          </w:rPr>
          <w:t>3 ст. 59</w:t>
        </w:r>
      </w:hyperlink>
      <w:r>
        <w:t xml:space="preserve"> Жилищного кодекса РФ;</w:t>
      </w:r>
    </w:p>
    <w:p w14:paraId="78BC90D5" w14:textId="77777777" w:rsidR="00724FB3" w:rsidRDefault="00724FB3">
      <w:pPr>
        <w:pStyle w:val="ConsPlusNormal"/>
        <w:spacing w:before="220"/>
        <w:ind w:firstLine="540"/>
        <w:jc w:val="both"/>
      </w:pPr>
      <w:r>
        <w:t>- жилые помещения, занимаемые по договору социального найма, - нанимателям, которые использовали право на бесплатную приватизацию жилья;</w:t>
      </w:r>
    </w:p>
    <w:p w14:paraId="750D2CF8" w14:textId="77777777" w:rsidR="00724FB3" w:rsidRPr="00BF460B" w:rsidRDefault="00724FB3">
      <w:pPr>
        <w:pStyle w:val="ConsPlusNormal"/>
        <w:spacing w:before="220"/>
        <w:ind w:firstLine="540"/>
        <w:jc w:val="both"/>
      </w:pPr>
      <w:r>
        <w:t xml:space="preserve">- </w:t>
      </w:r>
      <w:r w:rsidRPr="00BF460B">
        <w:t>жилые помещения частного жилищного фонда, принятые в муниципальную собственность, после признания их выморочным имуществом - преимущественно собственникам жилых помещений, имеющих общие неотделимые конструктивные элементы с данным жилым помещением;</w:t>
      </w:r>
    </w:p>
    <w:p w14:paraId="15830E06" w14:textId="77777777" w:rsidR="00724FB3" w:rsidRDefault="00724FB3">
      <w:pPr>
        <w:pStyle w:val="ConsPlusNormal"/>
        <w:spacing w:before="220"/>
        <w:ind w:firstLine="540"/>
        <w:jc w:val="both"/>
      </w:pPr>
      <w:r w:rsidRPr="00BF460B">
        <w:t>- жилые помещения, признанные непригодными для проживания, при условии их восстановления и приведения в надлежащее состояние.</w:t>
      </w:r>
    </w:p>
    <w:p w14:paraId="5FBDAD42" w14:textId="77777777" w:rsidR="00724FB3" w:rsidRDefault="00724FB3">
      <w:pPr>
        <w:pStyle w:val="ConsPlusNormal"/>
        <w:spacing w:before="220"/>
        <w:ind w:firstLine="540"/>
        <w:jc w:val="both"/>
      </w:pPr>
      <w:r>
        <w:t>Не подлежат продаже жилые помещения:</w:t>
      </w:r>
    </w:p>
    <w:p w14:paraId="0AAC95D8" w14:textId="77777777" w:rsidR="00724FB3" w:rsidRDefault="00724FB3">
      <w:pPr>
        <w:pStyle w:val="ConsPlusNormal"/>
        <w:spacing w:before="220"/>
        <w:ind w:firstLine="540"/>
        <w:jc w:val="both"/>
      </w:pPr>
      <w:r>
        <w:t>- специализированного жилищного фонда;</w:t>
      </w:r>
    </w:p>
    <w:p w14:paraId="19FD4348" w14:textId="77777777" w:rsidR="00724FB3" w:rsidRDefault="00724FB3">
      <w:pPr>
        <w:pStyle w:val="ConsPlusNormal"/>
        <w:spacing w:before="220"/>
        <w:ind w:firstLine="540"/>
        <w:jc w:val="both"/>
      </w:pPr>
      <w:r>
        <w:t>- в жилых домах, признанных аварийными и подлежащими сносу.</w:t>
      </w:r>
    </w:p>
    <w:p w14:paraId="240AE365" w14:textId="77777777" w:rsidR="00724FB3" w:rsidRDefault="00724FB3">
      <w:pPr>
        <w:pStyle w:val="ConsPlusNormal"/>
        <w:jc w:val="both"/>
      </w:pPr>
    </w:p>
    <w:p w14:paraId="50C2630C" w14:textId="77777777" w:rsidR="00724FB3" w:rsidRDefault="00724FB3">
      <w:pPr>
        <w:pStyle w:val="ConsPlusNormal"/>
        <w:jc w:val="center"/>
        <w:outlineLvl w:val="1"/>
      </w:pPr>
      <w:r>
        <w:t>3. Порядок продажи жилых помещений</w:t>
      </w:r>
    </w:p>
    <w:p w14:paraId="4C5E9688" w14:textId="77777777" w:rsidR="00724FB3" w:rsidRDefault="00724FB3">
      <w:pPr>
        <w:pStyle w:val="ConsPlusNormal"/>
        <w:jc w:val="center"/>
      </w:pPr>
      <w:r>
        <w:t>муниципального жилищного фонда</w:t>
      </w:r>
    </w:p>
    <w:p w14:paraId="63C1AAB5" w14:textId="77777777" w:rsidR="00724FB3" w:rsidRDefault="00724FB3">
      <w:pPr>
        <w:pStyle w:val="ConsPlusNormal"/>
        <w:jc w:val="both"/>
      </w:pPr>
    </w:p>
    <w:p w14:paraId="17BED0A7" w14:textId="1158AF43" w:rsidR="00724FB3" w:rsidRDefault="00724FB3">
      <w:pPr>
        <w:pStyle w:val="ConsPlusNormal"/>
        <w:ind w:firstLine="540"/>
        <w:jc w:val="both"/>
      </w:pPr>
      <w:r>
        <w:t xml:space="preserve">1. Граждане, претендующие на приобретение в собственность за плату жилого помещения муниципального жилищного фонда, обращаются в администрацию муниципального образования </w:t>
      </w:r>
      <w:r w:rsidR="006B05FE">
        <w:t>Ефремовский муниципальный округ Тульской области</w:t>
      </w:r>
      <w:r>
        <w:t xml:space="preserve"> с заявлением о намерении покупки жилого помещения.</w:t>
      </w:r>
    </w:p>
    <w:p w14:paraId="0E57438E" w14:textId="241F5944" w:rsidR="00724FB3" w:rsidRDefault="00724FB3">
      <w:pPr>
        <w:pStyle w:val="ConsPlusNormal"/>
        <w:spacing w:before="220"/>
        <w:ind w:firstLine="540"/>
        <w:jc w:val="both"/>
      </w:pPr>
      <w:r>
        <w:t xml:space="preserve">1.1. По поручению главы администрации муниципального образования </w:t>
      </w:r>
      <w:r w:rsidR="006B05FE">
        <w:t>Ефремовский муниципальный округ Тульской области</w:t>
      </w:r>
      <w:r>
        <w:t xml:space="preserve"> вопрос выносится на рассмотрение жилищной комиссии.</w:t>
      </w:r>
    </w:p>
    <w:p w14:paraId="44C74A7E" w14:textId="77777777" w:rsidR="00724FB3" w:rsidRDefault="00724FB3">
      <w:pPr>
        <w:pStyle w:val="ConsPlusNormal"/>
        <w:spacing w:before="220"/>
        <w:ind w:firstLine="540"/>
        <w:jc w:val="both"/>
      </w:pPr>
      <w:r>
        <w:t>1.2. По результатам рассмотрения жилищная комиссия принимает рекомендации о возможности отчуждения жилого помещения муниципального жилищного фонда.</w:t>
      </w:r>
    </w:p>
    <w:p w14:paraId="2C81AE8C" w14:textId="61A20343" w:rsidR="00724FB3" w:rsidRDefault="00724FB3">
      <w:pPr>
        <w:pStyle w:val="ConsPlusNormal"/>
        <w:spacing w:before="220"/>
        <w:ind w:firstLine="540"/>
        <w:jc w:val="both"/>
      </w:pPr>
      <w:r>
        <w:t xml:space="preserve">1.3. С учетом положительного решения жилищной комиссии принимается постановление администрации муниципального образования </w:t>
      </w:r>
      <w:r w:rsidR="006B05FE">
        <w:t>Ефремовский муниципальный округ Тульской области</w:t>
      </w:r>
      <w:r>
        <w:t xml:space="preserve"> об изъятии из муниципальной казны муниципального образования </w:t>
      </w:r>
      <w:r w:rsidR="006B05FE">
        <w:t>Ефремовский муниципальный округ Тульской области</w:t>
      </w:r>
      <w:r>
        <w:t xml:space="preserve"> жилого помещения и закреплении жилого помещения на праве хозяйственного ведения за муниципальным предприятием.</w:t>
      </w:r>
    </w:p>
    <w:p w14:paraId="0612047C" w14:textId="1FD82CEF" w:rsidR="00724FB3" w:rsidRDefault="00724FB3">
      <w:pPr>
        <w:pStyle w:val="ConsPlusNormal"/>
        <w:spacing w:before="220"/>
        <w:ind w:firstLine="540"/>
        <w:jc w:val="both"/>
      </w:pPr>
      <w:r>
        <w:t xml:space="preserve">1.4. Продажа жилых помещений муниципального жилищного фонда осуществляется в </w:t>
      </w:r>
      <w:r>
        <w:lastRenderedPageBreak/>
        <w:t xml:space="preserve">соответствии с решением Собрания депутатов муниципального образования </w:t>
      </w:r>
      <w:r w:rsidR="006B05FE">
        <w:t>Ефремовский муниципальный округ Тульской области</w:t>
      </w:r>
      <w:r>
        <w:t>.</w:t>
      </w:r>
    </w:p>
    <w:p w14:paraId="7C42B16E" w14:textId="77777777" w:rsidR="00724FB3" w:rsidRDefault="00724FB3">
      <w:pPr>
        <w:pStyle w:val="ConsPlusNormal"/>
        <w:spacing w:before="220"/>
        <w:ind w:firstLine="540"/>
        <w:jc w:val="both"/>
      </w:pPr>
      <w:bookmarkStart w:id="1" w:name="_GoBack"/>
      <w:r>
        <w:t xml:space="preserve">2. Продажа жилого помещения оформляется договором купли-продажи, заключаемым </w:t>
      </w:r>
      <w:bookmarkEnd w:id="1"/>
      <w:r>
        <w:t>между покупателем и балансодержателем жилого помещения, в порядке, установленном действующим законодательством.</w:t>
      </w:r>
    </w:p>
    <w:p w14:paraId="259DC57E" w14:textId="77777777" w:rsidR="00724FB3" w:rsidRDefault="00724FB3">
      <w:pPr>
        <w:pStyle w:val="ConsPlusNormal"/>
        <w:spacing w:before="220"/>
        <w:ind w:firstLine="540"/>
        <w:jc w:val="both"/>
      </w:pPr>
      <w:r>
        <w:t>3. Рыночная цена жилого помещения определяется независимым оценщиком, имеющим лицензию на данный вид деятельности.</w:t>
      </w:r>
    </w:p>
    <w:p w14:paraId="30AE486B" w14:textId="0FBD72FF" w:rsidR="00724FB3" w:rsidRDefault="00724FB3">
      <w:pPr>
        <w:pStyle w:val="ConsPlusNormal"/>
        <w:spacing w:before="220"/>
        <w:ind w:firstLine="540"/>
        <w:jc w:val="both"/>
      </w:pPr>
      <w:r>
        <w:t xml:space="preserve">3.1. Решением Собрания депутатов муниципального образования </w:t>
      </w:r>
      <w:r w:rsidR="000E2E86">
        <w:t>Ефремовский муниципальный округ Тульской области</w:t>
      </w:r>
      <w:r>
        <w:t xml:space="preserve"> устанавливается низший предел цены продаваемого жилого помещения не ниже цены, установленной независимым оценщиком.</w:t>
      </w:r>
    </w:p>
    <w:p w14:paraId="291CFBF3" w14:textId="77777777" w:rsidR="00724FB3" w:rsidRDefault="00724FB3">
      <w:pPr>
        <w:pStyle w:val="ConsPlusNormal"/>
        <w:spacing w:before="220"/>
        <w:ind w:firstLine="540"/>
        <w:jc w:val="both"/>
      </w:pPr>
      <w:r>
        <w:t>3.2. Окончательная цена продажи жилого помещения устанавливается договором купли-продажи.</w:t>
      </w:r>
    </w:p>
    <w:p w14:paraId="57FA7344" w14:textId="77777777" w:rsidR="00724FB3" w:rsidRPr="00573847" w:rsidRDefault="00724FB3">
      <w:pPr>
        <w:pStyle w:val="ConsPlusNormal"/>
        <w:spacing w:before="220"/>
        <w:ind w:firstLine="540"/>
        <w:jc w:val="both"/>
      </w:pPr>
      <w:r>
        <w:t xml:space="preserve">4. </w:t>
      </w:r>
      <w:r w:rsidRPr="00573847">
        <w:t>Расходы по оформлению документации, необходимой для заключения договора купли-продажи жилого помещения (в том числе оплату услуг независимого оценщика, изготовление техпаспорта, регистрация договора купли-продажи, прав муниципальной собственности и хозяйственного ведения), несет покупатель.</w:t>
      </w:r>
    </w:p>
    <w:p w14:paraId="3E24D750" w14:textId="77777777" w:rsidR="00724FB3" w:rsidRDefault="00724FB3">
      <w:pPr>
        <w:pStyle w:val="ConsPlusNormal"/>
        <w:spacing w:before="220"/>
        <w:ind w:firstLine="540"/>
        <w:jc w:val="both"/>
      </w:pPr>
      <w:r w:rsidRPr="00573847">
        <w:t>5. Непосредственная передача гражданину приобретенного жилого помещения производится балансодержателем после выполнения покупателем условий оплаты.</w:t>
      </w:r>
    </w:p>
    <w:p w14:paraId="2664E936" w14:textId="77777777" w:rsidR="00724FB3" w:rsidRDefault="00724FB3">
      <w:pPr>
        <w:pStyle w:val="ConsPlusNormal"/>
        <w:spacing w:before="220"/>
        <w:ind w:firstLine="540"/>
        <w:jc w:val="both"/>
      </w:pPr>
      <w:r>
        <w:t>6. Договор купли-продажи жилого помещения и переход права собственности на отчуждаемое жилое помещение подлежит государственной регистрации в соответствии с действующим законодательством Российской Федерации.</w:t>
      </w:r>
    </w:p>
    <w:p w14:paraId="08538B98" w14:textId="359A33CA" w:rsidR="00724FB3" w:rsidRDefault="00724FB3">
      <w:pPr>
        <w:pStyle w:val="ConsPlusNormal"/>
        <w:spacing w:before="220"/>
        <w:ind w:firstLine="540"/>
        <w:jc w:val="both"/>
      </w:pPr>
      <w:r>
        <w:t>7. Владение, пользование и распоряжение приобретенным в собственность жилым помещением осуществляется собственником в порядке, установленном законодательством Российской Федерации, Тульской области, нормативно-правовыми актами орган</w:t>
      </w:r>
      <w:r w:rsidR="000E2E86">
        <w:t>а</w:t>
      </w:r>
      <w:r>
        <w:t xml:space="preserve"> местного самоуправления муниципальн</w:t>
      </w:r>
      <w:r w:rsidR="000E2E86">
        <w:t>ого</w:t>
      </w:r>
      <w:r>
        <w:t xml:space="preserve"> образований </w:t>
      </w:r>
      <w:r w:rsidR="000E2E86">
        <w:t>Ефремовский муниципальный округ Тульской области</w:t>
      </w:r>
      <w:r>
        <w:t>.</w:t>
      </w:r>
    </w:p>
    <w:p w14:paraId="081F0AEF" w14:textId="77777777" w:rsidR="00724FB3" w:rsidRDefault="00724FB3">
      <w:pPr>
        <w:pStyle w:val="ConsPlusNormal"/>
        <w:jc w:val="both"/>
      </w:pPr>
    </w:p>
    <w:p w14:paraId="29F31598" w14:textId="77777777" w:rsidR="00724FB3" w:rsidRDefault="00724FB3">
      <w:pPr>
        <w:pStyle w:val="ConsPlusNormal"/>
        <w:jc w:val="both"/>
      </w:pPr>
    </w:p>
    <w:p w14:paraId="6D90267B" w14:textId="77777777" w:rsidR="00724FB3" w:rsidRDefault="00724F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E213AB6" w14:textId="77777777" w:rsidR="003B083D" w:rsidRDefault="003B083D"/>
    <w:sectPr w:rsidR="003B083D" w:rsidSect="00187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FB3"/>
    <w:rsid w:val="00004502"/>
    <w:rsid w:val="00004C38"/>
    <w:rsid w:val="0002700C"/>
    <w:rsid w:val="0002739E"/>
    <w:rsid w:val="000276A8"/>
    <w:rsid w:val="00034A06"/>
    <w:rsid w:val="00042E59"/>
    <w:rsid w:val="00044709"/>
    <w:rsid w:val="00047EEE"/>
    <w:rsid w:val="000534A2"/>
    <w:rsid w:val="00053D07"/>
    <w:rsid w:val="000577C8"/>
    <w:rsid w:val="00063D26"/>
    <w:rsid w:val="00066752"/>
    <w:rsid w:val="00070D95"/>
    <w:rsid w:val="00077BBB"/>
    <w:rsid w:val="00086012"/>
    <w:rsid w:val="000A0F66"/>
    <w:rsid w:val="000A78FC"/>
    <w:rsid w:val="000B32EE"/>
    <w:rsid w:val="000B332C"/>
    <w:rsid w:val="000B3B68"/>
    <w:rsid w:val="000B49A9"/>
    <w:rsid w:val="000B61C6"/>
    <w:rsid w:val="000C57D4"/>
    <w:rsid w:val="000C6809"/>
    <w:rsid w:val="000E2E86"/>
    <w:rsid w:val="000E5C59"/>
    <w:rsid w:val="000F5626"/>
    <w:rsid w:val="000F760E"/>
    <w:rsid w:val="00101C13"/>
    <w:rsid w:val="00106B24"/>
    <w:rsid w:val="001113F4"/>
    <w:rsid w:val="00113F82"/>
    <w:rsid w:val="00114C1B"/>
    <w:rsid w:val="0011605A"/>
    <w:rsid w:val="00116320"/>
    <w:rsid w:val="001176C0"/>
    <w:rsid w:val="001206AA"/>
    <w:rsid w:val="0013294A"/>
    <w:rsid w:val="00136A0A"/>
    <w:rsid w:val="00140C14"/>
    <w:rsid w:val="00142C78"/>
    <w:rsid w:val="001576A3"/>
    <w:rsid w:val="00164241"/>
    <w:rsid w:val="00170A4F"/>
    <w:rsid w:val="00176A29"/>
    <w:rsid w:val="00182170"/>
    <w:rsid w:val="001821AA"/>
    <w:rsid w:val="001836C6"/>
    <w:rsid w:val="001A09B3"/>
    <w:rsid w:val="001A1D94"/>
    <w:rsid w:val="001A69F7"/>
    <w:rsid w:val="001B2675"/>
    <w:rsid w:val="001B7DAE"/>
    <w:rsid w:val="001C752F"/>
    <w:rsid w:val="001D62D8"/>
    <w:rsid w:val="001D6641"/>
    <w:rsid w:val="001E3549"/>
    <w:rsid w:val="00204CBE"/>
    <w:rsid w:val="0021089D"/>
    <w:rsid w:val="00211A28"/>
    <w:rsid w:val="002216B0"/>
    <w:rsid w:val="00226547"/>
    <w:rsid w:val="0024180F"/>
    <w:rsid w:val="002465B1"/>
    <w:rsid w:val="00256109"/>
    <w:rsid w:val="00267982"/>
    <w:rsid w:val="00271BD6"/>
    <w:rsid w:val="00273D3C"/>
    <w:rsid w:val="00276F62"/>
    <w:rsid w:val="00285FA2"/>
    <w:rsid w:val="00286391"/>
    <w:rsid w:val="002876B3"/>
    <w:rsid w:val="0028780E"/>
    <w:rsid w:val="00297DE6"/>
    <w:rsid w:val="002B12B0"/>
    <w:rsid w:val="002B194C"/>
    <w:rsid w:val="002B401F"/>
    <w:rsid w:val="002D182D"/>
    <w:rsid w:val="002E2074"/>
    <w:rsid w:val="002E312B"/>
    <w:rsid w:val="002E3B2D"/>
    <w:rsid w:val="002E4E7F"/>
    <w:rsid w:val="002F4DB5"/>
    <w:rsid w:val="002F7E30"/>
    <w:rsid w:val="00301615"/>
    <w:rsid w:val="00304D2E"/>
    <w:rsid w:val="00320545"/>
    <w:rsid w:val="00341D84"/>
    <w:rsid w:val="0034519C"/>
    <w:rsid w:val="003465C5"/>
    <w:rsid w:val="003652C2"/>
    <w:rsid w:val="0037690F"/>
    <w:rsid w:val="00383374"/>
    <w:rsid w:val="003B083D"/>
    <w:rsid w:val="003C1E04"/>
    <w:rsid w:val="003C78EE"/>
    <w:rsid w:val="003C7B57"/>
    <w:rsid w:val="003E7C43"/>
    <w:rsid w:val="003F3C4F"/>
    <w:rsid w:val="004035FA"/>
    <w:rsid w:val="00403C8F"/>
    <w:rsid w:val="0041019D"/>
    <w:rsid w:val="00424970"/>
    <w:rsid w:val="004312CA"/>
    <w:rsid w:val="004353E4"/>
    <w:rsid w:val="00436803"/>
    <w:rsid w:val="00436F90"/>
    <w:rsid w:val="004503A2"/>
    <w:rsid w:val="004633A4"/>
    <w:rsid w:val="004640A4"/>
    <w:rsid w:val="0046600A"/>
    <w:rsid w:val="0048248B"/>
    <w:rsid w:val="00490561"/>
    <w:rsid w:val="00494513"/>
    <w:rsid w:val="004A4429"/>
    <w:rsid w:val="004B1323"/>
    <w:rsid w:val="004B5D81"/>
    <w:rsid w:val="004C69BD"/>
    <w:rsid w:val="004C74B1"/>
    <w:rsid w:val="004D111A"/>
    <w:rsid w:val="004D24CC"/>
    <w:rsid w:val="004F29E2"/>
    <w:rsid w:val="004F4989"/>
    <w:rsid w:val="00511898"/>
    <w:rsid w:val="00511FB5"/>
    <w:rsid w:val="0051274B"/>
    <w:rsid w:val="00512F43"/>
    <w:rsid w:val="00513153"/>
    <w:rsid w:val="00513664"/>
    <w:rsid w:val="00530D6A"/>
    <w:rsid w:val="005322B2"/>
    <w:rsid w:val="00533735"/>
    <w:rsid w:val="00543F21"/>
    <w:rsid w:val="00544F73"/>
    <w:rsid w:val="00547C68"/>
    <w:rsid w:val="005532B2"/>
    <w:rsid w:val="00563A4B"/>
    <w:rsid w:val="0056490A"/>
    <w:rsid w:val="00573847"/>
    <w:rsid w:val="00590327"/>
    <w:rsid w:val="00597DD4"/>
    <w:rsid w:val="005A6814"/>
    <w:rsid w:val="005A68FA"/>
    <w:rsid w:val="005C4832"/>
    <w:rsid w:val="005D3D79"/>
    <w:rsid w:val="005E2B2C"/>
    <w:rsid w:val="005F4239"/>
    <w:rsid w:val="005F7FC0"/>
    <w:rsid w:val="006031C7"/>
    <w:rsid w:val="006129A8"/>
    <w:rsid w:val="00620688"/>
    <w:rsid w:val="00623CC2"/>
    <w:rsid w:val="0062570D"/>
    <w:rsid w:val="006311D4"/>
    <w:rsid w:val="00634ACC"/>
    <w:rsid w:val="00635219"/>
    <w:rsid w:val="00642F24"/>
    <w:rsid w:val="00661D6D"/>
    <w:rsid w:val="00661EB6"/>
    <w:rsid w:val="00664A25"/>
    <w:rsid w:val="00666F05"/>
    <w:rsid w:val="006725BB"/>
    <w:rsid w:val="00682D74"/>
    <w:rsid w:val="00686CC0"/>
    <w:rsid w:val="006936DD"/>
    <w:rsid w:val="00695E44"/>
    <w:rsid w:val="00696401"/>
    <w:rsid w:val="006972C0"/>
    <w:rsid w:val="00697DBF"/>
    <w:rsid w:val="006A19D9"/>
    <w:rsid w:val="006A71B1"/>
    <w:rsid w:val="006B05FE"/>
    <w:rsid w:val="006B2C45"/>
    <w:rsid w:val="006B3D01"/>
    <w:rsid w:val="006B4445"/>
    <w:rsid w:val="006B7302"/>
    <w:rsid w:val="006C12E2"/>
    <w:rsid w:val="006C2870"/>
    <w:rsid w:val="006D05E6"/>
    <w:rsid w:val="006D7D70"/>
    <w:rsid w:val="006E7DB7"/>
    <w:rsid w:val="007028C0"/>
    <w:rsid w:val="00703CB2"/>
    <w:rsid w:val="007057AE"/>
    <w:rsid w:val="00724FB3"/>
    <w:rsid w:val="007368FD"/>
    <w:rsid w:val="0074527E"/>
    <w:rsid w:val="00747525"/>
    <w:rsid w:val="00757949"/>
    <w:rsid w:val="00761640"/>
    <w:rsid w:val="007713AC"/>
    <w:rsid w:val="00773E96"/>
    <w:rsid w:val="007812EB"/>
    <w:rsid w:val="007A4944"/>
    <w:rsid w:val="007A50F9"/>
    <w:rsid w:val="007A70F6"/>
    <w:rsid w:val="007B0640"/>
    <w:rsid w:val="007B556E"/>
    <w:rsid w:val="007C10CF"/>
    <w:rsid w:val="007C730F"/>
    <w:rsid w:val="007C770D"/>
    <w:rsid w:val="007E21C5"/>
    <w:rsid w:val="007F1A3A"/>
    <w:rsid w:val="007F4735"/>
    <w:rsid w:val="00800A90"/>
    <w:rsid w:val="00802752"/>
    <w:rsid w:val="00807C5D"/>
    <w:rsid w:val="00824388"/>
    <w:rsid w:val="0082600F"/>
    <w:rsid w:val="008366C2"/>
    <w:rsid w:val="00843B4F"/>
    <w:rsid w:val="00845615"/>
    <w:rsid w:val="00851DB4"/>
    <w:rsid w:val="00863A46"/>
    <w:rsid w:val="0087695F"/>
    <w:rsid w:val="00886096"/>
    <w:rsid w:val="0089290A"/>
    <w:rsid w:val="008B2E19"/>
    <w:rsid w:val="008C513C"/>
    <w:rsid w:val="008C6E4D"/>
    <w:rsid w:val="008D2781"/>
    <w:rsid w:val="008D6E04"/>
    <w:rsid w:val="008E5BEF"/>
    <w:rsid w:val="008F00B1"/>
    <w:rsid w:val="008F055C"/>
    <w:rsid w:val="008F4799"/>
    <w:rsid w:val="0091703E"/>
    <w:rsid w:val="009308D3"/>
    <w:rsid w:val="00937E4E"/>
    <w:rsid w:val="009416E5"/>
    <w:rsid w:val="009435CB"/>
    <w:rsid w:val="00946057"/>
    <w:rsid w:val="00954CD9"/>
    <w:rsid w:val="00964480"/>
    <w:rsid w:val="00966923"/>
    <w:rsid w:val="00970C8D"/>
    <w:rsid w:val="009714BC"/>
    <w:rsid w:val="00972073"/>
    <w:rsid w:val="0097626A"/>
    <w:rsid w:val="00976421"/>
    <w:rsid w:val="009765DC"/>
    <w:rsid w:val="0098471B"/>
    <w:rsid w:val="00984C46"/>
    <w:rsid w:val="009924BC"/>
    <w:rsid w:val="009A0F8A"/>
    <w:rsid w:val="009A3FC9"/>
    <w:rsid w:val="009A4388"/>
    <w:rsid w:val="009D0732"/>
    <w:rsid w:val="009E2C28"/>
    <w:rsid w:val="009F50C6"/>
    <w:rsid w:val="009F5BA0"/>
    <w:rsid w:val="00A002AA"/>
    <w:rsid w:val="00A37AC9"/>
    <w:rsid w:val="00A40296"/>
    <w:rsid w:val="00A406DD"/>
    <w:rsid w:val="00A47CA4"/>
    <w:rsid w:val="00A61CC8"/>
    <w:rsid w:val="00A653F9"/>
    <w:rsid w:val="00A66284"/>
    <w:rsid w:val="00A7635F"/>
    <w:rsid w:val="00A83B9D"/>
    <w:rsid w:val="00A85A68"/>
    <w:rsid w:val="00A92449"/>
    <w:rsid w:val="00A94E6C"/>
    <w:rsid w:val="00A97377"/>
    <w:rsid w:val="00AA7498"/>
    <w:rsid w:val="00AB3A7D"/>
    <w:rsid w:val="00AB6FE1"/>
    <w:rsid w:val="00AD224B"/>
    <w:rsid w:val="00AD3337"/>
    <w:rsid w:val="00AD3514"/>
    <w:rsid w:val="00AD3B8A"/>
    <w:rsid w:val="00AE03B3"/>
    <w:rsid w:val="00AE094D"/>
    <w:rsid w:val="00AE7147"/>
    <w:rsid w:val="00AF35A8"/>
    <w:rsid w:val="00AF3991"/>
    <w:rsid w:val="00AF6578"/>
    <w:rsid w:val="00B003F1"/>
    <w:rsid w:val="00B0126F"/>
    <w:rsid w:val="00B021AB"/>
    <w:rsid w:val="00B12B47"/>
    <w:rsid w:val="00B149F2"/>
    <w:rsid w:val="00B14B59"/>
    <w:rsid w:val="00B26AE5"/>
    <w:rsid w:val="00B34AA1"/>
    <w:rsid w:val="00B470DA"/>
    <w:rsid w:val="00B50C67"/>
    <w:rsid w:val="00B543CE"/>
    <w:rsid w:val="00B55294"/>
    <w:rsid w:val="00B64D0F"/>
    <w:rsid w:val="00B872F6"/>
    <w:rsid w:val="00B90249"/>
    <w:rsid w:val="00B926F1"/>
    <w:rsid w:val="00BA0F42"/>
    <w:rsid w:val="00BA199D"/>
    <w:rsid w:val="00BD57A6"/>
    <w:rsid w:val="00BE1224"/>
    <w:rsid w:val="00BE7985"/>
    <w:rsid w:val="00BF460B"/>
    <w:rsid w:val="00C02EF8"/>
    <w:rsid w:val="00C0520E"/>
    <w:rsid w:val="00C053AA"/>
    <w:rsid w:val="00C0668B"/>
    <w:rsid w:val="00C119D7"/>
    <w:rsid w:val="00C1381E"/>
    <w:rsid w:val="00C24B4C"/>
    <w:rsid w:val="00C32214"/>
    <w:rsid w:val="00C32C57"/>
    <w:rsid w:val="00C40777"/>
    <w:rsid w:val="00C54419"/>
    <w:rsid w:val="00C56652"/>
    <w:rsid w:val="00C7193D"/>
    <w:rsid w:val="00C72A33"/>
    <w:rsid w:val="00C76846"/>
    <w:rsid w:val="00C8007C"/>
    <w:rsid w:val="00C83272"/>
    <w:rsid w:val="00C84600"/>
    <w:rsid w:val="00C93827"/>
    <w:rsid w:val="00C96BA9"/>
    <w:rsid w:val="00CA0E5D"/>
    <w:rsid w:val="00CA1AC5"/>
    <w:rsid w:val="00CB52DF"/>
    <w:rsid w:val="00CC44F4"/>
    <w:rsid w:val="00CC4A3A"/>
    <w:rsid w:val="00CC72AD"/>
    <w:rsid w:val="00CD762D"/>
    <w:rsid w:val="00CF05AE"/>
    <w:rsid w:val="00CF40B5"/>
    <w:rsid w:val="00D14D2A"/>
    <w:rsid w:val="00D2466C"/>
    <w:rsid w:val="00D324E4"/>
    <w:rsid w:val="00D36813"/>
    <w:rsid w:val="00D45209"/>
    <w:rsid w:val="00D50906"/>
    <w:rsid w:val="00D65160"/>
    <w:rsid w:val="00D659BA"/>
    <w:rsid w:val="00D72E3F"/>
    <w:rsid w:val="00D73A66"/>
    <w:rsid w:val="00D76291"/>
    <w:rsid w:val="00D85401"/>
    <w:rsid w:val="00D87323"/>
    <w:rsid w:val="00D95122"/>
    <w:rsid w:val="00D9604D"/>
    <w:rsid w:val="00D97A52"/>
    <w:rsid w:val="00DA2B1E"/>
    <w:rsid w:val="00DA584F"/>
    <w:rsid w:val="00DC34A8"/>
    <w:rsid w:val="00DC374D"/>
    <w:rsid w:val="00DC4DF2"/>
    <w:rsid w:val="00DC7DEE"/>
    <w:rsid w:val="00DD0625"/>
    <w:rsid w:val="00DE00AF"/>
    <w:rsid w:val="00DF07E1"/>
    <w:rsid w:val="00DF4B92"/>
    <w:rsid w:val="00E0191A"/>
    <w:rsid w:val="00E02E32"/>
    <w:rsid w:val="00E03437"/>
    <w:rsid w:val="00E06217"/>
    <w:rsid w:val="00E140F4"/>
    <w:rsid w:val="00E24E84"/>
    <w:rsid w:val="00E258F9"/>
    <w:rsid w:val="00E3456E"/>
    <w:rsid w:val="00E537E3"/>
    <w:rsid w:val="00E57A8D"/>
    <w:rsid w:val="00E60389"/>
    <w:rsid w:val="00E62C8C"/>
    <w:rsid w:val="00E66A9E"/>
    <w:rsid w:val="00E71B7C"/>
    <w:rsid w:val="00E73C6C"/>
    <w:rsid w:val="00E75BDF"/>
    <w:rsid w:val="00E76387"/>
    <w:rsid w:val="00E82457"/>
    <w:rsid w:val="00E8482C"/>
    <w:rsid w:val="00EA2270"/>
    <w:rsid w:val="00EA5DCB"/>
    <w:rsid w:val="00EB40C3"/>
    <w:rsid w:val="00EB4C66"/>
    <w:rsid w:val="00EB4E32"/>
    <w:rsid w:val="00EC2B03"/>
    <w:rsid w:val="00EC397E"/>
    <w:rsid w:val="00EC4A17"/>
    <w:rsid w:val="00EE20D0"/>
    <w:rsid w:val="00EF5CEB"/>
    <w:rsid w:val="00F026EF"/>
    <w:rsid w:val="00F02BAA"/>
    <w:rsid w:val="00F04815"/>
    <w:rsid w:val="00F16218"/>
    <w:rsid w:val="00F1679C"/>
    <w:rsid w:val="00F17494"/>
    <w:rsid w:val="00F23854"/>
    <w:rsid w:val="00F26B14"/>
    <w:rsid w:val="00F34A95"/>
    <w:rsid w:val="00F45A6E"/>
    <w:rsid w:val="00F560EF"/>
    <w:rsid w:val="00F60C91"/>
    <w:rsid w:val="00F8020F"/>
    <w:rsid w:val="00F82B4A"/>
    <w:rsid w:val="00F864F0"/>
    <w:rsid w:val="00FA1298"/>
    <w:rsid w:val="00FA3F0A"/>
    <w:rsid w:val="00FA7035"/>
    <w:rsid w:val="00FB1F3E"/>
    <w:rsid w:val="00FC6521"/>
    <w:rsid w:val="00FE0E90"/>
    <w:rsid w:val="00FE56E4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B305"/>
  <w15:docId w15:val="{5C0EF562-C3F8-41F0-AAAA-4F756A4A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F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4F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4F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3A1089D611120A9406FBBF514A04E43285AFBB92C33F3F7B386E7DA14A0D346EAF3B59EC920D6EF81185E23639065142C5C2B2D9E44C5Di6tC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3A1089D611120A9406FBBF514A04E4328AA4BA96C13F3F7B386E7DA14A0D346EAF3B59EC93086AFF1185E23639065142C5C2B2D9E44C5Di6tC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3A1089D611120A9406FBBF514A04E43285AFBB92C33F3F7B386E7DA14A0D346EAF3B5AE8995D3EBF4FDCB376720A5158D9C3B0iCt6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13A1089D611120A9406FBA942265AEF3689F2B297C3376D27673520F643076329E0621BA89F086FFA19D0B279385A1513D6C3B6D9E74C416F299Ci0tBJ" TargetMode="External"/><Relationship Id="rId10" Type="http://schemas.openxmlformats.org/officeDocument/2006/relationships/hyperlink" Target="consultantplus://offline/ref=013A1089D611120A9406FBBF514A04E43285AFBB92C33F3F7B386E7DA14A0D346EAF3B59EC920D6EFE1185E23639065142C5C2B2D9E44C5Di6tCJ" TargetMode="External"/><Relationship Id="rId4" Type="http://schemas.openxmlformats.org/officeDocument/2006/relationships/hyperlink" Target="consultantplus://offline/ref=013A1089D611120A9406FBBF514A04E4328AABBD97CD3F3F7B386E7DA14A0D347CAF6355EC96176EFB04D3B370i6tDJ" TargetMode="External"/><Relationship Id="rId9" Type="http://schemas.openxmlformats.org/officeDocument/2006/relationships/hyperlink" Target="consultantplus://offline/ref=013A1089D611120A9406FBBF514A04E43285AFBB92C33F3F7B386E7DA14A0D346EAF3B59EC920D6EFF1185E23639065142C5C2B2D9E44C5Di6t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Mileshina E</dc:creator>
  <cp:lastModifiedBy>Федосеева</cp:lastModifiedBy>
  <cp:revision>16</cp:revision>
  <cp:lastPrinted>2024-08-21T12:13:00Z</cp:lastPrinted>
  <dcterms:created xsi:type="dcterms:W3CDTF">2021-10-04T09:45:00Z</dcterms:created>
  <dcterms:modified xsi:type="dcterms:W3CDTF">2025-01-22T13:28:00Z</dcterms:modified>
</cp:coreProperties>
</file>