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046"/>
      </w:tblGrid>
      <w:tr w:rsidR="00F6703E" w:rsidTr="00F6703E">
        <w:tc>
          <w:tcPr>
            <w:tcW w:w="5211" w:type="dxa"/>
          </w:tcPr>
          <w:p w:rsidR="00944B65" w:rsidRPr="00944B65" w:rsidRDefault="00944B65" w:rsidP="00944B65">
            <w:pPr>
              <w:pStyle w:val="a7"/>
              <w:pBdr>
                <w:bottom w:val="single" w:sz="4" w:space="0" w:color="auto"/>
              </w:pBdr>
              <w:shd w:val="clear" w:color="auto" w:fill="auto"/>
              <w:spacing w:after="80" w:line="290" w:lineRule="auto"/>
              <w:ind w:firstLine="0"/>
              <w:jc w:val="center"/>
              <w:rPr>
                <w:sz w:val="12"/>
                <w:szCs w:val="12"/>
              </w:rPr>
            </w:pPr>
            <w:r w:rsidRPr="00944B65">
              <w:rPr>
                <w:b/>
                <w:bCs/>
                <w:sz w:val="12"/>
                <w:szCs w:val="12"/>
              </w:rPr>
              <w:t>АДМИНИСТРАЦИЯ</w:t>
            </w:r>
            <w:r w:rsidRPr="00944B65">
              <w:rPr>
                <w:b/>
                <w:bCs/>
                <w:sz w:val="12"/>
                <w:szCs w:val="12"/>
              </w:rPr>
              <w:br/>
              <w:t>МУНИЦИПАЛЬНОГО ОБРАЗОВАНИЯ ГОРОД ЕФРЕМОВ</w:t>
            </w:r>
            <w:r w:rsidRPr="00944B65">
              <w:rPr>
                <w:b/>
                <w:bCs/>
                <w:sz w:val="12"/>
                <w:szCs w:val="12"/>
              </w:rPr>
              <w:br/>
            </w:r>
            <w:r w:rsidRPr="00944B65">
              <w:rPr>
                <w:sz w:val="12"/>
                <w:szCs w:val="12"/>
              </w:rPr>
              <w:t>(городской округ)</w:t>
            </w:r>
          </w:p>
          <w:p w:rsidR="00944B65" w:rsidRPr="00944B65" w:rsidRDefault="00944B65" w:rsidP="00944B65">
            <w:pPr>
              <w:pStyle w:val="a7"/>
              <w:shd w:val="clear" w:color="auto" w:fill="auto"/>
              <w:spacing w:line="271" w:lineRule="auto"/>
              <w:ind w:firstLine="0"/>
              <w:jc w:val="center"/>
              <w:rPr>
                <w:sz w:val="12"/>
                <w:szCs w:val="12"/>
              </w:rPr>
            </w:pPr>
            <w:r w:rsidRPr="00944B65">
              <w:rPr>
                <w:b/>
                <w:bCs/>
                <w:sz w:val="12"/>
                <w:szCs w:val="12"/>
              </w:rPr>
              <w:t>ПОСТАНОВЛЕНИЕ</w:t>
            </w:r>
          </w:p>
          <w:p w:rsidR="00944B65" w:rsidRPr="00944B65" w:rsidRDefault="00944B65" w:rsidP="00944B65">
            <w:pPr>
              <w:pStyle w:val="a7"/>
              <w:shd w:val="clear" w:color="auto" w:fill="auto"/>
              <w:tabs>
                <w:tab w:val="left" w:pos="2608"/>
              </w:tabs>
              <w:ind w:firstLine="520"/>
              <w:rPr>
                <w:sz w:val="12"/>
                <w:szCs w:val="12"/>
              </w:rPr>
            </w:pPr>
            <w:r w:rsidRPr="00944B65">
              <w:rPr>
                <w:sz w:val="12"/>
                <w:szCs w:val="12"/>
              </w:rPr>
              <w:t>от «06»_____ 20__г.                      г. Ефремов                               №_____________</w:t>
            </w:r>
          </w:p>
          <w:p w:rsidR="00944B65" w:rsidRPr="00944B65" w:rsidRDefault="00944B65" w:rsidP="00944B65">
            <w:pPr>
              <w:pStyle w:val="1"/>
              <w:shd w:val="clear" w:color="auto" w:fill="auto"/>
              <w:ind w:firstLine="0"/>
              <w:jc w:val="center"/>
              <w:rPr>
                <w:b/>
                <w:bCs/>
                <w:sz w:val="12"/>
                <w:szCs w:val="12"/>
                <w:vertAlign w:val="superscript"/>
              </w:rPr>
            </w:pPr>
          </w:p>
          <w:p w:rsidR="00944B65" w:rsidRPr="00B72AD7" w:rsidRDefault="00944B65" w:rsidP="00B72AD7">
            <w:pPr>
              <w:pStyle w:val="1"/>
              <w:shd w:val="clear" w:color="auto" w:fill="auto"/>
              <w:ind w:firstLine="284"/>
              <w:rPr>
                <w:sz w:val="20"/>
                <w:szCs w:val="20"/>
                <w:vertAlign w:val="superscript"/>
              </w:rPr>
            </w:pPr>
            <w:r w:rsidRPr="00B72AD7">
              <w:rPr>
                <w:b/>
                <w:bCs/>
                <w:sz w:val="20"/>
                <w:szCs w:val="20"/>
                <w:vertAlign w:val="superscript"/>
              </w:rPr>
              <w:t>Об утверждении тарифов (цен) на услуги, оказываемые муниципальным</w:t>
            </w:r>
            <w:r w:rsidR="00B72AD7" w:rsidRPr="00B72AD7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B72AD7">
              <w:rPr>
                <w:b/>
                <w:bCs/>
                <w:sz w:val="20"/>
                <w:szCs w:val="20"/>
                <w:vertAlign w:val="superscript"/>
              </w:rPr>
              <w:t>бюджетным учреждением дополнительного образования «Дворец детского</w:t>
            </w:r>
            <w:r w:rsidR="00B72AD7" w:rsidRPr="00B72AD7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B72AD7">
              <w:rPr>
                <w:b/>
                <w:bCs/>
                <w:sz w:val="20"/>
                <w:szCs w:val="20"/>
                <w:vertAlign w:val="superscript"/>
              </w:rPr>
              <w:t>(юношеского) творчества»</w:t>
            </w:r>
            <w:r w:rsidR="00B72AD7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B72AD7">
              <w:rPr>
                <w:b/>
                <w:bCs/>
                <w:sz w:val="20"/>
                <w:szCs w:val="20"/>
                <w:vertAlign w:val="superscript"/>
              </w:rPr>
              <w:t>на 202</w:t>
            </w:r>
            <w:r w:rsidR="00B72AD7">
              <w:rPr>
                <w:b/>
                <w:bCs/>
                <w:sz w:val="20"/>
                <w:szCs w:val="20"/>
                <w:vertAlign w:val="superscript"/>
              </w:rPr>
              <w:t>4</w:t>
            </w:r>
            <w:r w:rsidRPr="00B72AD7">
              <w:rPr>
                <w:b/>
                <w:bCs/>
                <w:sz w:val="20"/>
                <w:szCs w:val="20"/>
                <w:vertAlign w:val="superscript"/>
              </w:rPr>
              <w:t>-202</w:t>
            </w:r>
            <w:r w:rsidR="00B72AD7">
              <w:rPr>
                <w:b/>
                <w:bCs/>
                <w:sz w:val="20"/>
                <w:szCs w:val="20"/>
                <w:vertAlign w:val="superscript"/>
              </w:rPr>
              <w:t>5</w:t>
            </w:r>
            <w:r w:rsidRPr="00B72AD7">
              <w:rPr>
                <w:b/>
                <w:bCs/>
                <w:sz w:val="20"/>
                <w:szCs w:val="20"/>
                <w:vertAlign w:val="superscript"/>
              </w:rPr>
              <w:t xml:space="preserve"> учебный год</w:t>
            </w:r>
          </w:p>
          <w:p w:rsidR="00944B65" w:rsidRPr="00B72AD7" w:rsidRDefault="00944B65" w:rsidP="00B72AD7">
            <w:pPr>
              <w:pStyle w:val="1"/>
              <w:shd w:val="clear" w:color="auto" w:fill="auto"/>
              <w:ind w:firstLine="560"/>
              <w:jc w:val="both"/>
              <w:rPr>
                <w:sz w:val="12"/>
                <w:szCs w:val="12"/>
              </w:rPr>
            </w:pPr>
            <w:proofErr w:type="gramStart"/>
            <w:r w:rsidRPr="00B72AD7">
              <w:rPr>
                <w:sz w:val="12"/>
                <w:szCs w:val="12"/>
              </w:rPr>
              <w:t>В соответствии с Федеральным законом от 06.10.2003 №131-Ф3 «Об общих принципах организации местного самоуправления в Российской Федерации», Федеральным законом Российской Федерации от 29.12.2012 №273- ФЗ «Об образовании в Российской Федерации», Федеральным законом от 12.01.1996 №7-ФЗ «О некоммерческих организациях», Гражданским кодексом Российской Федерации, на основании Устава муниципального образования город Ефремов, администрации муниципального образования город Ефремов ПОСТАНОВЛЯЕТ:</w:t>
            </w:r>
            <w:proofErr w:type="gramEnd"/>
          </w:p>
          <w:p w:rsidR="00944B65" w:rsidRPr="00B72AD7" w:rsidRDefault="00944B65" w:rsidP="00944B65">
            <w:pPr>
              <w:pStyle w:val="1"/>
              <w:shd w:val="clear" w:color="auto" w:fill="auto"/>
              <w:tabs>
                <w:tab w:val="left" w:pos="1014"/>
              </w:tabs>
              <w:ind w:firstLine="0"/>
              <w:jc w:val="both"/>
              <w:rPr>
                <w:sz w:val="12"/>
                <w:szCs w:val="12"/>
              </w:rPr>
            </w:pPr>
            <w:r w:rsidRPr="00B72AD7">
              <w:rPr>
                <w:sz w:val="12"/>
                <w:szCs w:val="12"/>
              </w:rPr>
              <w:t xml:space="preserve">    Утвердить тарифы (цены) на услуги, оказываемые муниципальным бюджетным учреждением дополнительного образования «Дворец детского (юношеского) творчества», на 202</w:t>
            </w:r>
            <w:r w:rsidR="00B72AD7" w:rsidRPr="00B72AD7">
              <w:rPr>
                <w:sz w:val="12"/>
                <w:szCs w:val="12"/>
              </w:rPr>
              <w:t>4</w:t>
            </w:r>
            <w:r w:rsidRPr="00B72AD7">
              <w:rPr>
                <w:sz w:val="12"/>
                <w:szCs w:val="12"/>
              </w:rPr>
              <w:t>-202</w:t>
            </w:r>
            <w:r w:rsidR="00B72AD7" w:rsidRPr="00B72AD7">
              <w:rPr>
                <w:sz w:val="12"/>
                <w:szCs w:val="12"/>
              </w:rPr>
              <w:t>5</w:t>
            </w:r>
            <w:r w:rsidRPr="00B72AD7">
              <w:rPr>
                <w:sz w:val="12"/>
                <w:szCs w:val="12"/>
              </w:rPr>
              <w:t xml:space="preserve"> учебный год (приложение).</w:t>
            </w:r>
          </w:p>
          <w:p w:rsidR="00944B65" w:rsidRPr="00B72AD7" w:rsidRDefault="00944B65" w:rsidP="00944B65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1014"/>
              </w:tabs>
              <w:ind w:firstLine="560"/>
              <w:jc w:val="both"/>
              <w:rPr>
                <w:sz w:val="12"/>
                <w:szCs w:val="12"/>
              </w:rPr>
            </w:pPr>
            <w:r w:rsidRPr="00B72AD7">
              <w:rPr>
                <w:sz w:val="12"/>
                <w:szCs w:val="12"/>
              </w:rPr>
              <w:t xml:space="preserve">Признать утратившими силу постановление администрации муниципального образования город Ефремов от </w:t>
            </w:r>
            <w:r w:rsidR="00B72AD7" w:rsidRPr="00B72AD7">
              <w:rPr>
                <w:sz w:val="12"/>
                <w:szCs w:val="12"/>
              </w:rPr>
              <w:t>06</w:t>
            </w:r>
            <w:r w:rsidRPr="00B72AD7">
              <w:rPr>
                <w:sz w:val="12"/>
                <w:szCs w:val="12"/>
              </w:rPr>
              <w:t>.09.202</w:t>
            </w:r>
            <w:r w:rsidR="00B72AD7" w:rsidRPr="00B72AD7">
              <w:rPr>
                <w:sz w:val="12"/>
                <w:szCs w:val="12"/>
              </w:rPr>
              <w:t>3</w:t>
            </w:r>
            <w:r w:rsidRPr="00B72AD7">
              <w:rPr>
                <w:sz w:val="12"/>
                <w:szCs w:val="12"/>
              </w:rPr>
              <w:t xml:space="preserve"> года №</w:t>
            </w:r>
            <w:r w:rsidR="00B72AD7" w:rsidRPr="00B72AD7">
              <w:rPr>
                <w:sz w:val="12"/>
                <w:szCs w:val="12"/>
              </w:rPr>
              <w:t>1393</w:t>
            </w:r>
            <w:r w:rsidRPr="00B72AD7">
              <w:rPr>
                <w:sz w:val="12"/>
                <w:szCs w:val="12"/>
              </w:rPr>
              <w:t xml:space="preserve"> «Об утверждении тарифов (цен) на услуги, оказываемые муниципальным бюджетным учреждением дополнительного образования «Дворец детского (юношеского) творчества», на 202</w:t>
            </w:r>
            <w:r w:rsidR="00B72AD7" w:rsidRPr="00B72AD7">
              <w:rPr>
                <w:sz w:val="12"/>
                <w:szCs w:val="12"/>
              </w:rPr>
              <w:t>3</w:t>
            </w:r>
            <w:r w:rsidRPr="00B72AD7">
              <w:rPr>
                <w:sz w:val="12"/>
                <w:szCs w:val="12"/>
              </w:rPr>
              <w:t>-202</w:t>
            </w:r>
            <w:r w:rsidR="00B72AD7" w:rsidRPr="00B72AD7">
              <w:rPr>
                <w:sz w:val="12"/>
                <w:szCs w:val="12"/>
              </w:rPr>
              <w:t>4</w:t>
            </w:r>
            <w:r w:rsidRPr="00B72AD7">
              <w:rPr>
                <w:sz w:val="12"/>
                <w:szCs w:val="12"/>
              </w:rPr>
              <w:t xml:space="preserve"> учебный год».</w:t>
            </w:r>
          </w:p>
          <w:p w:rsidR="00944B65" w:rsidRPr="00B72AD7" w:rsidRDefault="00944B65" w:rsidP="00944B65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1014"/>
              </w:tabs>
              <w:ind w:firstLine="560"/>
              <w:jc w:val="both"/>
              <w:rPr>
                <w:sz w:val="12"/>
                <w:szCs w:val="12"/>
              </w:rPr>
            </w:pPr>
            <w:r w:rsidRPr="00B72AD7">
              <w:rPr>
                <w:sz w:val="12"/>
                <w:szCs w:val="12"/>
              </w:rPr>
              <w:t>Комитету по делопроизводству и контролю администрации муниципального образования город Ефремов обнародовать настоящее постановление путём его размещения на официальном сайте муниципального образования город Ефремов в информационно-коммуникативной сети «Интернет» и в местах для обнародования муниципальных нормативных актов муниципального образования город Ефремов.</w:t>
            </w:r>
          </w:p>
          <w:p w:rsidR="00B72AD7" w:rsidRPr="00B72AD7" w:rsidRDefault="00944B65" w:rsidP="00B72AD7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1014"/>
              </w:tabs>
              <w:spacing w:after="240"/>
              <w:ind w:firstLine="560"/>
              <w:jc w:val="both"/>
              <w:rPr>
                <w:b/>
                <w:bCs/>
                <w:sz w:val="12"/>
                <w:szCs w:val="12"/>
              </w:rPr>
            </w:pPr>
            <w:r w:rsidRPr="00B72AD7">
              <w:rPr>
                <w:sz w:val="12"/>
                <w:szCs w:val="12"/>
              </w:rPr>
              <w:t>Постановление вступает в силу со дня его официального обнародования и распространяется на правоотношения, возникшие с 1 сентября 202</w:t>
            </w:r>
            <w:r w:rsidR="00B72AD7" w:rsidRPr="00B72AD7">
              <w:rPr>
                <w:sz w:val="12"/>
                <w:szCs w:val="12"/>
              </w:rPr>
              <w:t>4</w:t>
            </w:r>
            <w:r w:rsidRPr="00B72AD7">
              <w:rPr>
                <w:sz w:val="12"/>
                <w:szCs w:val="12"/>
              </w:rPr>
              <w:t xml:space="preserve"> года.</w:t>
            </w:r>
          </w:p>
          <w:p w:rsidR="00B72AD7" w:rsidRDefault="00944B65" w:rsidP="009E1514">
            <w:pPr>
              <w:pStyle w:val="1"/>
              <w:shd w:val="clear" w:color="auto" w:fill="auto"/>
              <w:tabs>
                <w:tab w:val="left" w:pos="0"/>
              </w:tabs>
              <w:ind w:right="3294" w:firstLine="142"/>
              <w:jc w:val="center"/>
              <w:rPr>
                <w:b/>
                <w:bCs/>
                <w:sz w:val="12"/>
                <w:szCs w:val="12"/>
              </w:rPr>
            </w:pPr>
            <w:r w:rsidRPr="00B72AD7">
              <w:rPr>
                <w:b/>
                <w:bCs/>
                <w:sz w:val="12"/>
                <w:szCs w:val="12"/>
              </w:rPr>
              <w:t>Заместитель главы</w:t>
            </w:r>
          </w:p>
          <w:p w:rsidR="009E1514" w:rsidRDefault="00944B65" w:rsidP="009E1514">
            <w:pPr>
              <w:pStyle w:val="1"/>
              <w:shd w:val="clear" w:color="auto" w:fill="auto"/>
              <w:tabs>
                <w:tab w:val="left" w:pos="0"/>
              </w:tabs>
              <w:ind w:right="3010" w:firstLine="142"/>
              <w:jc w:val="center"/>
              <w:rPr>
                <w:b/>
                <w:bCs/>
                <w:sz w:val="12"/>
                <w:szCs w:val="12"/>
              </w:rPr>
            </w:pPr>
            <w:r w:rsidRPr="00B72AD7">
              <w:rPr>
                <w:b/>
                <w:bCs/>
                <w:sz w:val="12"/>
                <w:szCs w:val="12"/>
              </w:rPr>
              <w:t xml:space="preserve">администрации по </w:t>
            </w:r>
            <w:proofErr w:type="gramStart"/>
            <w:r w:rsidRPr="00B72AD7">
              <w:rPr>
                <w:b/>
                <w:bCs/>
                <w:sz w:val="12"/>
                <w:szCs w:val="12"/>
              </w:rPr>
              <w:t>социальн</w:t>
            </w:r>
            <w:r w:rsidR="00B72AD7">
              <w:rPr>
                <w:b/>
                <w:bCs/>
                <w:sz w:val="12"/>
                <w:szCs w:val="12"/>
              </w:rPr>
              <w:t>ым</w:t>
            </w:r>
            <w:proofErr w:type="gramEnd"/>
          </w:p>
          <w:p w:rsidR="00B72AD7" w:rsidRDefault="00944B65" w:rsidP="009E1514">
            <w:pPr>
              <w:pStyle w:val="1"/>
              <w:shd w:val="clear" w:color="auto" w:fill="auto"/>
              <w:tabs>
                <w:tab w:val="left" w:pos="0"/>
              </w:tabs>
              <w:ind w:right="3294" w:firstLine="142"/>
              <w:jc w:val="center"/>
              <w:rPr>
                <w:b/>
                <w:bCs/>
                <w:sz w:val="12"/>
                <w:szCs w:val="12"/>
              </w:rPr>
            </w:pPr>
            <w:r w:rsidRPr="00B72AD7">
              <w:rPr>
                <w:b/>
                <w:bCs/>
                <w:sz w:val="12"/>
                <w:szCs w:val="12"/>
              </w:rPr>
              <w:t>вопросам администраци</w:t>
            </w:r>
            <w:r w:rsidR="00B72AD7">
              <w:rPr>
                <w:b/>
                <w:bCs/>
                <w:sz w:val="12"/>
                <w:szCs w:val="12"/>
              </w:rPr>
              <w:t>и</w:t>
            </w:r>
          </w:p>
          <w:p w:rsidR="00B72AD7" w:rsidRDefault="00944B65" w:rsidP="009E1514">
            <w:pPr>
              <w:pStyle w:val="1"/>
              <w:shd w:val="clear" w:color="auto" w:fill="auto"/>
              <w:tabs>
                <w:tab w:val="left" w:pos="0"/>
              </w:tabs>
              <w:ind w:right="3010" w:firstLine="142"/>
              <w:jc w:val="center"/>
              <w:rPr>
                <w:b/>
                <w:bCs/>
                <w:sz w:val="12"/>
                <w:szCs w:val="12"/>
              </w:rPr>
            </w:pPr>
            <w:r w:rsidRPr="00B72AD7">
              <w:rPr>
                <w:b/>
                <w:bCs/>
                <w:sz w:val="12"/>
                <w:szCs w:val="12"/>
              </w:rPr>
              <w:t>муниципального образова</w:t>
            </w:r>
            <w:r w:rsidR="00B72AD7">
              <w:rPr>
                <w:b/>
                <w:bCs/>
                <w:sz w:val="12"/>
                <w:szCs w:val="12"/>
              </w:rPr>
              <w:t>ния</w:t>
            </w:r>
          </w:p>
          <w:p w:rsidR="00944B65" w:rsidRPr="00B72AD7" w:rsidRDefault="009E1514" w:rsidP="009E1514">
            <w:pPr>
              <w:pStyle w:val="1"/>
              <w:shd w:val="clear" w:color="auto" w:fill="auto"/>
              <w:tabs>
                <w:tab w:val="left" w:pos="0"/>
              </w:tabs>
              <w:ind w:firstLine="14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          </w:t>
            </w:r>
            <w:r w:rsidR="00B72AD7">
              <w:rPr>
                <w:b/>
                <w:bCs/>
                <w:sz w:val="12"/>
                <w:szCs w:val="12"/>
              </w:rPr>
              <w:t xml:space="preserve">город </w:t>
            </w:r>
            <w:r w:rsidR="00944B65" w:rsidRPr="00B72AD7">
              <w:rPr>
                <w:b/>
                <w:bCs/>
                <w:sz w:val="12"/>
                <w:szCs w:val="12"/>
              </w:rPr>
              <w:t>Ефремов</w:t>
            </w:r>
            <w:r w:rsidR="00B72AD7">
              <w:rPr>
                <w:b/>
                <w:bCs/>
                <w:sz w:val="12"/>
                <w:szCs w:val="12"/>
              </w:rPr>
              <w:t xml:space="preserve">                                                                                     С.Н.Давыдова</w:t>
            </w:r>
          </w:p>
        </w:tc>
        <w:tc>
          <w:tcPr>
            <w:tcW w:w="5046" w:type="dxa"/>
          </w:tcPr>
          <w:p w:rsidR="00B72AD7" w:rsidRPr="00B72AD7" w:rsidRDefault="00F6703E" w:rsidP="00F6703E">
            <w:pPr>
              <w:pStyle w:val="a7"/>
              <w:shd w:val="clear" w:color="auto" w:fill="auto"/>
              <w:spacing w:line="266" w:lineRule="auto"/>
              <w:ind w:left="2727" w:firstLine="0"/>
              <w:jc w:val="center"/>
              <w:rPr>
                <w:sz w:val="12"/>
                <w:szCs w:val="12"/>
              </w:rPr>
            </w:pPr>
            <w:r w:rsidRPr="00F6703E">
              <w:rPr>
                <w:b/>
                <w:bCs/>
                <w:noProof/>
                <w:sz w:val="12"/>
                <w:szCs w:val="12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53.95pt;margin-top:-34.8pt;width:194.7pt;height:20.65pt;z-index:251660288;mso-width-percent:400;mso-position-horizontal-relative:text;mso-position-vertical-relative:text;mso-width-percent:400;mso-width-relative:margin;mso-height-relative:margin" stroked="f">
                  <v:textbox>
                    <w:txbxContent>
                      <w:p w:rsidR="00F6703E" w:rsidRPr="00F6703E" w:rsidRDefault="00F6703E" w:rsidP="00F6703E">
                        <w:pPr>
                          <w:jc w:val="right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ПРОЕКТ</w:t>
                        </w:r>
                      </w:p>
                    </w:txbxContent>
                  </v:textbox>
                </v:shape>
              </w:pict>
            </w:r>
            <w:r w:rsidR="00B72AD7" w:rsidRPr="00B72AD7">
              <w:rPr>
                <w:sz w:val="12"/>
                <w:szCs w:val="12"/>
              </w:rPr>
              <w:t>Приложение</w:t>
            </w:r>
          </w:p>
          <w:p w:rsidR="00B72AD7" w:rsidRDefault="00B72AD7" w:rsidP="00F6703E">
            <w:pPr>
              <w:pStyle w:val="a7"/>
              <w:shd w:val="clear" w:color="auto" w:fill="auto"/>
              <w:spacing w:line="266" w:lineRule="auto"/>
              <w:ind w:left="2727" w:firstLine="0"/>
              <w:jc w:val="center"/>
              <w:rPr>
                <w:sz w:val="12"/>
                <w:szCs w:val="12"/>
              </w:rPr>
            </w:pPr>
            <w:r w:rsidRPr="00B72AD7">
              <w:rPr>
                <w:sz w:val="12"/>
                <w:szCs w:val="12"/>
              </w:rPr>
              <w:t>к постановлению администрации</w:t>
            </w:r>
            <w:r w:rsidRPr="00B72AD7">
              <w:rPr>
                <w:sz w:val="12"/>
                <w:szCs w:val="12"/>
              </w:rPr>
              <w:br/>
              <w:t>муниципального образования</w:t>
            </w:r>
            <w:r w:rsidRPr="00B72AD7">
              <w:rPr>
                <w:sz w:val="12"/>
                <w:szCs w:val="12"/>
              </w:rPr>
              <w:br/>
              <w:t>город Ефремов</w:t>
            </w:r>
          </w:p>
          <w:p w:rsidR="00B72AD7" w:rsidRPr="00B72AD7" w:rsidRDefault="00B72AD7" w:rsidP="00F6703E">
            <w:pPr>
              <w:pStyle w:val="a7"/>
              <w:shd w:val="clear" w:color="auto" w:fill="auto"/>
              <w:spacing w:line="266" w:lineRule="auto"/>
              <w:ind w:left="2727" w:firstLine="0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от_______№</w:t>
            </w:r>
            <w:proofErr w:type="spellEnd"/>
            <w:r>
              <w:rPr>
                <w:sz w:val="12"/>
                <w:szCs w:val="12"/>
              </w:rPr>
              <w:t>_____</w:t>
            </w:r>
          </w:p>
          <w:p w:rsidR="00B72AD7" w:rsidRPr="00B72AD7" w:rsidRDefault="00B72AD7" w:rsidP="00F6703E">
            <w:pPr>
              <w:pStyle w:val="1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 w:rsidRPr="00B72AD7">
              <w:rPr>
                <w:b/>
                <w:bCs/>
                <w:sz w:val="12"/>
                <w:szCs w:val="12"/>
              </w:rPr>
              <w:t>Тарифы (цены) на услуги, оказываемые муниципальным</w:t>
            </w:r>
            <w:r w:rsidRPr="00B72AD7">
              <w:rPr>
                <w:b/>
                <w:bCs/>
                <w:sz w:val="12"/>
                <w:szCs w:val="12"/>
              </w:rPr>
              <w:br/>
              <w:t>бюджетным учреждением дополнительного образования</w:t>
            </w:r>
            <w:r w:rsidRPr="00B72AD7">
              <w:rPr>
                <w:b/>
                <w:bCs/>
                <w:sz w:val="12"/>
                <w:szCs w:val="12"/>
              </w:rPr>
              <w:br/>
              <w:t>«Дворец детского (</w:t>
            </w:r>
            <w:r>
              <w:rPr>
                <w:b/>
                <w:bCs/>
                <w:sz w:val="12"/>
                <w:szCs w:val="12"/>
              </w:rPr>
              <w:t>юношеского) творчества»,</w:t>
            </w:r>
            <w:r>
              <w:rPr>
                <w:b/>
                <w:bCs/>
                <w:sz w:val="12"/>
                <w:szCs w:val="12"/>
              </w:rPr>
              <w:br/>
              <w:t>на 2024</w:t>
            </w:r>
            <w:r w:rsidRPr="00B72AD7">
              <w:rPr>
                <w:b/>
                <w:bCs/>
                <w:sz w:val="12"/>
                <w:szCs w:val="12"/>
              </w:rPr>
              <w:t>-202</w:t>
            </w:r>
            <w:r>
              <w:rPr>
                <w:b/>
                <w:bCs/>
                <w:sz w:val="12"/>
                <w:szCs w:val="12"/>
              </w:rPr>
              <w:t>5</w:t>
            </w:r>
            <w:r w:rsidRPr="00B72AD7">
              <w:rPr>
                <w:b/>
                <w:bCs/>
                <w:sz w:val="12"/>
                <w:szCs w:val="12"/>
              </w:rPr>
              <w:t xml:space="preserve"> учебный год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465"/>
              <w:gridCol w:w="2273"/>
              <w:gridCol w:w="1047"/>
              <w:gridCol w:w="1035"/>
            </w:tblGrid>
            <w:tr w:rsidR="00F6703E" w:rsidRPr="00B72AD7" w:rsidTr="00B72AD7">
              <w:trPr>
                <w:trHeight w:hRule="exact" w:val="276"/>
                <w:jc w:val="center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F6703E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b/>
                      <w:bCs/>
                      <w:sz w:val="12"/>
                      <w:szCs w:val="12"/>
                    </w:rPr>
                    <w:t xml:space="preserve">№ </w:t>
                  </w:r>
                  <w:proofErr w:type="spellStart"/>
                  <w:proofErr w:type="gramStart"/>
                  <w:r w:rsidRPr="00B72AD7">
                    <w:rPr>
                      <w:b/>
                      <w:bCs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  <w:r w:rsidRPr="00B72AD7">
                    <w:rPr>
                      <w:b/>
                      <w:bCs/>
                      <w:sz w:val="12"/>
                      <w:szCs w:val="12"/>
                    </w:rPr>
                    <w:t>/</w:t>
                  </w:r>
                  <w:proofErr w:type="spellStart"/>
                  <w:r w:rsidRPr="00B72AD7">
                    <w:rPr>
                      <w:b/>
                      <w:bCs/>
                      <w:sz w:val="12"/>
                      <w:szCs w:val="12"/>
                    </w:rPr>
                    <w:t>п</w:t>
                  </w:r>
                  <w:proofErr w:type="spellEnd"/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F6703E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b/>
                      <w:bCs/>
                      <w:sz w:val="12"/>
                      <w:szCs w:val="12"/>
                    </w:rPr>
                    <w:t>Наименование услуги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F6703E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b/>
                      <w:bCs/>
                      <w:sz w:val="12"/>
                      <w:szCs w:val="12"/>
                    </w:rPr>
                    <w:t>Единицы измерения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F6703E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b/>
                      <w:bCs/>
                      <w:sz w:val="12"/>
                      <w:szCs w:val="12"/>
                    </w:rPr>
                    <w:t>Стоимость услуги на 1 р</w:t>
                  </w:r>
                  <w:r w:rsidRPr="00B72AD7">
                    <w:rPr>
                      <w:b/>
                      <w:bCs/>
                      <w:sz w:val="12"/>
                      <w:szCs w:val="12"/>
                    </w:rPr>
                    <w:t>ебенка в руб.</w:t>
                  </w:r>
                </w:p>
              </w:tc>
            </w:tr>
            <w:tr w:rsidR="00F6703E" w:rsidRPr="00B72AD7" w:rsidTr="00F6703E">
              <w:trPr>
                <w:trHeight w:hRule="exact" w:val="824"/>
                <w:jc w:val="center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F6703E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1.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6703E" w:rsidRDefault="00B72AD7" w:rsidP="00F6703E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 xml:space="preserve">Обучение по дополнительной </w:t>
                  </w:r>
                  <w:r w:rsidR="00F6703E">
                    <w:rPr>
                      <w:sz w:val="12"/>
                      <w:szCs w:val="12"/>
                    </w:rPr>
                    <w:t xml:space="preserve">общеобразовательной </w:t>
                  </w:r>
                  <w:proofErr w:type="spellStart"/>
                  <w:r w:rsidRPr="00B72AD7">
                    <w:rPr>
                      <w:sz w:val="12"/>
                      <w:szCs w:val="12"/>
                    </w:rPr>
                    <w:t>общеразвивающей</w:t>
                  </w:r>
                  <w:proofErr w:type="spellEnd"/>
                  <w:r w:rsidRPr="00B72AD7">
                    <w:rPr>
                      <w:sz w:val="12"/>
                      <w:szCs w:val="12"/>
                    </w:rPr>
                    <w:t xml:space="preserve"> программе социально</w:t>
                  </w:r>
                  <w:r w:rsidR="00F6703E">
                    <w:rPr>
                      <w:sz w:val="12"/>
                      <w:szCs w:val="12"/>
                    </w:rPr>
                    <w:t>-</w:t>
                  </w:r>
                  <w:r w:rsidRPr="00B72AD7">
                    <w:rPr>
                      <w:sz w:val="12"/>
                      <w:szCs w:val="12"/>
                    </w:rPr>
                    <w:t xml:space="preserve">гуманитарной направленности </w:t>
                  </w:r>
                </w:p>
                <w:p w:rsidR="00B72AD7" w:rsidRPr="00B72AD7" w:rsidRDefault="00B72AD7" w:rsidP="00F6703E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«Английский с удовольствием»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B72AD7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за 8 занятий в месяц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72AD7" w:rsidRPr="00B72AD7" w:rsidRDefault="00ED7764" w:rsidP="00ED7764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550 руб</w:t>
                  </w:r>
                  <w:proofErr w:type="gramStart"/>
                  <w:r>
                    <w:rPr>
                      <w:sz w:val="12"/>
                      <w:szCs w:val="12"/>
                    </w:rPr>
                    <w:t>.</w:t>
                  </w:r>
                  <w:r w:rsidR="00B72AD7" w:rsidRPr="00B72AD7">
                    <w:rPr>
                      <w:sz w:val="12"/>
                      <w:szCs w:val="12"/>
                    </w:rPr>
                    <w:t>.</w:t>
                  </w:r>
                  <w:proofErr w:type="gramEnd"/>
                </w:p>
              </w:tc>
            </w:tr>
            <w:tr w:rsidR="00F6703E" w:rsidRPr="00B72AD7" w:rsidTr="00B72AD7">
              <w:trPr>
                <w:trHeight w:hRule="exact" w:val="398"/>
                <w:jc w:val="center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F6703E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2.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B72AD7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Проведение логопедических занятий (индивидуальные занятия)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B72AD7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за 8 занятий в месяц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ED7764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3</w:t>
                  </w:r>
                  <w:r w:rsidR="00ED7764">
                    <w:rPr>
                      <w:sz w:val="12"/>
                      <w:szCs w:val="12"/>
                    </w:rPr>
                    <w:t>300</w:t>
                  </w:r>
                  <w:r w:rsidRPr="00B72AD7">
                    <w:rPr>
                      <w:sz w:val="12"/>
                      <w:szCs w:val="12"/>
                    </w:rPr>
                    <w:t xml:space="preserve"> руб.</w:t>
                  </w:r>
                </w:p>
              </w:tc>
            </w:tr>
            <w:tr w:rsidR="00F6703E" w:rsidRPr="00B72AD7" w:rsidTr="00F6703E">
              <w:trPr>
                <w:trHeight w:hRule="exact" w:val="728"/>
                <w:jc w:val="center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F6703E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3.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F6703E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 xml:space="preserve">Обучение по дополнительной </w:t>
                  </w:r>
                  <w:r w:rsidR="00F6703E">
                    <w:rPr>
                      <w:sz w:val="12"/>
                      <w:szCs w:val="12"/>
                    </w:rPr>
                    <w:t xml:space="preserve">общеобразовательной </w:t>
                  </w:r>
                  <w:proofErr w:type="spellStart"/>
                  <w:r w:rsidRPr="00B72AD7">
                    <w:rPr>
                      <w:sz w:val="12"/>
                      <w:szCs w:val="12"/>
                    </w:rPr>
                    <w:t>общеразвивающей</w:t>
                  </w:r>
                  <w:proofErr w:type="spellEnd"/>
                  <w:r w:rsidRPr="00B72AD7">
                    <w:rPr>
                      <w:sz w:val="12"/>
                      <w:szCs w:val="12"/>
                    </w:rPr>
                    <w:t xml:space="preserve"> программе социально</w:t>
                  </w:r>
                  <w:r w:rsidR="00F6703E">
                    <w:rPr>
                      <w:sz w:val="12"/>
                      <w:szCs w:val="12"/>
                    </w:rPr>
                    <w:t>-</w:t>
                  </w:r>
                  <w:r w:rsidRPr="00B72AD7">
                    <w:rPr>
                      <w:sz w:val="12"/>
                      <w:szCs w:val="12"/>
                    </w:rPr>
                    <w:t>гуманитарной направленности «Веселые гномики» для детей от 1 года до 3-х лет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B72AD7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за 8 занятий в месяц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ED7764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1</w:t>
                  </w:r>
                  <w:r w:rsidR="00ED7764">
                    <w:rPr>
                      <w:sz w:val="12"/>
                      <w:szCs w:val="12"/>
                    </w:rPr>
                    <w:t>100</w:t>
                  </w:r>
                  <w:r w:rsidRPr="00B72AD7">
                    <w:rPr>
                      <w:sz w:val="12"/>
                      <w:szCs w:val="12"/>
                    </w:rPr>
                    <w:t xml:space="preserve"> руб.</w:t>
                  </w:r>
                </w:p>
              </w:tc>
            </w:tr>
            <w:tr w:rsidR="00F6703E" w:rsidRPr="00B72AD7" w:rsidTr="00F6703E">
              <w:trPr>
                <w:trHeight w:hRule="exact" w:val="711"/>
                <w:jc w:val="center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F6703E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4.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F6703E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 xml:space="preserve">Обучение по дополнительной </w:t>
                  </w:r>
                  <w:r w:rsidR="00F6703E">
                    <w:rPr>
                      <w:sz w:val="12"/>
                      <w:szCs w:val="12"/>
                    </w:rPr>
                    <w:t xml:space="preserve">общеобразовательной </w:t>
                  </w:r>
                  <w:proofErr w:type="spellStart"/>
                  <w:r w:rsidRPr="00B72AD7">
                    <w:rPr>
                      <w:sz w:val="12"/>
                      <w:szCs w:val="12"/>
                    </w:rPr>
                    <w:t>общеразвивающей</w:t>
                  </w:r>
                  <w:proofErr w:type="spellEnd"/>
                  <w:r w:rsidRPr="00B72AD7">
                    <w:rPr>
                      <w:sz w:val="12"/>
                      <w:szCs w:val="12"/>
                    </w:rPr>
                    <w:t xml:space="preserve"> программе художественной направленности «Звонкие струны»</w:t>
                  </w:r>
                  <w:r w:rsidR="00F6703E">
                    <w:rPr>
                      <w:sz w:val="12"/>
                      <w:szCs w:val="12"/>
                    </w:rPr>
                    <w:t xml:space="preserve"> (групповые</w:t>
                  </w:r>
                  <w:r w:rsidRPr="00B72AD7">
                    <w:rPr>
                      <w:sz w:val="12"/>
                      <w:szCs w:val="12"/>
                    </w:rPr>
                    <w:t xml:space="preserve"> занятия)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B72AD7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за 8 занятий в месяц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ED7764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1</w:t>
                  </w:r>
                  <w:r w:rsidR="00ED7764">
                    <w:rPr>
                      <w:sz w:val="12"/>
                      <w:szCs w:val="12"/>
                    </w:rPr>
                    <w:t>800</w:t>
                  </w:r>
                  <w:r w:rsidRPr="00B72AD7">
                    <w:rPr>
                      <w:sz w:val="12"/>
                      <w:szCs w:val="12"/>
                    </w:rPr>
                    <w:t xml:space="preserve"> руб.</w:t>
                  </w:r>
                </w:p>
              </w:tc>
            </w:tr>
            <w:tr w:rsidR="00F6703E" w:rsidRPr="00B72AD7" w:rsidTr="00B72AD7">
              <w:trPr>
                <w:trHeight w:hRule="exact" w:val="398"/>
                <w:jc w:val="center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F6703E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5.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B72AD7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Проведение утренников, спектаклей для детей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B72AD7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за</w:t>
                  </w:r>
                </w:p>
                <w:p w:rsidR="00B72AD7" w:rsidRPr="00B72AD7" w:rsidRDefault="00B72AD7" w:rsidP="00B72AD7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представление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72AD7" w:rsidRPr="00B72AD7" w:rsidRDefault="00ED7764" w:rsidP="00B72AD7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140</w:t>
                  </w:r>
                  <w:r w:rsidR="00B72AD7" w:rsidRPr="00B72AD7">
                    <w:rPr>
                      <w:sz w:val="12"/>
                      <w:szCs w:val="12"/>
                    </w:rPr>
                    <w:t xml:space="preserve"> руб.</w:t>
                  </w:r>
                </w:p>
              </w:tc>
            </w:tr>
            <w:tr w:rsidR="00F6703E" w:rsidRPr="00B72AD7" w:rsidTr="00F6703E">
              <w:trPr>
                <w:trHeight w:hRule="exact" w:val="601"/>
                <w:jc w:val="center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F6703E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6.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B72AD7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 xml:space="preserve">Обучение по дополнительной </w:t>
                  </w:r>
                  <w:r w:rsidR="00F6703E">
                    <w:rPr>
                      <w:sz w:val="12"/>
                      <w:szCs w:val="12"/>
                    </w:rPr>
                    <w:t xml:space="preserve">общеобразовательной </w:t>
                  </w:r>
                  <w:proofErr w:type="spellStart"/>
                  <w:r w:rsidRPr="00B72AD7">
                    <w:rPr>
                      <w:sz w:val="12"/>
                      <w:szCs w:val="12"/>
                    </w:rPr>
                    <w:t>общеразвивающей</w:t>
                  </w:r>
                  <w:proofErr w:type="spellEnd"/>
                  <w:r w:rsidRPr="00B72AD7">
                    <w:rPr>
                      <w:sz w:val="12"/>
                      <w:szCs w:val="12"/>
                    </w:rPr>
                    <w:t xml:space="preserve"> программе художественной направленности «Танец и мы»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B72AD7">
                  <w:pPr>
                    <w:pStyle w:val="a7"/>
                    <w:shd w:val="clear" w:color="auto" w:fill="auto"/>
                    <w:spacing w:line="230" w:lineRule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за 8 занятий в месяц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ED7764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6</w:t>
                  </w:r>
                  <w:r w:rsidR="00ED7764">
                    <w:rPr>
                      <w:sz w:val="12"/>
                      <w:szCs w:val="12"/>
                    </w:rPr>
                    <w:t>7</w:t>
                  </w:r>
                  <w:r w:rsidRPr="00B72AD7">
                    <w:rPr>
                      <w:sz w:val="12"/>
                      <w:szCs w:val="12"/>
                    </w:rPr>
                    <w:t>0 руб.</w:t>
                  </w:r>
                </w:p>
              </w:tc>
            </w:tr>
            <w:tr w:rsidR="00F6703E" w:rsidRPr="00B72AD7" w:rsidTr="00F6703E">
              <w:trPr>
                <w:trHeight w:hRule="exact" w:val="282"/>
                <w:jc w:val="center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F6703E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7.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6703E" w:rsidRDefault="00B72AD7" w:rsidP="00B72AD7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 xml:space="preserve">Консультация психолога </w:t>
                  </w:r>
                </w:p>
                <w:p w:rsidR="00B72AD7" w:rsidRPr="00B72AD7" w:rsidRDefault="00B72AD7" w:rsidP="00B72AD7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(старше 18 лет)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B72AD7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за 1 занятие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ED7764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1</w:t>
                  </w:r>
                  <w:r w:rsidR="00ED7764">
                    <w:rPr>
                      <w:sz w:val="12"/>
                      <w:szCs w:val="12"/>
                    </w:rPr>
                    <w:t>2</w:t>
                  </w:r>
                  <w:r w:rsidRPr="00B72AD7">
                    <w:rPr>
                      <w:sz w:val="12"/>
                      <w:szCs w:val="12"/>
                    </w:rPr>
                    <w:t>00 руб.</w:t>
                  </w:r>
                </w:p>
              </w:tc>
            </w:tr>
            <w:tr w:rsidR="00F6703E" w:rsidRPr="00B72AD7" w:rsidTr="00B72AD7">
              <w:trPr>
                <w:trHeight w:hRule="exact" w:val="202"/>
                <w:jc w:val="center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F6703E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8.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B72AD7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Консультация логопеда (взрослые)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B72AD7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за 1 занятие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ED7764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1</w:t>
                  </w:r>
                  <w:r w:rsidR="00ED7764">
                    <w:rPr>
                      <w:sz w:val="12"/>
                      <w:szCs w:val="12"/>
                    </w:rPr>
                    <w:t>2</w:t>
                  </w:r>
                  <w:r w:rsidRPr="00B72AD7">
                    <w:rPr>
                      <w:sz w:val="12"/>
                      <w:szCs w:val="12"/>
                    </w:rPr>
                    <w:t>00 руб.</w:t>
                  </w:r>
                </w:p>
              </w:tc>
            </w:tr>
            <w:tr w:rsidR="00F6703E" w:rsidRPr="00B72AD7" w:rsidTr="00F6703E">
              <w:trPr>
                <w:trHeight w:hRule="exact" w:val="643"/>
                <w:jc w:val="center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F6703E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9.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F6703E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 xml:space="preserve">Обучение по дополнительной </w:t>
                  </w:r>
                  <w:r w:rsidR="00F6703E">
                    <w:rPr>
                      <w:sz w:val="12"/>
                      <w:szCs w:val="12"/>
                    </w:rPr>
                    <w:t xml:space="preserve">общеобразовательной </w:t>
                  </w:r>
                  <w:proofErr w:type="spellStart"/>
                  <w:r w:rsidRPr="00B72AD7">
                    <w:rPr>
                      <w:sz w:val="12"/>
                      <w:szCs w:val="12"/>
                    </w:rPr>
                    <w:t>общеразвивающей</w:t>
                  </w:r>
                  <w:proofErr w:type="spellEnd"/>
                  <w:r w:rsidRPr="00B72AD7">
                    <w:rPr>
                      <w:sz w:val="12"/>
                      <w:szCs w:val="12"/>
                    </w:rPr>
                    <w:t xml:space="preserve"> программе социально</w:t>
                  </w:r>
                  <w:r w:rsidR="00F6703E">
                    <w:rPr>
                      <w:sz w:val="12"/>
                      <w:szCs w:val="12"/>
                    </w:rPr>
                    <w:t>-</w:t>
                  </w:r>
                  <w:r w:rsidRPr="00B72AD7">
                    <w:rPr>
                      <w:sz w:val="12"/>
                      <w:szCs w:val="12"/>
                    </w:rPr>
                    <w:t>гуманитарной направленности «Читаем, учимся, играем»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B72AD7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за 32 занятия в месяц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ED7764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1</w:t>
                  </w:r>
                  <w:r w:rsidR="00ED7764">
                    <w:rPr>
                      <w:sz w:val="12"/>
                      <w:szCs w:val="12"/>
                    </w:rPr>
                    <w:t>800</w:t>
                  </w:r>
                  <w:r w:rsidRPr="00B72AD7">
                    <w:rPr>
                      <w:sz w:val="12"/>
                      <w:szCs w:val="12"/>
                    </w:rPr>
                    <w:t xml:space="preserve"> руб.</w:t>
                  </w:r>
                </w:p>
              </w:tc>
            </w:tr>
            <w:tr w:rsidR="00F6703E" w:rsidRPr="00B72AD7" w:rsidTr="00ED43DD">
              <w:trPr>
                <w:trHeight w:hRule="exact" w:val="794"/>
                <w:jc w:val="center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F6703E">
                  <w:pPr>
                    <w:pStyle w:val="a7"/>
                    <w:shd w:val="clear" w:color="auto" w:fill="auto"/>
                    <w:ind w:firstLine="19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10.</w:t>
                  </w:r>
                </w:p>
              </w:tc>
              <w:tc>
                <w:tcPr>
                  <w:tcW w:w="3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D43DD" w:rsidRPr="00B72AD7" w:rsidRDefault="00B72AD7" w:rsidP="00ED43DD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 xml:space="preserve">Обучение по дополнительной </w:t>
                  </w:r>
                  <w:r w:rsidR="00F6703E">
                    <w:rPr>
                      <w:sz w:val="12"/>
                      <w:szCs w:val="12"/>
                    </w:rPr>
                    <w:t xml:space="preserve">общеобразовательной </w:t>
                  </w:r>
                  <w:proofErr w:type="spellStart"/>
                  <w:r w:rsidRPr="00B72AD7">
                    <w:rPr>
                      <w:sz w:val="12"/>
                      <w:szCs w:val="12"/>
                    </w:rPr>
                    <w:t>общеразвивающей</w:t>
                  </w:r>
                  <w:proofErr w:type="spellEnd"/>
                  <w:r w:rsidRPr="00B72AD7">
                    <w:rPr>
                      <w:sz w:val="12"/>
                      <w:szCs w:val="12"/>
                    </w:rPr>
                    <w:t xml:space="preserve"> программе социально</w:t>
                  </w:r>
                  <w:r w:rsidR="00F6703E">
                    <w:rPr>
                      <w:sz w:val="12"/>
                      <w:szCs w:val="12"/>
                    </w:rPr>
                    <w:t>-</w:t>
                  </w:r>
                  <w:r w:rsidRPr="00B72AD7">
                    <w:rPr>
                      <w:sz w:val="12"/>
                      <w:szCs w:val="12"/>
                    </w:rPr>
                    <w:t>гуманитарной направленности «Увлекательный мир знаний»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B72AD7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за 1 месяц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72AD7" w:rsidRPr="00B72AD7" w:rsidRDefault="00B72AD7" w:rsidP="00ED7764">
                  <w:pPr>
                    <w:pStyle w:val="a7"/>
                    <w:shd w:val="clear" w:color="auto" w:fill="auto"/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B72AD7">
                    <w:rPr>
                      <w:sz w:val="12"/>
                      <w:szCs w:val="12"/>
                    </w:rPr>
                    <w:t>1</w:t>
                  </w:r>
                  <w:r w:rsidR="00ED7764">
                    <w:rPr>
                      <w:sz w:val="12"/>
                      <w:szCs w:val="12"/>
                    </w:rPr>
                    <w:t>800</w:t>
                  </w:r>
                  <w:r w:rsidRPr="00B72AD7">
                    <w:rPr>
                      <w:sz w:val="12"/>
                      <w:szCs w:val="12"/>
                    </w:rPr>
                    <w:t xml:space="preserve"> руб.</w:t>
                  </w:r>
                </w:p>
              </w:tc>
            </w:tr>
          </w:tbl>
          <w:p w:rsidR="00944B65" w:rsidRDefault="00944B65">
            <w:pPr>
              <w:pStyle w:val="a7"/>
              <w:shd w:val="clear" w:color="auto" w:fill="auto"/>
              <w:spacing w:after="80" w:line="290" w:lineRule="auto"/>
              <w:ind w:firstLine="0"/>
              <w:jc w:val="center"/>
              <w:rPr>
                <w:b/>
                <w:bCs/>
                <w:sz w:val="15"/>
                <w:szCs w:val="15"/>
              </w:rPr>
            </w:pPr>
          </w:p>
        </w:tc>
      </w:tr>
    </w:tbl>
    <w:p w:rsidR="00FC6B05" w:rsidRDefault="00FC6B05">
      <w:pPr>
        <w:pStyle w:val="1"/>
        <w:shd w:val="clear" w:color="auto" w:fill="auto"/>
        <w:spacing w:after="160" w:line="257" w:lineRule="auto"/>
        <w:ind w:left="260" w:firstLine="560"/>
        <w:sectPr w:rsidR="00FC6B05" w:rsidSect="00B72AD7">
          <w:pgSz w:w="12329" w:h="9691" w:orient="landscape"/>
          <w:pgMar w:top="1134" w:right="850" w:bottom="1134" w:left="1701" w:header="884" w:footer="3" w:gutter="0"/>
          <w:pgNumType w:start="1"/>
          <w:cols w:space="720"/>
          <w:noEndnote/>
          <w:docGrid w:linePitch="360"/>
        </w:sectPr>
      </w:pPr>
    </w:p>
    <w:p w:rsidR="00FC6B05" w:rsidRDefault="00FC6B05">
      <w:pPr>
        <w:spacing w:after="559" w:line="1" w:lineRule="exact"/>
      </w:pPr>
    </w:p>
    <w:p w:rsidR="00FC6B05" w:rsidRDefault="00FC6B05">
      <w:pPr>
        <w:spacing w:line="1" w:lineRule="exact"/>
        <w:sectPr w:rsidR="00FC6B05">
          <w:footerReference w:type="even" r:id="rId8"/>
          <w:footerReference w:type="default" r:id="rId9"/>
          <w:pgSz w:w="7944" w:h="11933"/>
          <w:pgMar w:top="1584" w:right="797" w:bottom="7940" w:left="1104" w:header="0" w:footer="3" w:gutter="0"/>
          <w:cols w:space="720"/>
          <w:noEndnote/>
          <w:docGrid w:linePitch="360"/>
        </w:sectPr>
      </w:pPr>
    </w:p>
    <w:p w:rsidR="00FC6B05" w:rsidRDefault="00FC6B05">
      <w:pPr>
        <w:framePr w:w="96" w:h="125" w:wrap="none" w:hAnchor="page" w:x="1628" w:y="6932"/>
      </w:pPr>
    </w:p>
    <w:p w:rsidR="00FC6B05" w:rsidRDefault="00FC6B05">
      <w:pPr>
        <w:framePr w:w="158" w:h="130" w:wrap="none" w:hAnchor="page" w:x="1825" w:y="3500"/>
      </w:pPr>
    </w:p>
    <w:p w:rsidR="00FC6B05" w:rsidRDefault="00FC6B05">
      <w:pPr>
        <w:framePr w:w="130" w:h="154" w:wrap="none" w:hAnchor="page" w:x="2195" w:y="4273"/>
      </w:pPr>
    </w:p>
    <w:p w:rsidR="00FC6B05" w:rsidRDefault="00FC6B05">
      <w:pPr>
        <w:framePr w:w="86" w:h="178" w:wrap="none" w:hAnchor="page" w:x="2123" w:y="5593"/>
      </w:pPr>
    </w:p>
    <w:p w:rsidR="00FC6B05" w:rsidRDefault="00FC6B05">
      <w:pPr>
        <w:framePr w:w="288" w:h="125" w:wrap="none" w:hAnchor="page" w:x="1638" w:y="7182"/>
      </w:pPr>
    </w:p>
    <w:p w:rsidR="00FC6B05" w:rsidRDefault="00FC6B05">
      <w:pPr>
        <w:framePr w:w="278" w:h="149" w:wrap="none" w:hAnchor="page" w:x="2094" w:y="8276"/>
      </w:pPr>
    </w:p>
    <w:p w:rsidR="00FC6B05" w:rsidRDefault="00FC6B05">
      <w:pPr>
        <w:framePr w:w="154" w:h="130" w:wrap="none" w:hAnchor="page" w:x="1599" w:y="8502"/>
      </w:pPr>
    </w:p>
    <w:p w:rsidR="00FC6B05" w:rsidRDefault="00FC6B05">
      <w:pPr>
        <w:framePr w:w="91" w:h="115" w:wrap="none" w:hAnchor="page" w:x="2099" w:y="8732"/>
      </w:pPr>
    </w:p>
    <w:p w:rsidR="00FC6B05" w:rsidRDefault="00FC6B05">
      <w:pPr>
        <w:framePr w:w="96" w:h="134" w:wrap="none" w:hAnchor="page" w:x="8675" w:y="1"/>
      </w:pPr>
    </w:p>
    <w:p w:rsidR="00FC6B05" w:rsidRDefault="00FC6B05">
      <w:pPr>
        <w:framePr w:w="682" w:h="144" w:wrap="none" w:hAnchor="page" w:x="2430" w:y="3491"/>
      </w:pPr>
    </w:p>
    <w:p w:rsidR="00FC6B05" w:rsidRDefault="00FC6B05">
      <w:pPr>
        <w:framePr w:w="461" w:h="149" w:wrap="none" w:hAnchor="page" w:x="2699" w:y="3975"/>
      </w:pPr>
    </w:p>
    <w:p w:rsidR="00FC6B05" w:rsidRDefault="00FC6B05">
      <w:pPr>
        <w:framePr w:w="250" w:h="144" w:wrap="none" w:hAnchor="page" w:x="3001" w:y="5185"/>
      </w:pPr>
    </w:p>
    <w:p w:rsidR="00FC6B05" w:rsidRDefault="00FC6B05">
      <w:pPr>
        <w:framePr w:w="451" w:h="158" w:wrap="none" w:hAnchor="page" w:x="2847" w:y="5627"/>
      </w:pPr>
    </w:p>
    <w:p w:rsidR="00FC6B05" w:rsidRDefault="00FC6B05">
      <w:pPr>
        <w:framePr w:w="192" w:h="125" w:wrap="none" w:hAnchor="page" w:x="2641" w:y="6087"/>
      </w:pPr>
    </w:p>
    <w:p w:rsidR="00FC6B05" w:rsidRDefault="00FC6B05">
      <w:pPr>
        <w:framePr w:w="341" w:h="130" w:wrap="none" w:hAnchor="page" w:x="2804" w:y="6543"/>
      </w:pPr>
    </w:p>
    <w:p w:rsidR="00FC6B05" w:rsidRDefault="00FC6B05">
      <w:pPr>
        <w:framePr w:w="514" w:h="158" w:wrap="none" w:hAnchor="page" w:x="2612" w:y="6735"/>
      </w:pPr>
    </w:p>
    <w:p w:rsidR="00FC6B05" w:rsidRDefault="00FC6B05">
      <w:pPr>
        <w:framePr w:w="264" w:h="149" w:wrap="none" w:hAnchor="page" w:x="2603" w:y="7388"/>
      </w:pPr>
    </w:p>
    <w:p w:rsidR="00FC6B05" w:rsidRDefault="00FC6B05">
      <w:pPr>
        <w:framePr w:w="245" w:h="149" w:wrap="none" w:hAnchor="page" w:x="2943" w:y="8238"/>
      </w:pPr>
    </w:p>
    <w:p w:rsidR="00FC6B05" w:rsidRDefault="00FC6B05">
      <w:pPr>
        <w:framePr w:w="1042" w:h="149" w:wrap="none" w:hAnchor="page" w:x="3495" w:y="3491"/>
      </w:pPr>
    </w:p>
    <w:p w:rsidR="00FC6B05" w:rsidRDefault="00FC6B05">
      <w:pPr>
        <w:framePr w:w="946" w:h="427" w:wrap="none" w:hAnchor="page" w:x="3726" w:y="3702"/>
      </w:pPr>
    </w:p>
    <w:p w:rsidR="00FC6B05" w:rsidRDefault="00FC6B05">
      <w:pPr>
        <w:framePr w:w="802" w:h="149" w:wrap="none" w:hAnchor="page" w:x="3803" w:y="4321"/>
      </w:pPr>
    </w:p>
    <w:p w:rsidR="00FC6B05" w:rsidRDefault="00FC6B05">
      <w:pPr>
        <w:framePr w:w="96" w:h="106" w:wrap="none" w:hAnchor="page" w:x="4667" w:y="4782"/>
      </w:pPr>
    </w:p>
    <w:p w:rsidR="00FC6B05" w:rsidRDefault="00FC6B05">
      <w:pPr>
        <w:framePr w:w="682" w:h="197" w:wrap="none" w:hAnchor="page" w:x="4244" w:y="5185"/>
      </w:pPr>
    </w:p>
    <w:p w:rsidR="00FC6B05" w:rsidRDefault="00FC6B05">
      <w:pPr>
        <w:framePr w:w="96" w:h="154" w:wrap="none" w:hAnchor="page" w:x="774" w:y="9587"/>
      </w:pPr>
    </w:p>
    <w:p w:rsidR="00FC6B05" w:rsidRDefault="00FC6B05">
      <w:pPr>
        <w:framePr w:w="653" w:h="192" w:wrap="none" w:hAnchor="page" w:x="5041" w:y="3452"/>
      </w:pPr>
    </w:p>
    <w:p w:rsidR="00FC6B05" w:rsidRDefault="00FC6B05">
      <w:pPr>
        <w:framePr w:w="610" w:h="158" w:wrap="none" w:hAnchor="page" w:x="5099" w:y="3731"/>
      </w:pPr>
    </w:p>
    <w:p w:rsidR="00FC6B05" w:rsidRDefault="00FC6B05">
      <w:pPr>
        <w:framePr w:w="350" w:h="149" w:wrap="none" w:hAnchor="page" w:x="5190" w:y="3975"/>
      </w:pPr>
    </w:p>
    <w:p w:rsidR="00FC6B05" w:rsidRDefault="00FC6B05">
      <w:pPr>
        <w:framePr w:w="298" w:h="178" w:wrap="none" w:hAnchor="page" w:x="5353" w:y="4321"/>
      </w:pPr>
    </w:p>
    <w:p w:rsidR="00FC6B05" w:rsidRDefault="00FC6B05">
      <w:pPr>
        <w:framePr w:w="134" w:h="110" w:wrap="none" w:hAnchor="page" w:x="5310" w:y="4561"/>
      </w:pPr>
    </w:p>
    <w:p w:rsidR="00FC6B05" w:rsidRDefault="00FC6B05">
      <w:pPr>
        <w:framePr w:w="82" w:h="120" w:wrap="none" w:hAnchor="page" w:x="5060" w:y="4777"/>
      </w:pPr>
    </w:p>
    <w:p w:rsidR="00FC6B05" w:rsidRDefault="00FC6B05">
      <w:pPr>
        <w:framePr w:w="432" w:h="130" w:wrap="none" w:hAnchor="page" w:x="5185" w:y="5199"/>
      </w:pPr>
    </w:p>
    <w:p w:rsidR="00FC6B05" w:rsidRDefault="00FC6B05">
      <w:pPr>
        <w:framePr w:w="168" w:h="134" w:wrap="none" w:hAnchor="page" w:x="5785" w:y="3505"/>
      </w:pPr>
    </w:p>
    <w:p w:rsidR="00FC6B05" w:rsidRDefault="00FC6B05">
      <w:pPr>
        <w:framePr w:w="470" w:h="158" w:wrap="none" w:hAnchor="page" w:x="5987" w:y="3467"/>
      </w:pPr>
    </w:p>
    <w:p w:rsidR="00FC6B05" w:rsidRDefault="00FC6B05">
      <w:pPr>
        <w:framePr w:w="1258" w:h="173" w:wrap="none" w:hAnchor="page" w:x="6788" w:y="3467"/>
      </w:pPr>
    </w:p>
    <w:p w:rsidR="00FC6B05" w:rsidRDefault="00FC6B05">
      <w:pPr>
        <w:framePr w:w="2136" w:h="202" w:wrap="none" w:hAnchor="page" w:x="5977" w:y="3707"/>
      </w:pPr>
    </w:p>
    <w:p w:rsidR="00FC6B05" w:rsidRDefault="00FC6B05">
      <w:pPr>
        <w:framePr w:w="970" w:h="163" w:wrap="none" w:hAnchor="page" w:x="5804" w:y="3971"/>
      </w:pPr>
    </w:p>
    <w:p w:rsidR="00FC6B05" w:rsidRDefault="00FC6B05">
      <w:pPr>
        <w:framePr w:w="163" w:h="154" w:wrap="none" w:hAnchor="page" w:x="6990" w:y="3961"/>
      </w:pPr>
    </w:p>
    <w:p w:rsidR="00FC6B05" w:rsidRDefault="00FC6B05">
      <w:pPr>
        <w:framePr w:w="163" w:h="139" w:wrap="none" w:hAnchor="page" w:x="6601" w:y="4326"/>
      </w:pPr>
    </w:p>
    <w:p w:rsidR="00FC6B05" w:rsidRDefault="00FC6B05">
      <w:pPr>
        <w:framePr w:w="989" w:h="187" w:wrap="none" w:hAnchor="page" w:x="6102" w:y="5151"/>
      </w:pPr>
    </w:p>
    <w:p w:rsidR="00FC6B05" w:rsidRDefault="00FC6B05">
      <w:pPr>
        <w:framePr w:w="355" w:h="149" w:wrap="none" w:hAnchor="page" w:x="6337" w:y="5636"/>
      </w:pPr>
    </w:p>
    <w:p w:rsidR="00FC6B05" w:rsidRDefault="00FC6B05">
      <w:pPr>
        <w:framePr w:w="158" w:h="154" w:wrap="none" w:hAnchor="page" w:x="7038" w:y="5838"/>
      </w:pPr>
    </w:p>
    <w:p w:rsidR="00FC6B05" w:rsidRDefault="00FC6B05">
      <w:pPr>
        <w:framePr w:w="874" w:h="403" w:wrap="none" w:hAnchor="page" w:x="7287" w:y="5607"/>
      </w:pPr>
    </w:p>
    <w:p w:rsidR="00FC6B05" w:rsidRDefault="00FC6B05">
      <w:pPr>
        <w:framePr w:w="2750" w:h="619" w:wrap="none" w:hAnchor="page" w:x="3342" w:y="6054"/>
      </w:pPr>
    </w:p>
    <w:p w:rsidR="00FC6B05" w:rsidRDefault="00FC6B05">
      <w:pPr>
        <w:framePr w:w="389" w:h="144" w:wrap="none" w:hAnchor="page" w:x="5463" w:y="6524"/>
      </w:pPr>
    </w:p>
    <w:p w:rsidR="00FC6B05" w:rsidRDefault="00FC6B05">
      <w:pPr>
        <w:framePr w:w="115" w:h="130" w:wrap="none" w:hAnchor="page" w:x="6999" w:y="6092"/>
      </w:pPr>
    </w:p>
    <w:p w:rsidR="00FC6B05" w:rsidRDefault="00FC6B05">
      <w:pPr>
        <w:framePr w:w="586" w:h="346" w:wrap="none" w:hAnchor="page" w:x="6687" w:y="6323"/>
      </w:pPr>
    </w:p>
    <w:p w:rsidR="00FC6B05" w:rsidRDefault="00FC6B05">
      <w:pPr>
        <w:framePr w:w="648" w:h="144" w:wrap="none" w:hAnchor="page" w:x="7307" w:y="6308"/>
      </w:pPr>
    </w:p>
    <w:p w:rsidR="00FC6B05" w:rsidRDefault="00FC6B05">
      <w:pPr>
        <w:framePr w:w="101" w:h="110" w:wrap="none" w:hAnchor="page" w:x="7311" w:y="6548"/>
      </w:pPr>
    </w:p>
    <w:p w:rsidR="00FC6B05" w:rsidRDefault="00FC6B05">
      <w:pPr>
        <w:framePr w:w="134" w:h="115" w:wrap="none" w:hAnchor="page" w:x="7959" w:y="6524"/>
      </w:pPr>
    </w:p>
    <w:p w:rsidR="00FC6B05" w:rsidRDefault="00FC6B05">
      <w:pPr>
        <w:framePr w:w="365" w:h="134" w:wrap="none" w:hAnchor="page" w:x="3428" w:y="6745"/>
      </w:pPr>
    </w:p>
    <w:p w:rsidR="00FC6B05" w:rsidRDefault="00FC6B05">
      <w:pPr>
        <w:framePr w:w="451" w:h="139" w:wrap="none" w:hAnchor="page" w:x="4230" w:y="6966"/>
      </w:pPr>
    </w:p>
    <w:p w:rsidR="00FC6B05" w:rsidRDefault="00FC6B05">
      <w:pPr>
        <w:framePr w:w="595" w:h="154" w:wrap="none" w:hAnchor="page" w:x="3231" w:y="7167"/>
      </w:pPr>
    </w:p>
    <w:p w:rsidR="00FC6B05" w:rsidRDefault="00FC6B05">
      <w:pPr>
        <w:framePr w:w="259" w:h="134" w:wrap="none" w:hAnchor="page" w:x="3299" w:y="7398"/>
      </w:pPr>
    </w:p>
    <w:p w:rsidR="00FC6B05" w:rsidRDefault="00FC6B05">
      <w:pPr>
        <w:framePr w:w="283" w:h="173" w:wrap="none" w:hAnchor="page" w:x="3332" w:y="8022"/>
      </w:pPr>
    </w:p>
    <w:p w:rsidR="00FC6B05" w:rsidRDefault="00FC6B05">
      <w:pPr>
        <w:framePr w:w="149" w:h="139" w:wrap="none" w:hAnchor="page" w:x="3707" w:y="9183"/>
      </w:pPr>
    </w:p>
    <w:p w:rsidR="00FC6B05" w:rsidRDefault="00FC6B05">
      <w:pPr>
        <w:framePr w:w="144" w:h="144" w:wrap="none" w:hAnchor="page" w:x="4340" w:y="7172"/>
      </w:pPr>
    </w:p>
    <w:p w:rsidR="00FC6B05" w:rsidRDefault="00FC6B05">
      <w:pPr>
        <w:framePr w:w="955" w:h="163" w:wrap="none" w:hAnchor="page" w:x="5099" w:y="6735"/>
      </w:pPr>
    </w:p>
    <w:p w:rsidR="00FC6B05" w:rsidRDefault="00FC6B05">
      <w:pPr>
        <w:framePr w:w="624" w:h="163" w:wrap="none" w:hAnchor="page" w:x="6423" w:y="6740"/>
      </w:pPr>
    </w:p>
    <w:p w:rsidR="00FC6B05" w:rsidRDefault="00FC6B05">
      <w:pPr>
        <w:framePr w:w="125" w:h="130" w:wrap="none" w:hAnchor="page" w:x="7508" w:y="6711"/>
      </w:pPr>
    </w:p>
    <w:p w:rsidR="00FC6B05" w:rsidRDefault="00FC6B05">
      <w:pPr>
        <w:framePr w:w="230" w:h="144" w:wrap="none" w:hAnchor="page" w:x="5103" w:y="7177"/>
      </w:pPr>
    </w:p>
    <w:p w:rsidR="00FC6B05" w:rsidRDefault="00FC6B05">
      <w:pPr>
        <w:framePr w:w="374" w:h="149" w:wrap="none" w:hAnchor="page" w:x="5617" w:y="6951"/>
      </w:pPr>
    </w:p>
    <w:p w:rsidR="00FC6B05" w:rsidRDefault="00FC6B05">
      <w:pPr>
        <w:framePr w:w="274" w:h="182" w:wrap="none" w:hAnchor="page" w:x="6351" w:y="6961"/>
      </w:pPr>
    </w:p>
    <w:p w:rsidR="00FC6B05" w:rsidRDefault="00FC6B05">
      <w:pPr>
        <w:framePr w:w="250" w:h="293" w:wrap="none" w:hAnchor="page" w:x="5478" w:y="7403"/>
      </w:pPr>
    </w:p>
    <w:p w:rsidR="00FC6B05" w:rsidRDefault="00FC6B05">
      <w:pPr>
        <w:framePr w:w="163" w:h="130" w:wrap="none" w:hAnchor="page" w:x="6102" w:y="7623"/>
      </w:pPr>
    </w:p>
    <w:p w:rsidR="00FC6B05" w:rsidRDefault="00FC6B05">
      <w:pPr>
        <w:framePr w:w="82" w:h="130" w:wrap="none" w:hAnchor="page" w:x="7767" w:y="7422"/>
      </w:pPr>
    </w:p>
    <w:p w:rsidR="00FC6B05" w:rsidRDefault="00FC6B05">
      <w:pPr>
        <w:framePr w:w="389" w:h="130" w:wrap="none" w:hAnchor="page" w:x="7758" w:y="7633"/>
      </w:pPr>
    </w:p>
    <w:p w:rsidR="00FC6B05" w:rsidRDefault="00FC6B05">
      <w:pPr>
        <w:framePr w:w="1214" w:h="389" w:wrap="none" w:hAnchor="page" w:x="4523" w:y="7830"/>
      </w:pPr>
    </w:p>
    <w:p w:rsidR="00FC6B05" w:rsidRDefault="00FC6B05">
      <w:pPr>
        <w:framePr w:w="182" w:h="144" w:wrap="none" w:hAnchor="page" w:x="5943" w:y="7835"/>
      </w:pPr>
    </w:p>
    <w:p w:rsidR="00FC6B05" w:rsidRDefault="00FC6B05">
      <w:pPr>
        <w:framePr w:w="2179" w:h="802" w:wrap="none" w:hAnchor="page" w:x="3860" w:y="7844"/>
      </w:pPr>
    </w:p>
    <w:p w:rsidR="00FC6B05" w:rsidRDefault="00FC6B05">
      <w:pPr>
        <w:framePr w:w="206" w:h="130" w:wrap="none" w:hAnchor="page" w:x="4220" w:y="7849"/>
      </w:pPr>
    </w:p>
    <w:p w:rsidR="00FC6B05" w:rsidRDefault="00FC6B05">
      <w:pPr>
        <w:framePr w:w="874" w:h="370" w:wrap="none" w:hAnchor="page" w:x="6121" w:y="7835"/>
      </w:pPr>
    </w:p>
    <w:p w:rsidR="00FC6B05" w:rsidRDefault="00FC6B05">
      <w:pPr>
        <w:framePr w:w="106" w:h="134" w:wrap="none" w:hAnchor="page" w:x="7499" w:y="7835"/>
      </w:pPr>
    </w:p>
    <w:p w:rsidR="00FC6B05" w:rsidRDefault="00FC6B05">
      <w:pPr>
        <w:framePr w:w="1666" w:h="154" w:wrap="none" w:hAnchor="page" w:x="6313" w:y="8276"/>
      </w:pPr>
    </w:p>
    <w:p w:rsidR="00FC6B05" w:rsidRDefault="00FC6B05">
      <w:pPr>
        <w:framePr w:w="144" w:h="115" w:wrap="none" w:hAnchor="page" w:x="3865" w:y="8723"/>
      </w:pPr>
    </w:p>
    <w:p w:rsidR="00FC6B05" w:rsidRDefault="00FC6B05">
      <w:pPr>
        <w:framePr w:w="859" w:h="149" w:wrap="none" w:hAnchor="page" w:x="4023" w:y="8723"/>
      </w:pPr>
    </w:p>
    <w:p w:rsidR="00FC6B05" w:rsidRDefault="00FC6B05">
      <w:pPr>
        <w:framePr w:w="816" w:h="154" w:wrap="none" w:hAnchor="page" w:x="5276" w:y="8713"/>
      </w:pPr>
    </w:p>
    <w:p w:rsidR="00FC6B05" w:rsidRDefault="00FC6B05">
      <w:pPr>
        <w:framePr w:w="91" w:h="115" w:wrap="none" w:hAnchor="page" w:x="7868" w:y="8694"/>
      </w:pPr>
    </w:p>
    <w:p w:rsidR="00FC6B05" w:rsidRDefault="00FC6B05">
      <w:pPr>
        <w:framePr w:w="768" w:h="365" w:wrap="none" w:hAnchor="page" w:x="4110" w:y="8948"/>
      </w:pPr>
    </w:p>
    <w:p w:rsidR="00FC6B05" w:rsidRDefault="00FC6B05">
      <w:pPr>
        <w:framePr w:w="202" w:h="120" w:wrap="none" w:hAnchor="page" w:x="5843" w:y="9188"/>
      </w:pPr>
    </w:p>
    <w:p w:rsidR="00FC6B05" w:rsidRDefault="00FC6B05">
      <w:pPr>
        <w:framePr w:w="331" w:h="149" w:wrap="none" w:hAnchor="page" w:x="6779" w:y="9164"/>
      </w:pPr>
    </w:p>
    <w:p w:rsidR="00FC6B05" w:rsidRDefault="00FC6B05">
      <w:pPr>
        <w:framePr w:w="125" w:h="149" w:wrap="none" w:hAnchor="page" w:x="7489" w:y="9150"/>
      </w:pPr>
    </w:p>
    <w:p w:rsidR="00FC6B05" w:rsidRDefault="003E291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1911350</wp:posOffset>
            </wp:positionH>
            <wp:positionV relativeFrom="margin">
              <wp:posOffset>5974080</wp:posOffset>
            </wp:positionV>
            <wp:extent cx="1542415" cy="157861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154241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line="360" w:lineRule="exact"/>
      </w:pPr>
    </w:p>
    <w:p w:rsidR="00FC6B05" w:rsidRDefault="00FC6B05">
      <w:pPr>
        <w:spacing w:after="369" w:line="1" w:lineRule="exact"/>
      </w:pPr>
    </w:p>
    <w:p w:rsidR="00FC6B05" w:rsidRDefault="00FC6B05">
      <w:pPr>
        <w:spacing w:line="1" w:lineRule="exact"/>
      </w:pPr>
    </w:p>
    <w:sectPr w:rsidR="00FC6B05" w:rsidSect="00FC6B05">
      <w:pgSz w:w="9691" w:h="12329"/>
      <w:pgMar w:top="129" w:right="922" w:bottom="110" w:left="7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FF9" w:rsidRDefault="00312FF9" w:rsidP="00FC6B05">
      <w:r>
        <w:separator/>
      </w:r>
    </w:p>
  </w:endnote>
  <w:endnote w:type="continuationSeparator" w:id="0">
    <w:p w:rsidR="00312FF9" w:rsidRDefault="00312FF9" w:rsidP="00FC6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05" w:rsidRDefault="00FC6B05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05" w:rsidRDefault="00345CD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45pt;margin-top:194.65pt;width:21.35pt;height:7.7pt;z-index:-251658752;mso-wrap-style:none;mso-wrap-distance-left:0;mso-wrap-distance-right:0;mso-position-horizontal-relative:page;mso-position-vertical-relative:page" wrapcoords="0 0" filled="f" stroked="f">
          <v:textbox style="mso-next-textbox:#_x0000_s2049;mso-fit-shape-to-text:t" inset="0,0,0,0">
            <w:txbxContent>
              <w:p w:rsidR="00FC6B05" w:rsidRDefault="003E2910">
                <w:pPr>
                  <w:pStyle w:val="22"/>
                  <w:shd w:val="clear" w:color="auto" w:fill="auto"/>
                  <w:rPr>
                    <w:sz w:val="11"/>
                    <w:szCs w:val="11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6980EF"/>
                    <w:sz w:val="11"/>
                    <w:szCs w:val="11"/>
                  </w:rPr>
                  <w:t>* во*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FF9" w:rsidRDefault="00312FF9"/>
  </w:footnote>
  <w:footnote w:type="continuationSeparator" w:id="0">
    <w:p w:rsidR="00312FF9" w:rsidRDefault="00312F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C50E7"/>
    <w:multiLevelType w:val="multilevel"/>
    <w:tmpl w:val="35986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8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5122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C6B05"/>
    <w:rsid w:val="00312FF9"/>
    <w:rsid w:val="00345CDC"/>
    <w:rsid w:val="003E2910"/>
    <w:rsid w:val="00944B65"/>
    <w:rsid w:val="009E1514"/>
    <w:rsid w:val="00B72AD7"/>
    <w:rsid w:val="00BC3C07"/>
    <w:rsid w:val="00ED43DD"/>
    <w:rsid w:val="00ED7764"/>
    <w:rsid w:val="00F6703E"/>
    <w:rsid w:val="00FC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6B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FC6B05"/>
    <w:rPr>
      <w:rFonts w:ascii="Arial" w:eastAsia="Arial" w:hAnsi="Arial" w:cs="Arial"/>
      <w:b/>
      <w:bCs/>
      <w:i w:val="0"/>
      <w:iCs w:val="0"/>
      <w:smallCaps w:val="0"/>
      <w:strike w:val="0"/>
      <w:color w:val="6980EF"/>
      <w:sz w:val="11"/>
      <w:szCs w:val="11"/>
      <w:u w:val="none"/>
    </w:rPr>
  </w:style>
  <w:style w:type="character" w:customStyle="1" w:styleId="a5">
    <w:name w:val="Основной текст_"/>
    <w:basedOn w:val="a0"/>
    <w:link w:val="1"/>
    <w:rsid w:val="00FC6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Другое_"/>
    <w:basedOn w:val="a0"/>
    <w:link w:val="a7"/>
    <w:rsid w:val="00FC6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sid w:val="00FC6B05"/>
    <w:rPr>
      <w:rFonts w:ascii="Arial" w:eastAsia="Arial" w:hAnsi="Arial" w:cs="Arial"/>
      <w:b w:val="0"/>
      <w:bCs w:val="0"/>
      <w:i w:val="0"/>
      <w:iCs w:val="0"/>
      <w:smallCaps w:val="0"/>
      <w:strike w:val="0"/>
      <w:color w:val="6980EF"/>
      <w:w w:val="50"/>
      <w:sz w:val="44"/>
      <w:szCs w:val="44"/>
      <w:u w:val="none"/>
    </w:rPr>
  </w:style>
  <w:style w:type="character" w:customStyle="1" w:styleId="2">
    <w:name w:val="Заголовок №2_"/>
    <w:basedOn w:val="a0"/>
    <w:link w:val="20"/>
    <w:rsid w:val="00FC6B05"/>
    <w:rPr>
      <w:rFonts w:ascii="Arial" w:eastAsia="Arial" w:hAnsi="Arial" w:cs="Arial"/>
      <w:b w:val="0"/>
      <w:bCs w:val="0"/>
      <w:i w:val="0"/>
      <w:iCs w:val="0"/>
      <w:smallCaps w:val="0"/>
      <w:strike w:val="0"/>
      <w:color w:val="6980EF"/>
      <w:u w:val="none"/>
    </w:rPr>
  </w:style>
  <w:style w:type="character" w:customStyle="1" w:styleId="21">
    <w:name w:val="Колонтитул (2)_"/>
    <w:basedOn w:val="a0"/>
    <w:link w:val="22"/>
    <w:rsid w:val="00FC6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FC6B0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sid w:val="00FC6B05"/>
    <w:pPr>
      <w:shd w:val="clear" w:color="auto" w:fill="FFFFFF"/>
      <w:spacing w:line="283" w:lineRule="auto"/>
      <w:ind w:firstLine="70"/>
    </w:pPr>
    <w:rPr>
      <w:rFonts w:ascii="Arial" w:eastAsia="Arial" w:hAnsi="Arial" w:cs="Arial"/>
      <w:b/>
      <w:bCs/>
      <w:color w:val="6980EF"/>
      <w:sz w:val="11"/>
      <w:szCs w:val="11"/>
    </w:rPr>
  </w:style>
  <w:style w:type="paragraph" w:customStyle="1" w:styleId="1">
    <w:name w:val="Основной текст1"/>
    <w:basedOn w:val="a"/>
    <w:link w:val="a5"/>
    <w:rsid w:val="00FC6B05"/>
    <w:pPr>
      <w:shd w:val="clear" w:color="auto" w:fill="FFFFFF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Другое"/>
    <w:basedOn w:val="a"/>
    <w:link w:val="a6"/>
    <w:rsid w:val="00FC6B05"/>
    <w:pPr>
      <w:shd w:val="clear" w:color="auto" w:fill="FFFFFF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FC6B05"/>
    <w:pPr>
      <w:shd w:val="clear" w:color="auto" w:fill="FFFFFF"/>
      <w:spacing w:after="300"/>
      <w:jc w:val="right"/>
      <w:outlineLvl w:val="0"/>
    </w:pPr>
    <w:rPr>
      <w:rFonts w:ascii="Arial" w:eastAsia="Arial" w:hAnsi="Arial" w:cs="Arial"/>
      <w:color w:val="6980EF"/>
      <w:w w:val="50"/>
      <w:sz w:val="44"/>
      <w:szCs w:val="44"/>
    </w:rPr>
  </w:style>
  <w:style w:type="paragraph" w:customStyle="1" w:styleId="20">
    <w:name w:val="Заголовок №2"/>
    <w:basedOn w:val="a"/>
    <w:link w:val="2"/>
    <w:rsid w:val="00FC6B05"/>
    <w:pPr>
      <w:shd w:val="clear" w:color="auto" w:fill="FFFFFF"/>
      <w:spacing w:line="391" w:lineRule="auto"/>
      <w:ind w:left="640" w:firstLine="260"/>
      <w:outlineLvl w:val="1"/>
    </w:pPr>
    <w:rPr>
      <w:rFonts w:ascii="Arial" w:eastAsia="Arial" w:hAnsi="Arial" w:cs="Arial"/>
      <w:color w:val="6980EF"/>
    </w:rPr>
  </w:style>
  <w:style w:type="paragraph" w:customStyle="1" w:styleId="22">
    <w:name w:val="Колонтитул (2)"/>
    <w:basedOn w:val="a"/>
    <w:link w:val="21"/>
    <w:rsid w:val="00FC6B0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FC6B05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table" w:styleId="a8">
    <w:name w:val="Table Grid"/>
    <w:basedOn w:val="a1"/>
    <w:uiPriority w:val="59"/>
    <w:rsid w:val="00944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670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03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2244F-F919-4C54-A9EF-B682BF08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2024-08-08T11:47:00Z</dcterms:created>
  <dcterms:modified xsi:type="dcterms:W3CDTF">2024-08-09T05:41:00Z</dcterms:modified>
</cp:coreProperties>
</file>