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00" w:rsidRPr="00BB24C1" w:rsidRDefault="001C3B8F" w:rsidP="00A66F00">
      <w:pPr>
        <w:pStyle w:val="a8"/>
        <w:ind w:left="1416" w:firstLine="708"/>
        <w:jc w:val="right"/>
        <w:rPr>
          <w:bCs/>
          <w:spacing w:val="30"/>
        </w:rPr>
      </w:pPr>
      <w:r>
        <w:rPr>
          <w:b/>
          <w:bCs/>
          <w:spacing w:val="30"/>
        </w:rPr>
        <w:t xml:space="preserve"> </w:t>
      </w:r>
      <w:r w:rsidR="00A66F00" w:rsidRPr="00BB24C1">
        <w:rPr>
          <w:bCs/>
          <w:spacing w:val="30"/>
        </w:rPr>
        <w:t>Проект</w:t>
      </w:r>
    </w:p>
    <w:p w:rsidR="00A66F00" w:rsidRDefault="00A66F00" w:rsidP="00A66F00">
      <w:pPr>
        <w:pStyle w:val="a8"/>
        <w:ind w:left="1416" w:firstLine="708"/>
        <w:jc w:val="left"/>
        <w:rPr>
          <w:b/>
          <w:bCs/>
          <w:spacing w:val="30"/>
        </w:rPr>
      </w:pPr>
      <w:r>
        <w:rPr>
          <w:b/>
          <w:bCs/>
          <w:spacing w:val="30"/>
        </w:rPr>
        <w:t xml:space="preserve">   РОССИЙСКАЯ ФЕДЕРАЦИЯ</w:t>
      </w:r>
    </w:p>
    <w:p w:rsidR="00A66F00" w:rsidRDefault="00A66F00" w:rsidP="00A66F00">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СОБРАНИЕ ДЕПУТАТОВ</w:t>
      </w:r>
    </w:p>
    <w:p w:rsidR="00A66F00" w:rsidRDefault="00A66F00" w:rsidP="00A66F00">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муниципального образования</w:t>
      </w:r>
    </w:p>
    <w:p w:rsidR="00A66F00" w:rsidRDefault="00A66F00" w:rsidP="00A66F00">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город Ефремов</w:t>
      </w:r>
    </w:p>
    <w:p w:rsidR="00A66F00" w:rsidRDefault="00A66F00" w:rsidP="00A66F00">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____-</w:t>
      </w:r>
      <w:proofErr w:type="spellStart"/>
      <w:r>
        <w:rPr>
          <w:rFonts w:ascii="Times New Roman" w:hAnsi="Times New Roman" w:cs="Times New Roman"/>
          <w:b/>
          <w:bCs/>
          <w:spacing w:val="30"/>
          <w:sz w:val="28"/>
          <w:szCs w:val="28"/>
        </w:rPr>
        <w:t>го</w:t>
      </w:r>
      <w:proofErr w:type="spellEnd"/>
      <w:r>
        <w:rPr>
          <w:rFonts w:ascii="Times New Roman" w:hAnsi="Times New Roman" w:cs="Times New Roman"/>
          <w:b/>
          <w:bCs/>
          <w:spacing w:val="30"/>
          <w:sz w:val="28"/>
          <w:szCs w:val="28"/>
        </w:rPr>
        <w:t xml:space="preserve"> созыва</w:t>
      </w:r>
    </w:p>
    <w:p w:rsidR="00A66F00" w:rsidRDefault="00A66F00" w:rsidP="00A66F00">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_____ заседание</w:t>
      </w:r>
    </w:p>
    <w:p w:rsidR="00A66F00" w:rsidRDefault="00A66F00" w:rsidP="00A66F00">
      <w:pPr>
        <w:spacing w:after="0"/>
        <w:jc w:val="center"/>
        <w:rPr>
          <w:rFonts w:ascii="Times New Roman" w:hAnsi="Times New Roman" w:cs="Times New Roman"/>
          <w:b/>
          <w:bCs/>
          <w:spacing w:val="30"/>
          <w:sz w:val="28"/>
          <w:szCs w:val="28"/>
        </w:rPr>
      </w:pPr>
    </w:p>
    <w:p w:rsidR="00A66F00" w:rsidRDefault="00A66F00" w:rsidP="00A66F00">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Р Е Ш Е Н И Е</w:t>
      </w:r>
    </w:p>
    <w:p w:rsidR="00A66F00" w:rsidRDefault="00A66F00" w:rsidP="00A66F00">
      <w:pPr>
        <w:rPr>
          <w:rFonts w:ascii="Times New Roman" w:hAnsi="Times New Roman" w:cs="Times New Roman"/>
          <w:b/>
          <w:bCs/>
          <w:sz w:val="28"/>
          <w:szCs w:val="28"/>
        </w:rPr>
      </w:pPr>
    </w:p>
    <w:p w:rsidR="00A66F00" w:rsidRDefault="00A66F00" w:rsidP="00A66F00">
      <w:pPr>
        <w:rPr>
          <w:rFonts w:ascii="Times New Roman" w:hAnsi="Times New Roman" w:cs="Times New Roman"/>
          <w:sz w:val="24"/>
          <w:szCs w:val="24"/>
        </w:rPr>
      </w:pPr>
      <w:proofErr w:type="gramStart"/>
      <w:r>
        <w:rPr>
          <w:rFonts w:ascii="Times New Roman" w:hAnsi="Times New Roman" w:cs="Times New Roman"/>
          <w:b/>
          <w:sz w:val="28"/>
          <w:szCs w:val="28"/>
        </w:rPr>
        <w:t xml:space="preserve">от </w:t>
      </w:r>
      <w:r>
        <w:rPr>
          <w:rFonts w:ascii="Times New Roman" w:hAnsi="Times New Roman" w:cs="Times New Roman"/>
          <w:b/>
          <w:sz w:val="28"/>
          <w:szCs w:val="28"/>
          <w:u w:val="single"/>
        </w:rPr>
        <w:t xml:space="preserve"> “</w:t>
      </w:r>
      <w:proofErr w:type="gramEnd"/>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2025 года</w:t>
      </w:r>
      <w:r>
        <w:rPr>
          <w:rFonts w:ascii="Times New Roman" w:hAnsi="Times New Roman" w:cs="Times New Roman"/>
          <w:b/>
          <w:sz w:val="28"/>
          <w:szCs w:val="28"/>
        </w:rPr>
        <w:tab/>
        <w:t xml:space="preserve">                                                                  № _____</w:t>
      </w:r>
    </w:p>
    <w:p w:rsidR="00A66F00" w:rsidRDefault="00A66F00" w:rsidP="00A66F00">
      <w:pPr>
        <w:spacing w:after="0" w:line="240" w:lineRule="auto"/>
        <w:jc w:val="center"/>
        <w:outlineLvl w:val="1"/>
        <w:rPr>
          <w:rFonts w:ascii="Times New Roman" w:eastAsia="Times New Roman" w:hAnsi="Times New Roman" w:cs="Times New Roman"/>
          <w:b/>
          <w:bCs/>
          <w:sz w:val="28"/>
          <w:szCs w:val="28"/>
        </w:rPr>
      </w:pPr>
    </w:p>
    <w:p w:rsidR="00A66F00" w:rsidRPr="00FA5FEF" w:rsidRDefault="00A66F00" w:rsidP="00A66F00">
      <w:pPr>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FA5FEF">
        <w:rPr>
          <w:rFonts w:ascii="Times New Roman" w:eastAsia="Times New Roman" w:hAnsi="Times New Roman" w:cs="Times New Roman"/>
          <w:b/>
          <w:bCs/>
          <w:sz w:val="28"/>
          <w:szCs w:val="28"/>
        </w:rPr>
        <w:t xml:space="preserve">Об утверждении Положения о муниципальном </w:t>
      </w:r>
      <w:r>
        <w:rPr>
          <w:rFonts w:ascii="Times New Roman" w:eastAsia="Times New Roman" w:hAnsi="Times New Roman" w:cs="Times New Roman"/>
          <w:b/>
          <w:bCs/>
          <w:sz w:val="28"/>
          <w:szCs w:val="28"/>
        </w:rPr>
        <w:t>жилищном</w:t>
      </w:r>
      <w:r w:rsidRPr="00FA5FEF">
        <w:rPr>
          <w:rFonts w:ascii="Times New Roman" w:eastAsia="Times New Roman" w:hAnsi="Times New Roman" w:cs="Times New Roman"/>
          <w:b/>
          <w:bCs/>
          <w:sz w:val="28"/>
          <w:szCs w:val="28"/>
        </w:rPr>
        <w:t xml:space="preserve"> контроле на территории муниципального образования </w:t>
      </w:r>
      <w:r>
        <w:rPr>
          <w:rFonts w:ascii="Times New Roman" w:eastAsia="Times New Roman" w:hAnsi="Times New Roman" w:cs="Times New Roman"/>
          <w:b/>
          <w:bCs/>
          <w:sz w:val="28"/>
          <w:szCs w:val="28"/>
        </w:rPr>
        <w:t>Ефремовский муниципальный округ Тульской области</w:t>
      </w:r>
    </w:p>
    <w:p w:rsidR="00A66F00" w:rsidRDefault="00A66F00" w:rsidP="00A66F00">
      <w:pPr>
        <w:pStyle w:val="ConsPlusNormal"/>
        <w:ind w:firstLine="567"/>
        <w:jc w:val="both"/>
        <w:rPr>
          <w:rFonts w:ascii="Times New Roman" w:hAnsi="Times New Roman" w:cs="Times New Roman"/>
          <w:color w:val="000000"/>
          <w:sz w:val="28"/>
          <w:szCs w:val="28"/>
        </w:rPr>
      </w:pPr>
    </w:p>
    <w:p w:rsidR="00A66F00" w:rsidRDefault="00A66F00" w:rsidP="00A66F00">
      <w:pPr>
        <w:pStyle w:val="ConsPlusNormal"/>
        <w:ind w:firstLine="567"/>
        <w:jc w:val="both"/>
        <w:rPr>
          <w:rFonts w:ascii="Times New Roman" w:hAnsi="Times New Roman" w:cs="Times New Roman"/>
          <w:sz w:val="28"/>
          <w:szCs w:val="28"/>
        </w:rPr>
      </w:pPr>
      <w:r w:rsidRPr="00B56291">
        <w:rPr>
          <w:rFonts w:ascii="Times New Roman" w:hAnsi="Times New Roman" w:cs="Times New Roman"/>
          <w:color w:val="000000"/>
          <w:sz w:val="28"/>
          <w:szCs w:val="28"/>
        </w:rPr>
        <w:t xml:space="preserve">В соответствии со статьей </w:t>
      </w:r>
      <w:r>
        <w:rPr>
          <w:rFonts w:ascii="Times New Roman" w:hAnsi="Times New Roman" w:cs="Times New Roman"/>
          <w:color w:val="000000"/>
          <w:sz w:val="28"/>
          <w:szCs w:val="28"/>
        </w:rPr>
        <w:t>20 Жилищного кодекса</w:t>
      </w:r>
      <w:r w:rsidRPr="00B56291">
        <w:rPr>
          <w:rFonts w:ascii="Times New Roman" w:hAnsi="Times New Roman" w:cs="Times New Roman"/>
          <w:color w:val="000000"/>
          <w:sz w:val="28"/>
          <w:szCs w:val="28"/>
        </w:rPr>
        <w:t xml:space="preserve"> Российской Федерации, Федеральным законом от 31 июля 2020 г. N 248-ФЗ "О государственном контроле (надзоре) и муниципальном контроле в Р</w:t>
      </w:r>
      <w:r>
        <w:rPr>
          <w:rFonts w:ascii="Times New Roman" w:hAnsi="Times New Roman" w:cs="Times New Roman"/>
          <w:color w:val="000000"/>
          <w:sz w:val="28"/>
          <w:szCs w:val="28"/>
        </w:rPr>
        <w:t xml:space="preserve">оссийской Федерации", </w:t>
      </w:r>
      <w:r w:rsidRPr="00885292">
        <w:rPr>
          <w:rFonts w:ascii="Times New Roman" w:hAnsi="Times New Roman" w:cs="Times New Roman"/>
          <w:sz w:val="28"/>
          <w:szCs w:val="28"/>
        </w:rPr>
        <w:t xml:space="preserve">Федеральным </w:t>
      </w:r>
      <w:hyperlink r:id="rId5" w:history="1">
        <w:r w:rsidRPr="00885292">
          <w:rPr>
            <w:rFonts w:ascii="Times New Roman" w:hAnsi="Times New Roman" w:cs="Times New Roman"/>
            <w:sz w:val="28"/>
            <w:szCs w:val="28"/>
          </w:rPr>
          <w:t>законом</w:t>
        </w:r>
      </w:hyperlink>
      <w:r w:rsidRPr="00885292">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на основании </w:t>
      </w:r>
      <w:r w:rsidR="007E59CE">
        <w:rPr>
          <w:rFonts w:ascii="Times New Roman" w:hAnsi="Times New Roman" w:cs="Times New Roman"/>
          <w:sz w:val="28"/>
          <w:szCs w:val="28"/>
        </w:rPr>
        <w:t>З</w:t>
      </w:r>
      <w:r>
        <w:rPr>
          <w:rFonts w:ascii="Times New Roman" w:hAnsi="Times New Roman" w:cs="Times New Roman"/>
          <w:sz w:val="28"/>
          <w:szCs w:val="28"/>
        </w:rPr>
        <w:t xml:space="preserve">акона Тульской области от 15.11.2024 года № 71-ЗТО «О наделении муниципального образования город Ефремов статусом муниципального округа», </w:t>
      </w:r>
      <w:r w:rsidRPr="00885292">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Устава муниципального образования Ефремовский муниципальный округ Тульской области, Собрание депутатов муниципального образования Ефремовский муниципальный округ Тульской области </w:t>
      </w:r>
      <w:r w:rsidRPr="00BB24C1">
        <w:rPr>
          <w:rFonts w:ascii="Times New Roman" w:hAnsi="Times New Roman" w:cs="Times New Roman"/>
          <w:b/>
          <w:sz w:val="28"/>
          <w:szCs w:val="28"/>
        </w:rPr>
        <w:t>РЕШИЛО</w:t>
      </w:r>
      <w:r>
        <w:rPr>
          <w:rFonts w:ascii="Times New Roman" w:hAnsi="Times New Roman" w:cs="Times New Roman"/>
          <w:sz w:val="28"/>
          <w:szCs w:val="28"/>
        </w:rPr>
        <w:t xml:space="preserve">: </w:t>
      </w:r>
    </w:p>
    <w:p w:rsidR="00A66F00" w:rsidRDefault="00A66F00" w:rsidP="00A66F00">
      <w:pPr>
        <w:pStyle w:val="a4"/>
        <w:numPr>
          <w:ilvl w:val="0"/>
          <w:numId w:val="2"/>
        </w:numPr>
        <w:spacing w:after="25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Признать утратившим силу Решение Собрание депутатов муниципального образования город Ефремов № 7-38 от 10.08.2021 г. «Об утверждении Положения о муниципальном жилищном контроле на территории муниципального образования город Ефремов» с внесенными изменениями (Решение Собрания депутатов муниципального образования город Ефремов № 4-1</w:t>
      </w:r>
      <w:r w:rsidR="0021753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от 22.10.2024 г.,</w:t>
      </w:r>
      <w:r w:rsidRPr="00A10D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Решение Собрания депутатов муниципального образования город Ефремов № 4-2</w:t>
      </w:r>
      <w:r w:rsidR="00217532">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от 30.05.2023 г., Решение Собрания депутатов муниципального образования город Ефремов № </w:t>
      </w:r>
      <w:r w:rsidR="00217532">
        <w:rPr>
          <w:rFonts w:ascii="Times New Roman" w:eastAsia="Times New Roman" w:hAnsi="Times New Roman" w:cs="Times New Roman"/>
          <w:color w:val="000000"/>
          <w:sz w:val="28"/>
          <w:szCs w:val="28"/>
        </w:rPr>
        <w:t>4-14</w:t>
      </w:r>
      <w:r>
        <w:rPr>
          <w:rFonts w:ascii="Times New Roman" w:eastAsia="Times New Roman" w:hAnsi="Times New Roman" w:cs="Times New Roman"/>
          <w:color w:val="000000"/>
          <w:sz w:val="28"/>
          <w:szCs w:val="28"/>
        </w:rPr>
        <w:t xml:space="preserve"> от </w:t>
      </w:r>
      <w:r w:rsidR="00217532">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.10.2024 г</w:t>
      </w:r>
      <w:r w:rsidR="008E509A">
        <w:rPr>
          <w:rFonts w:ascii="Times New Roman" w:eastAsia="Times New Roman" w:hAnsi="Times New Roman" w:cs="Times New Roman"/>
          <w:color w:val="000000"/>
          <w:sz w:val="28"/>
          <w:szCs w:val="28"/>
        </w:rPr>
        <w:t>, Решение Собрания депутатов муниципального образования город Ефремов № 2-12 от 12.04.2022 г.</w:t>
      </w:r>
      <w:r>
        <w:rPr>
          <w:rFonts w:ascii="Times New Roman" w:eastAsia="Times New Roman" w:hAnsi="Times New Roman" w:cs="Times New Roman"/>
          <w:color w:val="000000"/>
          <w:sz w:val="28"/>
          <w:szCs w:val="28"/>
        </w:rPr>
        <w:t>).</w:t>
      </w:r>
    </w:p>
    <w:p w:rsidR="00A66F00" w:rsidRDefault="00A66F00" w:rsidP="00A66F00">
      <w:pPr>
        <w:pStyle w:val="a4"/>
        <w:numPr>
          <w:ilvl w:val="0"/>
          <w:numId w:val="2"/>
        </w:numPr>
        <w:spacing w:after="255" w:line="240" w:lineRule="auto"/>
        <w:jc w:val="both"/>
        <w:rPr>
          <w:rFonts w:ascii="Times New Roman" w:eastAsia="Times New Roman" w:hAnsi="Times New Roman" w:cs="Times New Roman"/>
          <w:color w:val="000000"/>
          <w:sz w:val="28"/>
          <w:szCs w:val="28"/>
        </w:rPr>
      </w:pPr>
      <w:r w:rsidRPr="00D312D6">
        <w:rPr>
          <w:rFonts w:ascii="Times New Roman" w:eastAsia="Times New Roman" w:hAnsi="Times New Roman" w:cs="Times New Roman"/>
          <w:color w:val="000000"/>
          <w:sz w:val="28"/>
          <w:szCs w:val="28"/>
        </w:rPr>
        <w:t xml:space="preserve">Утвердить Положение о муниципальном </w:t>
      </w:r>
      <w:r w:rsidR="00217532">
        <w:rPr>
          <w:rFonts w:ascii="Times New Roman" w:eastAsia="Times New Roman" w:hAnsi="Times New Roman" w:cs="Times New Roman"/>
          <w:color w:val="000000"/>
          <w:sz w:val="28"/>
          <w:szCs w:val="28"/>
        </w:rPr>
        <w:t xml:space="preserve">жилищном </w:t>
      </w:r>
      <w:r w:rsidRPr="00D312D6">
        <w:rPr>
          <w:rFonts w:ascii="Times New Roman" w:eastAsia="Times New Roman" w:hAnsi="Times New Roman" w:cs="Times New Roman"/>
          <w:color w:val="000000"/>
          <w:sz w:val="28"/>
          <w:szCs w:val="28"/>
        </w:rPr>
        <w:t>контроле на территории муниципального образования</w:t>
      </w:r>
      <w:r>
        <w:rPr>
          <w:rFonts w:ascii="Times New Roman" w:eastAsia="Times New Roman" w:hAnsi="Times New Roman" w:cs="Times New Roman"/>
          <w:color w:val="000000"/>
          <w:sz w:val="28"/>
          <w:szCs w:val="28"/>
        </w:rPr>
        <w:t xml:space="preserve"> Ефремовский муниципальный округ Тульской области</w:t>
      </w:r>
      <w:r w:rsidRPr="00D312D6">
        <w:rPr>
          <w:rFonts w:ascii="Times New Roman" w:eastAsia="Times New Roman" w:hAnsi="Times New Roman" w:cs="Times New Roman"/>
          <w:color w:val="000000"/>
          <w:sz w:val="28"/>
          <w:szCs w:val="28"/>
        </w:rPr>
        <w:t xml:space="preserve"> (приложение).</w:t>
      </w:r>
    </w:p>
    <w:p w:rsidR="00A66F00" w:rsidRPr="00D312D6" w:rsidRDefault="00A66F00" w:rsidP="00A66F00">
      <w:pPr>
        <w:pStyle w:val="a4"/>
        <w:numPr>
          <w:ilvl w:val="0"/>
          <w:numId w:val="2"/>
        </w:numPr>
        <w:spacing w:after="0" w:line="240" w:lineRule="auto"/>
        <w:jc w:val="both"/>
        <w:rPr>
          <w:rFonts w:ascii="Times New Roman" w:hAnsi="Times New Roman" w:cs="Times New Roman"/>
          <w:sz w:val="28"/>
          <w:szCs w:val="28"/>
        </w:rPr>
      </w:pPr>
      <w:r w:rsidRPr="00D312D6">
        <w:rPr>
          <w:rFonts w:ascii="Times New Roman" w:hAnsi="Times New Roman" w:cs="Times New Roman"/>
          <w:sz w:val="28"/>
          <w:szCs w:val="28"/>
        </w:rPr>
        <w:lastRenderedPageBreak/>
        <w:t>Обна</w:t>
      </w:r>
      <w:r>
        <w:rPr>
          <w:rFonts w:ascii="Times New Roman" w:hAnsi="Times New Roman" w:cs="Times New Roman"/>
          <w:sz w:val="28"/>
          <w:szCs w:val="28"/>
        </w:rPr>
        <w:t>родовать настоящее решение</w:t>
      </w:r>
      <w:r w:rsidRPr="00D312D6">
        <w:rPr>
          <w:rFonts w:ascii="Times New Roman" w:hAnsi="Times New Roman" w:cs="Times New Roman"/>
          <w:sz w:val="28"/>
          <w:szCs w:val="28"/>
        </w:rPr>
        <w:t xml:space="preserve"> путем его размещения на официальном сайте муниципального образования </w:t>
      </w:r>
      <w:r>
        <w:rPr>
          <w:rFonts w:ascii="Times New Roman" w:hAnsi="Times New Roman" w:cs="Times New Roman"/>
          <w:sz w:val="28"/>
          <w:szCs w:val="28"/>
        </w:rPr>
        <w:t>Ефремовский муниципальный округ Тульской области</w:t>
      </w:r>
      <w:r w:rsidRPr="00D312D6">
        <w:rPr>
          <w:rFonts w:ascii="Times New Roman" w:hAnsi="Times New Roman" w:cs="Times New Roman"/>
          <w:sz w:val="28"/>
          <w:szCs w:val="28"/>
        </w:rPr>
        <w:t xml:space="preserve"> в информационно-коммуникационной сети «Интернет» и в местах для обнародования муниципальных нормативных правовых актов муниципального образования </w:t>
      </w:r>
      <w:r>
        <w:rPr>
          <w:rFonts w:ascii="Times New Roman" w:hAnsi="Times New Roman" w:cs="Times New Roman"/>
          <w:sz w:val="28"/>
          <w:szCs w:val="28"/>
        </w:rPr>
        <w:t>Ефремовский муниципальный округ Тульской области</w:t>
      </w:r>
      <w:r w:rsidRPr="00D312D6">
        <w:rPr>
          <w:rFonts w:ascii="Times New Roman" w:hAnsi="Times New Roman" w:cs="Times New Roman"/>
          <w:sz w:val="28"/>
          <w:szCs w:val="28"/>
        </w:rPr>
        <w:t xml:space="preserve">. </w:t>
      </w:r>
    </w:p>
    <w:p w:rsidR="00A66F00" w:rsidRDefault="00A66F00" w:rsidP="00A66F00">
      <w:pPr>
        <w:spacing w:after="25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w:t>
      </w:r>
      <w:r w:rsidRPr="00903D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Настоящее решение вступает в силу со дня его обнародования</w:t>
      </w:r>
      <w:r w:rsidRPr="00903DC8">
        <w:rPr>
          <w:rFonts w:ascii="Times New Roman" w:eastAsia="Times New Roman" w:hAnsi="Times New Roman" w:cs="Times New Roman"/>
          <w:color w:val="000000"/>
          <w:sz w:val="28"/>
          <w:szCs w:val="28"/>
        </w:rPr>
        <w:t>.</w:t>
      </w:r>
    </w:p>
    <w:p w:rsidR="00A66F00" w:rsidRPr="00B56291" w:rsidRDefault="00A66F00" w:rsidP="00A66F00">
      <w:pPr>
        <w:spacing w:after="255" w:line="240" w:lineRule="auto"/>
        <w:jc w:val="both"/>
        <w:rPr>
          <w:rFonts w:ascii="Times New Roman" w:eastAsia="Times New Roman" w:hAnsi="Times New Roman" w:cs="Times New Roman"/>
          <w:color w:val="000000"/>
          <w:sz w:val="28"/>
          <w:szCs w:val="28"/>
        </w:rPr>
      </w:pPr>
    </w:p>
    <w:tbl>
      <w:tblPr>
        <w:tblW w:w="0" w:type="auto"/>
        <w:tblLook w:val="01E0" w:firstRow="1" w:lastRow="1" w:firstColumn="1" w:lastColumn="1" w:noHBand="0" w:noVBand="0"/>
      </w:tblPr>
      <w:tblGrid>
        <w:gridCol w:w="4785"/>
        <w:gridCol w:w="4786"/>
      </w:tblGrid>
      <w:tr w:rsidR="00A66F00" w:rsidRPr="00885292" w:rsidTr="009A3940">
        <w:tc>
          <w:tcPr>
            <w:tcW w:w="4785" w:type="dxa"/>
            <w:hideMark/>
          </w:tcPr>
          <w:p w:rsidR="00A66F00" w:rsidRPr="00885292" w:rsidRDefault="00A66F00" w:rsidP="009A39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p>
          <w:p w:rsidR="00A66F00" w:rsidRPr="00885292" w:rsidRDefault="00A66F00" w:rsidP="009A3940">
            <w:pPr>
              <w:spacing w:after="0" w:line="240" w:lineRule="auto"/>
              <w:jc w:val="center"/>
              <w:rPr>
                <w:rFonts w:ascii="Times New Roman" w:hAnsi="Times New Roman" w:cs="Times New Roman"/>
                <w:b/>
                <w:sz w:val="28"/>
                <w:szCs w:val="28"/>
              </w:rPr>
            </w:pPr>
            <w:r w:rsidRPr="00885292">
              <w:rPr>
                <w:rFonts w:ascii="Times New Roman" w:hAnsi="Times New Roman" w:cs="Times New Roman"/>
                <w:b/>
                <w:sz w:val="28"/>
                <w:szCs w:val="28"/>
              </w:rPr>
              <w:t>муниципального образования</w:t>
            </w:r>
          </w:p>
          <w:p w:rsidR="00A66F00" w:rsidRPr="00885292" w:rsidRDefault="00A66F00" w:rsidP="009A3940">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Ефремовский муниципальный округ Тульской области</w:t>
            </w:r>
          </w:p>
        </w:tc>
        <w:tc>
          <w:tcPr>
            <w:tcW w:w="4786" w:type="dxa"/>
          </w:tcPr>
          <w:p w:rsidR="00A66F00" w:rsidRDefault="00A66F00" w:rsidP="009A3940">
            <w:pPr>
              <w:spacing w:after="0" w:line="240" w:lineRule="auto"/>
              <w:rPr>
                <w:rFonts w:ascii="Times New Roman" w:hAnsi="Times New Roman" w:cs="Times New Roman"/>
                <w:b/>
                <w:bCs/>
                <w:sz w:val="28"/>
                <w:szCs w:val="28"/>
              </w:rPr>
            </w:pPr>
          </w:p>
          <w:p w:rsidR="00A66F00" w:rsidRDefault="00A66F00" w:rsidP="009A394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A66F00" w:rsidRDefault="00A66F00" w:rsidP="009A3940">
            <w:pPr>
              <w:spacing w:after="0" w:line="240" w:lineRule="auto"/>
              <w:rPr>
                <w:rFonts w:ascii="Times New Roman" w:hAnsi="Times New Roman" w:cs="Times New Roman"/>
                <w:b/>
                <w:bCs/>
                <w:sz w:val="28"/>
                <w:szCs w:val="28"/>
              </w:rPr>
            </w:pPr>
          </w:p>
          <w:p w:rsidR="00A66F00" w:rsidRPr="00885292" w:rsidRDefault="00A66F00" w:rsidP="009A394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А.В. Апарин</w:t>
            </w:r>
          </w:p>
        </w:tc>
      </w:tr>
    </w:tbl>
    <w:p w:rsidR="00A66F00" w:rsidRDefault="00A66F00" w:rsidP="00A66F00">
      <w:pPr>
        <w:pStyle w:val="a3"/>
        <w:rPr>
          <w:rFonts w:ascii="Times New Roman" w:hAnsi="Times New Roman" w:cs="Times New Roman"/>
          <w:sz w:val="20"/>
          <w:szCs w:val="20"/>
        </w:rPr>
      </w:pPr>
    </w:p>
    <w:p w:rsidR="00A66F00" w:rsidRDefault="00A66F00" w:rsidP="00A66F00">
      <w:pPr>
        <w:pStyle w:val="a3"/>
        <w:rPr>
          <w:rFonts w:ascii="Times New Roman" w:hAnsi="Times New Roman" w:cs="Times New Roman"/>
          <w:sz w:val="20"/>
          <w:szCs w:val="20"/>
        </w:rPr>
      </w:pPr>
    </w:p>
    <w:p w:rsidR="00A66F00" w:rsidRDefault="00A66F00" w:rsidP="00A66F00">
      <w:pPr>
        <w:pStyle w:val="a3"/>
        <w:jc w:val="right"/>
        <w:rPr>
          <w:rFonts w:ascii="Times New Roman" w:hAnsi="Times New Roman" w:cs="Times New Roman"/>
          <w:sz w:val="20"/>
          <w:szCs w:val="20"/>
        </w:rPr>
      </w:pPr>
    </w:p>
    <w:p w:rsidR="006B0294" w:rsidRDefault="006B0294"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217532" w:rsidRDefault="00217532" w:rsidP="006B0294">
      <w:pPr>
        <w:pStyle w:val="a3"/>
        <w:jc w:val="right"/>
        <w:rPr>
          <w:rFonts w:ascii="Times New Roman" w:hAnsi="Times New Roman" w:cs="Times New Roman"/>
          <w:sz w:val="20"/>
          <w:szCs w:val="20"/>
        </w:rPr>
      </w:pPr>
    </w:p>
    <w:p w:rsidR="006B0294" w:rsidRPr="00EC1C69" w:rsidRDefault="006B0294" w:rsidP="006B0294">
      <w:pPr>
        <w:pStyle w:val="a3"/>
        <w:jc w:val="right"/>
        <w:rPr>
          <w:rFonts w:ascii="Times New Roman" w:hAnsi="Times New Roman" w:cs="Times New Roman"/>
          <w:sz w:val="24"/>
          <w:szCs w:val="24"/>
        </w:rPr>
      </w:pPr>
      <w:r w:rsidRPr="00EC1C69">
        <w:rPr>
          <w:rFonts w:ascii="Times New Roman" w:hAnsi="Times New Roman" w:cs="Times New Roman"/>
          <w:sz w:val="24"/>
          <w:szCs w:val="24"/>
        </w:rPr>
        <w:t xml:space="preserve">Приложение </w:t>
      </w:r>
    </w:p>
    <w:p w:rsidR="006B0294" w:rsidRPr="00EC1C69" w:rsidRDefault="006B0294" w:rsidP="006B0294">
      <w:pPr>
        <w:pStyle w:val="a3"/>
        <w:jc w:val="right"/>
        <w:rPr>
          <w:rFonts w:ascii="Times New Roman" w:hAnsi="Times New Roman" w:cs="Times New Roman"/>
          <w:sz w:val="24"/>
          <w:szCs w:val="24"/>
        </w:rPr>
      </w:pPr>
      <w:r w:rsidRPr="00EC1C69">
        <w:rPr>
          <w:rFonts w:ascii="Times New Roman" w:hAnsi="Times New Roman" w:cs="Times New Roman"/>
          <w:sz w:val="24"/>
          <w:szCs w:val="24"/>
        </w:rPr>
        <w:t xml:space="preserve">к </w:t>
      </w:r>
      <w:r w:rsidR="00EC1C69" w:rsidRPr="00EC1C69">
        <w:rPr>
          <w:rFonts w:ascii="Times New Roman" w:hAnsi="Times New Roman" w:cs="Times New Roman"/>
          <w:sz w:val="24"/>
          <w:szCs w:val="24"/>
        </w:rPr>
        <w:t>решению Собрания депутатов</w:t>
      </w:r>
    </w:p>
    <w:p w:rsidR="006B0294" w:rsidRPr="00EC1C69" w:rsidRDefault="006B0294" w:rsidP="006B0294">
      <w:pPr>
        <w:pStyle w:val="a3"/>
        <w:jc w:val="right"/>
        <w:rPr>
          <w:rFonts w:ascii="Times New Roman" w:hAnsi="Times New Roman" w:cs="Times New Roman"/>
          <w:sz w:val="24"/>
          <w:szCs w:val="24"/>
        </w:rPr>
      </w:pPr>
      <w:r w:rsidRPr="00EC1C69">
        <w:rPr>
          <w:rFonts w:ascii="Times New Roman" w:hAnsi="Times New Roman" w:cs="Times New Roman"/>
          <w:sz w:val="24"/>
          <w:szCs w:val="24"/>
        </w:rPr>
        <w:t>муниципального образования</w:t>
      </w:r>
    </w:p>
    <w:p w:rsidR="00217532" w:rsidRDefault="00217532" w:rsidP="006B0294">
      <w:pPr>
        <w:pStyle w:val="a3"/>
        <w:jc w:val="right"/>
        <w:rPr>
          <w:rFonts w:ascii="Times New Roman" w:hAnsi="Times New Roman" w:cs="Times New Roman"/>
          <w:sz w:val="24"/>
          <w:szCs w:val="24"/>
        </w:rPr>
      </w:pPr>
      <w:r>
        <w:rPr>
          <w:rFonts w:ascii="Times New Roman" w:hAnsi="Times New Roman" w:cs="Times New Roman"/>
          <w:sz w:val="24"/>
          <w:szCs w:val="24"/>
        </w:rPr>
        <w:t xml:space="preserve">Ефремовский муниципальный округ </w:t>
      </w:r>
    </w:p>
    <w:p w:rsidR="006B0294" w:rsidRPr="00EC1C69" w:rsidRDefault="00217532" w:rsidP="006B0294">
      <w:pPr>
        <w:pStyle w:val="a3"/>
        <w:jc w:val="right"/>
        <w:rPr>
          <w:rFonts w:ascii="Times New Roman" w:hAnsi="Times New Roman" w:cs="Times New Roman"/>
          <w:sz w:val="24"/>
          <w:szCs w:val="24"/>
        </w:rPr>
      </w:pPr>
      <w:r>
        <w:rPr>
          <w:rFonts w:ascii="Times New Roman" w:hAnsi="Times New Roman" w:cs="Times New Roman"/>
          <w:sz w:val="24"/>
          <w:szCs w:val="24"/>
        </w:rPr>
        <w:t>Тульской области</w:t>
      </w:r>
      <w:r w:rsidR="006B0294" w:rsidRPr="00EC1C69">
        <w:rPr>
          <w:rFonts w:ascii="Times New Roman" w:hAnsi="Times New Roman" w:cs="Times New Roman"/>
          <w:sz w:val="24"/>
          <w:szCs w:val="24"/>
        </w:rPr>
        <w:t xml:space="preserve"> </w:t>
      </w:r>
    </w:p>
    <w:p w:rsidR="006B0294" w:rsidRPr="00EC1C69" w:rsidRDefault="006B0294" w:rsidP="006B0294">
      <w:pPr>
        <w:pStyle w:val="a3"/>
        <w:jc w:val="right"/>
        <w:rPr>
          <w:rFonts w:ascii="Times New Roman" w:hAnsi="Times New Roman" w:cs="Times New Roman"/>
          <w:sz w:val="24"/>
          <w:szCs w:val="24"/>
        </w:rPr>
      </w:pPr>
      <w:r w:rsidRPr="00EC1C69">
        <w:rPr>
          <w:rFonts w:ascii="Times New Roman" w:hAnsi="Times New Roman" w:cs="Times New Roman"/>
          <w:sz w:val="24"/>
          <w:szCs w:val="24"/>
        </w:rPr>
        <w:t xml:space="preserve">от </w:t>
      </w:r>
      <w:r w:rsidR="00217532">
        <w:rPr>
          <w:rFonts w:ascii="Times New Roman" w:hAnsi="Times New Roman" w:cs="Times New Roman"/>
          <w:sz w:val="24"/>
          <w:szCs w:val="24"/>
        </w:rPr>
        <w:t>_____________ 2025</w:t>
      </w:r>
      <w:r w:rsidR="001C3B8F">
        <w:rPr>
          <w:rFonts w:ascii="Times New Roman" w:hAnsi="Times New Roman" w:cs="Times New Roman"/>
          <w:sz w:val="24"/>
          <w:szCs w:val="24"/>
        </w:rPr>
        <w:t xml:space="preserve"> года</w:t>
      </w:r>
      <w:r w:rsidRPr="00EC1C69">
        <w:rPr>
          <w:rFonts w:ascii="Times New Roman" w:hAnsi="Times New Roman" w:cs="Times New Roman"/>
          <w:sz w:val="24"/>
          <w:szCs w:val="24"/>
        </w:rPr>
        <w:t xml:space="preserve"> №</w:t>
      </w:r>
      <w:r w:rsidR="001C3B8F">
        <w:rPr>
          <w:rFonts w:ascii="Times New Roman" w:hAnsi="Times New Roman" w:cs="Times New Roman"/>
          <w:sz w:val="24"/>
          <w:szCs w:val="24"/>
        </w:rPr>
        <w:t xml:space="preserve"> </w:t>
      </w:r>
      <w:r w:rsidR="00217532">
        <w:rPr>
          <w:rFonts w:ascii="Times New Roman" w:hAnsi="Times New Roman" w:cs="Times New Roman"/>
          <w:sz w:val="24"/>
          <w:szCs w:val="24"/>
        </w:rPr>
        <w:t>____</w:t>
      </w:r>
    </w:p>
    <w:p w:rsidR="006B0294" w:rsidRDefault="006B0294" w:rsidP="006B0294">
      <w:pPr>
        <w:pStyle w:val="30"/>
        <w:shd w:val="clear" w:color="auto" w:fill="auto"/>
        <w:spacing w:before="0" w:line="240" w:lineRule="auto"/>
        <w:ind w:left="-142" w:right="20"/>
        <w:jc w:val="right"/>
        <w:rPr>
          <w:sz w:val="24"/>
          <w:szCs w:val="24"/>
        </w:rPr>
      </w:pPr>
    </w:p>
    <w:p w:rsidR="006B0294" w:rsidRDefault="006B0294" w:rsidP="006B0294">
      <w:pPr>
        <w:spacing w:after="255" w:line="270" w:lineRule="atLeast"/>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Положение</w:t>
      </w:r>
      <w:r>
        <w:rPr>
          <w:rFonts w:ascii="Times New Roman" w:eastAsia="Times New Roman" w:hAnsi="Times New Roman" w:cs="Times New Roman"/>
          <w:b/>
          <w:bCs/>
          <w:color w:val="000000" w:themeColor="text1"/>
          <w:sz w:val="28"/>
          <w:szCs w:val="28"/>
        </w:rPr>
        <w:br/>
        <w:t xml:space="preserve">о муниципальном </w:t>
      </w:r>
      <w:r w:rsidR="00176FA0">
        <w:rPr>
          <w:rFonts w:ascii="Times New Roman" w:eastAsia="Times New Roman" w:hAnsi="Times New Roman" w:cs="Times New Roman"/>
          <w:b/>
          <w:bCs/>
          <w:color w:val="000000" w:themeColor="text1"/>
          <w:sz w:val="28"/>
          <w:szCs w:val="28"/>
        </w:rPr>
        <w:t>жилищном</w:t>
      </w:r>
      <w:r>
        <w:rPr>
          <w:rFonts w:ascii="Times New Roman" w:eastAsia="Times New Roman" w:hAnsi="Times New Roman" w:cs="Times New Roman"/>
          <w:b/>
          <w:bCs/>
          <w:color w:val="000000" w:themeColor="text1"/>
          <w:sz w:val="28"/>
          <w:szCs w:val="28"/>
        </w:rPr>
        <w:t xml:space="preserve"> контроле на территории муниципального образования</w:t>
      </w:r>
      <w:r w:rsidR="00217532">
        <w:rPr>
          <w:rFonts w:ascii="Times New Roman" w:eastAsia="Times New Roman" w:hAnsi="Times New Roman" w:cs="Times New Roman"/>
          <w:b/>
          <w:bCs/>
          <w:color w:val="000000" w:themeColor="text1"/>
          <w:sz w:val="28"/>
          <w:szCs w:val="28"/>
        </w:rPr>
        <w:t xml:space="preserve"> Ефремовский муниципальный округ Тульской области</w:t>
      </w:r>
    </w:p>
    <w:p w:rsidR="006B0294" w:rsidRDefault="006B0294" w:rsidP="006B0294">
      <w:pPr>
        <w:spacing w:after="255" w:line="270" w:lineRule="atLeast"/>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 Общие положения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1.1. Положение о муниципальном </w:t>
      </w:r>
      <w:r w:rsidR="00176FA0">
        <w:rPr>
          <w:rFonts w:ascii="Times New Roman" w:eastAsia="Times New Roman" w:hAnsi="Times New Roman" w:cs="Times New Roman"/>
          <w:color w:val="000000" w:themeColor="text1"/>
          <w:sz w:val="28"/>
          <w:szCs w:val="28"/>
        </w:rPr>
        <w:t>жилищном</w:t>
      </w:r>
      <w:r>
        <w:rPr>
          <w:rFonts w:ascii="Times New Roman" w:eastAsia="Times New Roman" w:hAnsi="Times New Roman" w:cs="Times New Roman"/>
          <w:color w:val="000000" w:themeColor="text1"/>
          <w:sz w:val="28"/>
          <w:szCs w:val="28"/>
        </w:rPr>
        <w:t xml:space="preserve"> контроле на территории муниципального образования </w:t>
      </w:r>
      <w:r w:rsidR="00217532">
        <w:rPr>
          <w:rFonts w:ascii="Times New Roman" w:eastAsia="Times New Roman" w:hAnsi="Times New Roman" w:cs="Times New Roman"/>
          <w:color w:val="000000" w:themeColor="text1"/>
          <w:sz w:val="28"/>
          <w:szCs w:val="28"/>
        </w:rPr>
        <w:t>Ефремовский муниципальный округ Тульской области</w:t>
      </w:r>
      <w:r>
        <w:rPr>
          <w:rFonts w:ascii="Times New Roman" w:eastAsia="Times New Roman" w:hAnsi="Times New Roman" w:cs="Times New Roman"/>
          <w:color w:val="000000" w:themeColor="text1"/>
          <w:sz w:val="28"/>
          <w:szCs w:val="28"/>
        </w:rPr>
        <w:t xml:space="preserve"> (далее - Положение) определяет правила организации и осуществления деятельности уполномоченного органа исполнительной власти муниципального образования </w:t>
      </w:r>
      <w:r w:rsidR="00217532">
        <w:rPr>
          <w:rFonts w:ascii="Times New Roman" w:eastAsia="Times New Roman" w:hAnsi="Times New Roman" w:cs="Times New Roman"/>
          <w:color w:val="000000" w:themeColor="text1"/>
          <w:sz w:val="28"/>
          <w:szCs w:val="28"/>
        </w:rPr>
        <w:t xml:space="preserve">Ефремовский муниципальный округ Тульской области </w:t>
      </w:r>
      <w:r>
        <w:rPr>
          <w:rFonts w:ascii="Times New Roman" w:eastAsia="Times New Roman" w:hAnsi="Times New Roman" w:cs="Times New Roman"/>
          <w:color w:val="000000" w:themeColor="text1"/>
          <w:sz w:val="28"/>
          <w:szCs w:val="28"/>
        </w:rPr>
        <w:t xml:space="preserve">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w:t>
      </w:r>
      <w:r w:rsidR="00593F45">
        <w:rPr>
          <w:rFonts w:ascii="Times New Roman" w:eastAsia="Times New Roman" w:hAnsi="Times New Roman" w:cs="Times New Roman"/>
          <w:color w:val="000000" w:themeColor="text1"/>
          <w:sz w:val="28"/>
          <w:szCs w:val="28"/>
        </w:rPr>
        <w:t xml:space="preserve">жилищных </w:t>
      </w:r>
      <w:r>
        <w:rPr>
          <w:rFonts w:ascii="Times New Roman" w:eastAsia="Times New Roman" w:hAnsi="Times New Roman" w:cs="Times New Roman"/>
          <w:color w:val="000000" w:themeColor="text1"/>
          <w:sz w:val="28"/>
          <w:szCs w:val="28"/>
        </w:rPr>
        <w:t xml:space="preserve">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593F45">
        <w:rPr>
          <w:rFonts w:ascii="Times New Roman" w:eastAsia="Times New Roman" w:hAnsi="Times New Roman" w:cs="Times New Roman"/>
          <w:color w:val="000000" w:themeColor="text1"/>
          <w:sz w:val="28"/>
          <w:szCs w:val="28"/>
        </w:rPr>
        <w:t>жилищный</w:t>
      </w:r>
      <w:r>
        <w:rPr>
          <w:rFonts w:ascii="Times New Roman" w:eastAsia="Times New Roman" w:hAnsi="Times New Roman" w:cs="Times New Roman"/>
          <w:color w:val="000000" w:themeColor="text1"/>
          <w:sz w:val="28"/>
          <w:szCs w:val="28"/>
        </w:rPr>
        <w:t xml:space="preserve"> контроль).</w:t>
      </w:r>
    </w:p>
    <w:p w:rsidR="00593F45" w:rsidRDefault="006B0294" w:rsidP="00267F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 Предметом муниципального </w:t>
      </w:r>
      <w:r w:rsidR="00593F45">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на территории муниципального образования </w:t>
      </w:r>
      <w:r w:rsidR="00217532">
        <w:rPr>
          <w:rFonts w:ascii="Times New Roman" w:eastAsia="Times New Roman" w:hAnsi="Times New Roman" w:cs="Times New Roman"/>
          <w:color w:val="000000" w:themeColor="text1"/>
          <w:sz w:val="28"/>
          <w:szCs w:val="28"/>
        </w:rPr>
        <w:t>Ефремовский муниципальный округ Тульской области</w:t>
      </w:r>
      <w:r>
        <w:rPr>
          <w:rFonts w:ascii="Times New Roman" w:eastAsia="Times New Roman" w:hAnsi="Times New Roman" w:cs="Times New Roman"/>
          <w:color w:val="000000" w:themeColor="text1"/>
          <w:sz w:val="28"/>
          <w:szCs w:val="28"/>
        </w:rPr>
        <w:t xml:space="preserve"> являются: </w:t>
      </w:r>
      <w:r w:rsidR="00593F45" w:rsidRPr="00593F45">
        <w:rPr>
          <w:rFonts w:ascii="Times New Roman" w:hAnsi="Times New Roman" w:cs="Times New Roman"/>
          <w:sz w:val="28"/>
          <w:szCs w:val="28"/>
        </w:rPr>
        <w:t>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w:t>
      </w:r>
      <w:r>
        <w:rPr>
          <w:rFonts w:ascii="Times New Roman" w:eastAsia="Times New Roman" w:hAnsi="Times New Roman" w:cs="Times New Roman"/>
          <w:color w:val="000000" w:themeColor="text1"/>
          <w:sz w:val="28"/>
          <w:szCs w:val="28"/>
        </w:rPr>
        <w:t>, за нарушение которых законодательством Российской Федерации предусмотрена административ</w:t>
      </w:r>
      <w:r w:rsidR="00593F45">
        <w:rPr>
          <w:rFonts w:ascii="Times New Roman" w:eastAsia="Times New Roman" w:hAnsi="Times New Roman" w:cs="Times New Roman"/>
          <w:color w:val="000000" w:themeColor="text1"/>
          <w:sz w:val="28"/>
          <w:szCs w:val="28"/>
        </w:rPr>
        <w:t>ная и иные виды ответственности.</w:t>
      </w:r>
    </w:p>
    <w:p w:rsidR="00181407"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1.3. Муниципальный </w:t>
      </w:r>
      <w:r w:rsidR="00593F45">
        <w:rPr>
          <w:rFonts w:ascii="Times New Roman" w:eastAsia="Times New Roman" w:hAnsi="Times New Roman" w:cs="Times New Roman"/>
          <w:color w:val="000000" w:themeColor="text1"/>
          <w:sz w:val="28"/>
          <w:szCs w:val="28"/>
        </w:rPr>
        <w:t>жилищный</w:t>
      </w:r>
      <w:r>
        <w:rPr>
          <w:rFonts w:ascii="Times New Roman" w:eastAsia="Times New Roman" w:hAnsi="Times New Roman" w:cs="Times New Roman"/>
          <w:color w:val="000000" w:themeColor="text1"/>
          <w:sz w:val="28"/>
          <w:szCs w:val="28"/>
        </w:rPr>
        <w:t xml:space="preserve"> контроль в отношении объектов </w:t>
      </w:r>
      <w:r w:rsidR="00593F45">
        <w:rPr>
          <w:rFonts w:ascii="Times New Roman" w:eastAsia="Times New Roman" w:hAnsi="Times New Roman" w:cs="Times New Roman"/>
          <w:color w:val="000000" w:themeColor="text1"/>
          <w:sz w:val="28"/>
          <w:szCs w:val="28"/>
        </w:rPr>
        <w:t>жилищных</w:t>
      </w:r>
      <w:r>
        <w:rPr>
          <w:rFonts w:ascii="Times New Roman" w:eastAsia="Times New Roman" w:hAnsi="Times New Roman" w:cs="Times New Roman"/>
          <w:color w:val="000000" w:themeColor="text1"/>
          <w:sz w:val="28"/>
          <w:szCs w:val="28"/>
        </w:rPr>
        <w:t xml:space="preserve"> отношений на территории </w:t>
      </w:r>
      <w:r w:rsidR="00217532">
        <w:rPr>
          <w:rFonts w:ascii="Times New Roman" w:eastAsia="Times New Roman" w:hAnsi="Times New Roman" w:cs="Times New Roman"/>
          <w:color w:val="000000" w:themeColor="text1"/>
          <w:sz w:val="28"/>
          <w:szCs w:val="28"/>
        </w:rPr>
        <w:t>Ефремовского муниципального округа Тульской области</w:t>
      </w:r>
      <w:r>
        <w:rPr>
          <w:rFonts w:ascii="Times New Roman" w:eastAsia="Times New Roman" w:hAnsi="Times New Roman" w:cs="Times New Roman"/>
          <w:color w:val="000000" w:themeColor="text1"/>
          <w:sz w:val="28"/>
          <w:szCs w:val="28"/>
        </w:rPr>
        <w:t xml:space="preserve"> осуществляется </w:t>
      </w:r>
      <w:r w:rsidR="00D31539">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дминистрацией муниципального образования</w:t>
      </w:r>
      <w:r w:rsidR="00217532">
        <w:rPr>
          <w:rFonts w:ascii="Times New Roman" w:eastAsia="Times New Roman" w:hAnsi="Times New Roman" w:cs="Times New Roman"/>
          <w:color w:val="000000" w:themeColor="text1"/>
          <w:sz w:val="28"/>
          <w:szCs w:val="28"/>
        </w:rPr>
        <w:t xml:space="preserve"> Ефремовский муниципальный округ Тульской области</w:t>
      </w:r>
      <w:r>
        <w:rPr>
          <w:rFonts w:ascii="Times New Roman" w:eastAsia="Times New Roman" w:hAnsi="Times New Roman" w:cs="Times New Roman"/>
          <w:color w:val="000000" w:themeColor="text1"/>
          <w:sz w:val="28"/>
          <w:szCs w:val="28"/>
        </w:rPr>
        <w:t xml:space="preserve"> (далее </w:t>
      </w:r>
      <w:r w:rsidR="0018140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181407">
        <w:rPr>
          <w:rFonts w:ascii="Times New Roman" w:eastAsia="Times New Roman" w:hAnsi="Times New Roman" w:cs="Times New Roman"/>
          <w:color w:val="000000" w:themeColor="text1"/>
          <w:sz w:val="28"/>
          <w:szCs w:val="28"/>
        </w:rPr>
        <w:t>Уполномоченный орган</w:t>
      </w:r>
      <w:r>
        <w:rPr>
          <w:rFonts w:ascii="Times New Roman" w:eastAsia="Times New Roman" w:hAnsi="Times New Roman" w:cs="Times New Roman"/>
          <w:color w:val="000000" w:themeColor="text1"/>
          <w:sz w:val="28"/>
          <w:szCs w:val="28"/>
        </w:rPr>
        <w:t>)</w:t>
      </w:r>
      <w:r w:rsidR="0018140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1.4. Уполномоченный орган при осуществлении муниципального </w:t>
      </w:r>
      <w:r w:rsidR="00B201BB">
        <w:rPr>
          <w:rFonts w:ascii="Times New Roman" w:eastAsia="Times New Roman" w:hAnsi="Times New Roman" w:cs="Times New Roman"/>
          <w:color w:val="000000" w:themeColor="text1"/>
          <w:sz w:val="28"/>
          <w:szCs w:val="28"/>
        </w:rPr>
        <w:t xml:space="preserve">жилищного </w:t>
      </w:r>
      <w:r>
        <w:rPr>
          <w:rFonts w:ascii="Times New Roman" w:eastAsia="Times New Roman" w:hAnsi="Times New Roman" w:cs="Times New Roman"/>
          <w:color w:val="000000" w:themeColor="text1"/>
          <w:sz w:val="28"/>
          <w:szCs w:val="28"/>
        </w:rPr>
        <w:t xml:space="preserve">контроля проводит контрольные (надзорные) мероприятия из числа предусмотренных </w:t>
      </w:r>
      <w:r w:rsidR="00181407">
        <w:rPr>
          <w:rFonts w:ascii="Times New Roman" w:eastAsia="Times New Roman" w:hAnsi="Times New Roman" w:cs="Times New Roman"/>
          <w:color w:val="000000" w:themeColor="text1"/>
          <w:sz w:val="28"/>
          <w:szCs w:val="28"/>
        </w:rPr>
        <w:t xml:space="preserve">Федеральным законом от 31 июля 2020 г. N 248-ФЗ "О государственном контроле (надзоре) и муниципальном контроле в Российской Федерации" (далее - Федеральный закон N 248-ФЗ) </w:t>
      </w:r>
      <w:r>
        <w:rPr>
          <w:rFonts w:ascii="Times New Roman" w:eastAsia="Times New Roman" w:hAnsi="Times New Roman" w:cs="Times New Roman"/>
          <w:color w:val="000000" w:themeColor="text1"/>
          <w:sz w:val="28"/>
          <w:szCs w:val="28"/>
        </w:rPr>
        <w:t>(далее - контрольные (надзорные)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1.5. В целях, связанных с осуществлением муниципального </w:t>
      </w:r>
      <w:r w:rsidR="00593F45">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267FF5" w:rsidRPr="00267FF5" w:rsidRDefault="006B0294" w:rsidP="00267FF5">
      <w:pPr>
        <w:widowControl w:val="0"/>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xml:space="preserve">1.6. Объект муниципального </w:t>
      </w:r>
      <w:r w:rsidR="00267FF5">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w:t>
      </w:r>
      <w:r w:rsidR="00267FF5">
        <w:rPr>
          <w:rFonts w:ascii="Times New Roman" w:eastAsia="Times New Roman" w:hAnsi="Times New Roman" w:cs="Times New Roman"/>
          <w:color w:val="000000" w:themeColor="text1"/>
          <w:sz w:val="28"/>
          <w:szCs w:val="28"/>
        </w:rPr>
        <w:t xml:space="preserve"> –</w:t>
      </w:r>
      <w:r w:rsidRPr="00267FF5">
        <w:rPr>
          <w:rFonts w:ascii="Times New Roman" w:eastAsia="Times New Roman" w:hAnsi="Times New Roman" w:cs="Times New Roman"/>
          <w:color w:val="000000" w:themeColor="text1"/>
          <w:sz w:val="28"/>
          <w:szCs w:val="28"/>
        </w:rPr>
        <w:t xml:space="preserve"> </w:t>
      </w:r>
      <w:r w:rsidR="00267FF5">
        <w:rPr>
          <w:rFonts w:ascii="Times New Roman" w:eastAsia="Times New Roman" w:hAnsi="Times New Roman" w:cs="Times New Roman"/>
          <w:color w:val="000000" w:themeColor="text1"/>
          <w:sz w:val="28"/>
          <w:szCs w:val="28"/>
        </w:rPr>
        <w:t xml:space="preserve">это </w:t>
      </w:r>
      <w:r w:rsidR="00267FF5" w:rsidRPr="00267FF5">
        <w:rPr>
          <w:rFonts w:ascii="Times New Roman" w:hAnsi="Times New Roman" w:cs="Times New Roman"/>
          <w:sz w:val="28"/>
          <w:szCs w:val="28"/>
        </w:rPr>
        <w:t xml:space="preserve">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на территории муниципального образования </w:t>
      </w:r>
      <w:r w:rsidR="00CE5F23">
        <w:rPr>
          <w:rFonts w:ascii="Times New Roman" w:hAnsi="Times New Roman" w:cs="Times New Roman"/>
          <w:sz w:val="28"/>
          <w:szCs w:val="28"/>
        </w:rPr>
        <w:t>Ефремовский муниципальный округ Тульской области</w:t>
      </w:r>
      <w:r w:rsidR="00267FF5" w:rsidRPr="00267FF5">
        <w:rPr>
          <w:rFonts w:ascii="Times New Roman" w:hAnsi="Times New Roman" w:cs="Times New Roman"/>
          <w:sz w:val="28"/>
          <w:szCs w:val="28"/>
        </w:rPr>
        <w:t>;</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81407">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rPr>
        <w:t xml:space="preserve">. Муниципальный </w:t>
      </w:r>
      <w:r w:rsidR="00267FF5">
        <w:rPr>
          <w:rFonts w:ascii="Times New Roman" w:eastAsia="Times New Roman" w:hAnsi="Times New Roman" w:cs="Times New Roman"/>
          <w:color w:val="000000" w:themeColor="text1"/>
          <w:sz w:val="28"/>
          <w:szCs w:val="28"/>
        </w:rPr>
        <w:t>жилищный</w:t>
      </w:r>
      <w:r>
        <w:rPr>
          <w:rFonts w:ascii="Times New Roman" w:eastAsia="Times New Roman" w:hAnsi="Times New Roman" w:cs="Times New Roman"/>
          <w:color w:val="000000" w:themeColor="text1"/>
          <w:sz w:val="28"/>
          <w:szCs w:val="28"/>
        </w:rPr>
        <w:t xml:space="preserve"> контроль осуществляется в соответствии 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81407">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rPr>
        <w:t xml:space="preserve">.1. </w:t>
      </w:r>
      <w:r w:rsidR="00267FF5">
        <w:rPr>
          <w:rFonts w:ascii="Times New Roman" w:eastAsia="Times New Roman" w:hAnsi="Times New Roman" w:cs="Times New Roman"/>
          <w:color w:val="000000" w:themeColor="text1"/>
          <w:sz w:val="28"/>
          <w:szCs w:val="28"/>
        </w:rPr>
        <w:t>Жилищным</w:t>
      </w:r>
      <w:r>
        <w:rPr>
          <w:rFonts w:ascii="Times New Roman" w:eastAsia="Times New Roman" w:hAnsi="Times New Roman" w:cs="Times New Roman"/>
          <w:color w:val="000000" w:themeColor="text1"/>
          <w:sz w:val="28"/>
          <w:szCs w:val="28"/>
        </w:rPr>
        <w:t xml:space="preserve"> кодексом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81407">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rPr>
        <w:t>.2. Кодексом Российской Федерации об административных правонарушениях.</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81407">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rPr>
        <w:t>.3. Федеральным законом от 31 июля 2020 г. N 248-ФЗ "О государственном контроле (надзоре) и муниципальном контроле в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81407">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rPr>
        <w:t>.4.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67FF5" w:rsidRDefault="00267FF5" w:rsidP="00267FF5">
      <w:pPr>
        <w:spacing w:after="0" w:line="240" w:lineRule="auto"/>
        <w:jc w:val="center"/>
        <w:outlineLvl w:val="2"/>
        <w:rPr>
          <w:rFonts w:ascii="Times New Roman" w:eastAsia="Times New Roman" w:hAnsi="Times New Roman" w:cs="Times New Roman"/>
          <w:b/>
          <w:bCs/>
          <w:color w:val="000000" w:themeColor="text1"/>
          <w:sz w:val="28"/>
          <w:szCs w:val="28"/>
        </w:rPr>
      </w:pPr>
    </w:p>
    <w:p w:rsidR="006B0294" w:rsidRDefault="006B0294" w:rsidP="00267FF5">
      <w:pPr>
        <w:spacing w:after="0" w:line="240" w:lineRule="auto"/>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2. Порядок организации и осуществления муниципального </w:t>
      </w:r>
      <w:r w:rsidR="00267FF5">
        <w:rPr>
          <w:rFonts w:ascii="Times New Roman" w:eastAsia="Times New Roman" w:hAnsi="Times New Roman" w:cs="Times New Roman"/>
          <w:b/>
          <w:bCs/>
          <w:color w:val="000000" w:themeColor="text1"/>
          <w:sz w:val="28"/>
          <w:szCs w:val="28"/>
        </w:rPr>
        <w:t>жилищного</w:t>
      </w:r>
      <w:r>
        <w:rPr>
          <w:rFonts w:ascii="Times New Roman" w:eastAsia="Times New Roman" w:hAnsi="Times New Roman" w:cs="Times New Roman"/>
          <w:b/>
          <w:bCs/>
          <w:color w:val="000000" w:themeColor="text1"/>
          <w:sz w:val="28"/>
          <w:szCs w:val="28"/>
        </w:rPr>
        <w:t xml:space="preserve">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 Муниципальный </w:t>
      </w:r>
      <w:r w:rsidR="00267FF5">
        <w:rPr>
          <w:rFonts w:ascii="Times New Roman" w:eastAsia="Times New Roman" w:hAnsi="Times New Roman" w:cs="Times New Roman"/>
          <w:color w:val="000000" w:themeColor="text1"/>
          <w:sz w:val="28"/>
          <w:szCs w:val="28"/>
        </w:rPr>
        <w:t xml:space="preserve">жилищный </w:t>
      </w:r>
      <w:r>
        <w:rPr>
          <w:rFonts w:ascii="Times New Roman" w:eastAsia="Times New Roman" w:hAnsi="Times New Roman" w:cs="Times New Roman"/>
          <w:color w:val="000000" w:themeColor="text1"/>
          <w:sz w:val="28"/>
          <w:szCs w:val="28"/>
        </w:rPr>
        <w:t>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 При осуществлении муниципального </w:t>
      </w:r>
      <w:r w:rsidR="00267FF5">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могут проводиться: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 Профилактические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2.2.1.1. Информирование.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2.2.1.2. Обобщение правоприменительной практики.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2.2.1.3. Объявление предостережения.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2.2.1.4. Консультирование.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2.2.1.5. Профилактический визит.</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2.2.2. Контрольные (надзорные)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2.2.2.1. Инспекционный визит.</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2.2.2.2. Рейдовый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2.2.2.3. Документарная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2.2.2.4. Выездная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2.2.2.5. Выездное обследование.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 Дата, время и место принятия решения.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2.3.2. Кем принято решение.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2.3.3. Основание проведения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2.3.4. Вид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2.3.6. Объект контроля, в отношении которого проводится контрольное (надзорное) мероприятие.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2.3.9. Вид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2.3.10. Перечень контрольных (надзорных) действий, совершаемых в рамках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2.3.11. Предмет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2.3.12. Проверочные листы, если их применение является обязательным.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2.3.13. Дата проведения контрольного (надзорного) мероприятия, в том числе срок непосредственного взаимодействия с контролируемым лицом.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2.3.14. Перечень документов, предоставление которых гражданином, организацией необходимо для оценки соблюдения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 Решение о проведении контрольного (надзорного) мероприятия принимается и подписывается начальником (заместителем начальника) уполномоченного органа</w:t>
      </w:r>
      <w:r w:rsidR="00CE5F23">
        <w:rPr>
          <w:rFonts w:ascii="Times New Roman" w:eastAsia="Times New Roman" w:hAnsi="Times New Roman" w:cs="Times New Roman"/>
          <w:color w:val="000000" w:themeColor="text1"/>
          <w:sz w:val="28"/>
          <w:szCs w:val="28"/>
        </w:rPr>
        <w:t>.</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 проведении контрольных (надзорных) мероприятий</w:t>
      </w:r>
      <w:r w:rsidR="00CE5F23">
        <w:rPr>
          <w:rFonts w:ascii="Times New Roman" w:eastAsia="Times New Roman" w:hAnsi="Times New Roman" w:cs="Times New Roman"/>
          <w:color w:val="000000" w:themeColor="text1"/>
          <w:sz w:val="28"/>
          <w:szCs w:val="28"/>
        </w:rPr>
        <w:t xml:space="preserve"> может</w:t>
      </w:r>
      <w:r>
        <w:rPr>
          <w:rFonts w:ascii="Times New Roman" w:eastAsia="Times New Roman" w:hAnsi="Times New Roman" w:cs="Times New Roman"/>
          <w:color w:val="000000" w:themeColor="text1"/>
          <w:sz w:val="28"/>
          <w:szCs w:val="28"/>
        </w:rPr>
        <w:t xml:space="preserve"> использ</w:t>
      </w:r>
      <w:r w:rsidR="00CE5F23">
        <w:rPr>
          <w:rFonts w:ascii="Times New Roman" w:eastAsia="Times New Roman" w:hAnsi="Times New Roman" w:cs="Times New Roman"/>
          <w:color w:val="000000" w:themeColor="text1"/>
          <w:sz w:val="28"/>
          <w:szCs w:val="28"/>
        </w:rPr>
        <w:t>оваться</w:t>
      </w:r>
      <w:r>
        <w:rPr>
          <w:rFonts w:ascii="Times New Roman" w:eastAsia="Times New Roman" w:hAnsi="Times New Roman" w:cs="Times New Roman"/>
          <w:color w:val="000000" w:themeColor="text1"/>
          <w:sz w:val="28"/>
          <w:szCs w:val="28"/>
        </w:rPr>
        <w:t xml:space="preserve"> средства фото-, видеосъемки.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2.6. От имени уполномоченного органа муниципальный </w:t>
      </w:r>
      <w:r w:rsidR="00D44ED7">
        <w:rPr>
          <w:rFonts w:ascii="Times New Roman" w:eastAsia="Times New Roman" w:hAnsi="Times New Roman" w:cs="Times New Roman"/>
          <w:color w:val="000000" w:themeColor="text1"/>
          <w:sz w:val="28"/>
          <w:szCs w:val="28"/>
        </w:rPr>
        <w:t xml:space="preserve">жилищный </w:t>
      </w:r>
      <w:r>
        <w:rPr>
          <w:rFonts w:ascii="Times New Roman" w:eastAsia="Times New Roman" w:hAnsi="Times New Roman" w:cs="Times New Roman"/>
          <w:color w:val="000000" w:themeColor="text1"/>
          <w:sz w:val="28"/>
          <w:szCs w:val="28"/>
        </w:rPr>
        <w:t xml:space="preserve"> контроль вправе осуществлять следующие должностные лица: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2.6.1. Начальник (заместитель начальника)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2.6.2. Должностное лицо уполномоченного органа, к должностным обязанностям которого должностн</w:t>
      </w:r>
      <w:r w:rsidR="00CE5F23">
        <w:rPr>
          <w:rFonts w:ascii="Times New Roman" w:eastAsia="Times New Roman" w:hAnsi="Times New Roman" w:cs="Times New Roman"/>
          <w:color w:val="000000" w:themeColor="text1"/>
          <w:sz w:val="28"/>
          <w:szCs w:val="28"/>
        </w:rPr>
        <w:t>ой инструкцией</w:t>
      </w:r>
      <w:r>
        <w:rPr>
          <w:rFonts w:ascii="Times New Roman" w:eastAsia="Times New Roman" w:hAnsi="Times New Roman" w:cs="Times New Roman"/>
          <w:color w:val="000000" w:themeColor="text1"/>
          <w:sz w:val="28"/>
          <w:szCs w:val="28"/>
        </w:rPr>
        <w:t xml:space="preserve"> отнесено осуществление полномочий по муниципальному </w:t>
      </w:r>
      <w:r w:rsidR="00D44ED7">
        <w:rPr>
          <w:rFonts w:ascii="Times New Roman" w:eastAsia="Times New Roman" w:hAnsi="Times New Roman" w:cs="Times New Roman"/>
          <w:color w:val="000000" w:themeColor="text1"/>
          <w:sz w:val="28"/>
          <w:szCs w:val="28"/>
        </w:rPr>
        <w:t>жилищному</w:t>
      </w:r>
      <w:r>
        <w:rPr>
          <w:rFonts w:ascii="Times New Roman" w:eastAsia="Times New Roman" w:hAnsi="Times New Roman" w:cs="Times New Roman"/>
          <w:color w:val="000000" w:themeColor="text1"/>
          <w:sz w:val="28"/>
          <w:szCs w:val="28"/>
        </w:rPr>
        <w:t xml:space="preserve"> контролю, в том числе проведение профилактических мероприятий и контрольных (надзорных) мероприятий (далее также - инспектор).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D7559" w:rsidRPr="00BD7559" w:rsidRDefault="006B0294" w:rsidP="00BD7559">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2.8.1. Беспрепятственно по предъявлении служебного удостоверения и в соответствии с полномочиями, установленными решением уполномоченного </w:t>
      </w:r>
      <w:r w:rsidRPr="00BD7559">
        <w:rPr>
          <w:rFonts w:ascii="Times New Roman" w:eastAsia="Times New Roman" w:hAnsi="Times New Roman" w:cs="Times New Roman"/>
          <w:color w:val="000000" w:themeColor="text1"/>
          <w:sz w:val="28"/>
          <w:szCs w:val="28"/>
        </w:rPr>
        <w:t>органа о проведении контрольного (надзорного) мероприятия,</w:t>
      </w:r>
      <w:r w:rsidR="00BD7559" w:rsidRPr="00BD7559">
        <w:rPr>
          <w:rFonts w:ascii="Times New Roman" w:hAnsi="Times New Roman" w:cs="Times New Roman"/>
          <w:sz w:val="28"/>
          <w:szCs w:val="28"/>
        </w:rPr>
        <w:t xml:space="preserve">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history="1">
        <w:r w:rsidR="00BD7559" w:rsidRPr="00BD7559">
          <w:rPr>
            <w:rFonts w:ascii="Times New Roman" w:hAnsi="Times New Roman" w:cs="Times New Roman"/>
            <w:sz w:val="28"/>
            <w:szCs w:val="28"/>
          </w:rPr>
          <w:t>частью 2 статьи 91.18</w:t>
        </w:r>
      </w:hyperlink>
      <w:r w:rsidR="00BD7559" w:rsidRPr="00BD7559">
        <w:rPr>
          <w:rFonts w:ascii="Times New Roman" w:hAnsi="Times New Roman" w:cs="Times New Roman"/>
          <w:sz w:val="28"/>
          <w:szCs w:val="28"/>
        </w:rPr>
        <w:t xml:space="preserve"> ЖК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w:t>
      </w:r>
      <w:r w:rsidR="00BD7559" w:rsidRPr="00BD7559">
        <w:rPr>
          <w:rFonts w:ascii="Times New Roman" w:hAnsi="Times New Roman" w:cs="Times New Roman"/>
          <w:sz w:val="28"/>
          <w:szCs w:val="28"/>
        </w:rPr>
        <w:lastRenderedPageBreak/>
        <w:t xml:space="preserve">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sidR="00BD7559" w:rsidRPr="00BD7559">
          <w:rPr>
            <w:rFonts w:ascii="Times New Roman" w:hAnsi="Times New Roman" w:cs="Times New Roman"/>
            <w:sz w:val="28"/>
            <w:szCs w:val="28"/>
          </w:rPr>
          <w:t>статьей 162</w:t>
        </w:r>
      </w:hyperlink>
      <w:r w:rsidR="00BD7559" w:rsidRPr="00BD7559">
        <w:rPr>
          <w:rFonts w:ascii="Times New Roman" w:hAnsi="Times New Roman" w:cs="Times New Roman"/>
          <w:sz w:val="28"/>
          <w:szCs w:val="28"/>
        </w:rPr>
        <w:t xml:space="preserve"> ЖК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sidR="00BD7559" w:rsidRPr="00BD7559">
          <w:rPr>
            <w:rFonts w:ascii="Times New Roman" w:hAnsi="Times New Roman" w:cs="Times New Roman"/>
            <w:sz w:val="28"/>
            <w:szCs w:val="28"/>
          </w:rPr>
          <w:t>части 1 статьи 164</w:t>
        </w:r>
      </w:hyperlink>
      <w:r w:rsidR="00BD7559" w:rsidRPr="00BD7559">
        <w:rPr>
          <w:rFonts w:ascii="Times New Roman" w:hAnsi="Times New Roman" w:cs="Times New Roman"/>
          <w:sz w:val="28"/>
          <w:szCs w:val="28"/>
        </w:rPr>
        <w:t xml:space="preserve">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Pr>
          <w:rFonts w:ascii="Times New Roman" w:eastAsia="Times New Roman" w:hAnsi="Times New Roman" w:cs="Times New Roman"/>
          <w:color w:val="000000" w:themeColor="text1"/>
          <w:sz w:val="28"/>
          <w:szCs w:val="28"/>
        </w:rPr>
        <w:lastRenderedPageBreak/>
        <w:t>нарушений обязательных требований и о восстановлении нарушенного положения.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2.8.8. Составлять по результатам проведенных контрольных (надзорных) мероприятий соответствующие акты.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2.8.9. Запрашивать и получать в установленном порядке сведения, материалы и документы, необходимые для осуществления своей деятельности.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2.8.1</w:t>
      </w:r>
      <w:r w:rsidR="00CE5F23">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 Обращаться в соответствии с Федеральным законом от 7 февраля 2011 г. N 3-ФЗ "О полиции" за содействием к органам полиции в случаях, если инспектору оказывается противодействие или угрожает опасность.</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2.8.1</w:t>
      </w:r>
      <w:r w:rsidR="00CE5F23">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Совершать иные действия, предусмотренные законодательством.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 Инспекторы обязаны: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 Соблюдать законодательство Российской Федерации, права и законные интересы контролируемых лиц.</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BD7559">
        <w:rPr>
          <w:rFonts w:ascii="Times New Roman" w:eastAsia="Times New Roman" w:hAnsi="Times New Roman" w:cs="Times New Roman"/>
          <w:color w:val="000000" w:themeColor="text1"/>
          <w:sz w:val="28"/>
          <w:szCs w:val="28"/>
        </w:rPr>
        <w:t>жилищного законодательства</w:t>
      </w:r>
      <w:r>
        <w:rPr>
          <w:rFonts w:ascii="Times New Roman" w:eastAsia="Times New Roman" w:hAnsi="Times New Roman" w:cs="Times New Roman"/>
          <w:color w:val="000000" w:themeColor="text1"/>
          <w:sz w:val="28"/>
          <w:szCs w:val="28"/>
        </w:rPr>
        <w:t>.</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2.9.4. В пределах своих полномочий принимать меры по привлечению лиц, совершивших правонарушение в области </w:t>
      </w:r>
      <w:r w:rsidR="0057484C">
        <w:rPr>
          <w:rFonts w:ascii="Times New Roman" w:eastAsia="Times New Roman" w:hAnsi="Times New Roman" w:cs="Times New Roman"/>
          <w:color w:val="000000" w:themeColor="text1"/>
          <w:sz w:val="28"/>
          <w:szCs w:val="28"/>
        </w:rPr>
        <w:t>жилищного законодательства</w:t>
      </w:r>
      <w:r>
        <w:rPr>
          <w:rFonts w:ascii="Times New Roman" w:eastAsia="Times New Roman" w:hAnsi="Times New Roman" w:cs="Times New Roman"/>
          <w:color w:val="000000" w:themeColor="text1"/>
          <w:sz w:val="28"/>
          <w:szCs w:val="28"/>
        </w:rPr>
        <w:t>, к ответственности.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Тульской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N 248-ФЗ, осуществлять консультирование.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2.9.11. Доказывать обоснованность своих действий при их обжаловании в порядке, установленном законодательством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2.9.14. Исполнять иные требования, предусмотренные законодательством Российской Федерации и нормативно правовыми актами муниципального образования город Ефремов.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 Инспектор не вправе: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w:t>
      </w:r>
      <w:r>
        <w:rPr>
          <w:rFonts w:ascii="Times New Roman" w:eastAsia="Times New Roman" w:hAnsi="Times New Roman" w:cs="Times New Roman"/>
          <w:color w:val="000000" w:themeColor="text1"/>
          <w:sz w:val="28"/>
          <w:szCs w:val="28"/>
        </w:rPr>
        <w:lastRenderedPageBreak/>
        <w:t>было надлежащим образом уведомлено о проведении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2.10.6. Распространять информацию и сведения, полученные в результате осуществления муниципального </w:t>
      </w:r>
      <w:r w:rsidR="0002063D">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2.10.9. Превышать установленные сроки проведения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bookmarkStart w:id="0" w:name="_GoBack"/>
      <w:r>
        <w:rPr>
          <w:rFonts w:ascii="Times New Roman" w:eastAsia="Times New Roman" w:hAnsi="Times New Roman" w:cs="Times New Roman"/>
          <w:color w:val="000000" w:themeColor="text1"/>
          <w:sz w:val="28"/>
          <w:szCs w:val="28"/>
        </w:rPr>
        <w:t>2.11. Организация проведения плановых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w:t>
      </w:r>
      <w:r>
        <w:rPr>
          <w:rFonts w:ascii="Times New Roman" w:eastAsia="Times New Roman" w:hAnsi="Times New Roman" w:cs="Times New Roman"/>
          <w:color w:val="000000" w:themeColor="text1"/>
          <w:sz w:val="28"/>
          <w:szCs w:val="28"/>
        </w:rPr>
        <w:lastRenderedPageBreak/>
        <w:t>мероприятия в 6 лет и не более одного контрольного (надзорного) мероприятия в три года.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2.12. В соответствии с оценкой риска причинения вреда (ущерба) охраняемым законом ценностям устанавливаются </w:t>
      </w:r>
      <w:r w:rsidR="00F552A8">
        <w:rPr>
          <w:rFonts w:ascii="Times New Roman" w:eastAsia="Times New Roman" w:hAnsi="Times New Roman" w:cs="Times New Roman"/>
          <w:color w:val="000000" w:themeColor="text1"/>
          <w:sz w:val="28"/>
          <w:szCs w:val="28"/>
        </w:rPr>
        <w:t>следующие категории рисков</w:t>
      </w:r>
      <w:r>
        <w:rPr>
          <w:rFonts w:ascii="Times New Roman" w:eastAsia="Times New Roman" w:hAnsi="Times New Roman" w:cs="Times New Roman"/>
          <w:color w:val="000000" w:themeColor="text1"/>
          <w:sz w:val="28"/>
          <w:szCs w:val="28"/>
        </w:rPr>
        <w:t>:</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w:t>
      </w:r>
      <w:r w:rsidR="00F552A8">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Средний риск.</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w:t>
      </w:r>
      <w:r w:rsidR="00F552A8">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Умеренный риск.</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w:t>
      </w:r>
      <w:r w:rsidR="00F552A8">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Низкий риск.</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2.15. Критерии отнесения объектов к категории среднего риска:</w:t>
      </w:r>
    </w:p>
    <w:p w:rsidR="00FF7861" w:rsidRDefault="006B0294" w:rsidP="00267FF5">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2.15.1. </w:t>
      </w:r>
      <w:r w:rsidR="00FF7861">
        <w:rPr>
          <w:rFonts w:ascii="Times New Roman" w:eastAsia="Times New Roman" w:hAnsi="Times New Roman" w:cs="Times New Roman"/>
          <w:color w:val="000000" w:themeColor="text1"/>
          <w:sz w:val="28"/>
          <w:szCs w:val="28"/>
        </w:rPr>
        <w:t>О</w:t>
      </w:r>
      <w:r w:rsidR="00FF7861">
        <w:rPr>
          <w:rFonts w:ascii="Times New Roman" w:hAnsi="Times New Roman" w:cs="Times New Roman"/>
          <w:sz w:val="28"/>
          <w:szCs w:val="28"/>
        </w:rPr>
        <w:t xml:space="preserve">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history="1">
        <w:r w:rsidR="00FF7861" w:rsidRPr="00881B88">
          <w:rPr>
            <w:rFonts w:ascii="Times New Roman" w:hAnsi="Times New Roman" w:cs="Times New Roman"/>
            <w:sz w:val="28"/>
            <w:szCs w:val="28"/>
          </w:rPr>
          <w:t>части 1 статьи 164</w:t>
        </w:r>
      </w:hyperlink>
      <w:r w:rsidR="00FF7861">
        <w:rPr>
          <w:rFonts w:ascii="Times New Roman" w:hAnsi="Times New Roman" w:cs="Times New Roman"/>
          <w:sz w:val="28"/>
          <w:szCs w:val="28"/>
        </w:rP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p>
    <w:p w:rsidR="00FF7861" w:rsidRDefault="006B0294" w:rsidP="00FF7861">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2.15.2. </w:t>
      </w:r>
      <w:r w:rsidR="00FF7861">
        <w:rPr>
          <w:rFonts w:ascii="Times New Roman" w:eastAsia="Times New Roman" w:hAnsi="Times New Roman" w:cs="Times New Roman"/>
          <w:color w:val="000000" w:themeColor="text1"/>
          <w:sz w:val="28"/>
          <w:szCs w:val="28"/>
        </w:rPr>
        <w:t>О</w:t>
      </w:r>
      <w:r w:rsidR="00FF7861">
        <w:rPr>
          <w:rFonts w:ascii="Times New Roman" w:hAnsi="Times New Roman" w:cs="Times New Roman"/>
          <w:sz w:val="28"/>
          <w:szCs w:val="28"/>
        </w:rPr>
        <w:t xml:space="preserve">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w:t>
      </w:r>
    </w:p>
    <w:p w:rsidR="00FF7861" w:rsidRDefault="006B0294" w:rsidP="00FF786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2.15.3. </w:t>
      </w:r>
      <w:r w:rsidR="00FF7861">
        <w:rPr>
          <w:rFonts w:ascii="Times New Roman" w:eastAsia="Times New Roman" w:hAnsi="Times New Roman" w:cs="Times New Roman"/>
          <w:color w:val="000000" w:themeColor="text1"/>
          <w:sz w:val="28"/>
          <w:szCs w:val="28"/>
        </w:rPr>
        <w:t>О</w:t>
      </w:r>
      <w:r w:rsidR="00FF7861">
        <w:rPr>
          <w:rFonts w:ascii="Times New Roman" w:hAnsi="Times New Roman" w:cs="Times New Roman"/>
          <w:sz w:val="28"/>
          <w:szCs w:val="28"/>
        </w:rPr>
        <w:t xml:space="preserve"> фактах нарушения управляющей организацией обязательств, предусмотренных </w:t>
      </w:r>
      <w:hyperlink r:id="rId10" w:history="1">
        <w:r w:rsidR="00FF7861" w:rsidRPr="00881B88">
          <w:rPr>
            <w:rFonts w:ascii="Times New Roman" w:hAnsi="Times New Roman" w:cs="Times New Roman"/>
            <w:sz w:val="28"/>
            <w:szCs w:val="28"/>
          </w:rPr>
          <w:t>частью 2 статьи 162</w:t>
        </w:r>
      </w:hyperlink>
      <w:r w:rsidR="00FF7861">
        <w:rPr>
          <w:rFonts w:ascii="Times New Roman" w:hAnsi="Times New Roman" w:cs="Times New Roman"/>
          <w:sz w:val="28"/>
          <w:szCs w:val="28"/>
        </w:rPr>
        <w:t xml:space="preserve"> ЖК РФ. </w:t>
      </w:r>
    </w:p>
    <w:p w:rsidR="00FF7861" w:rsidRDefault="006B0294" w:rsidP="00FF786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2.15.4. </w:t>
      </w:r>
      <w:r w:rsidR="00FF7861">
        <w:rPr>
          <w:rFonts w:ascii="Times New Roman" w:eastAsia="Times New Roman" w:hAnsi="Times New Roman" w:cs="Times New Roman"/>
          <w:color w:val="000000" w:themeColor="text1"/>
          <w:sz w:val="28"/>
          <w:szCs w:val="28"/>
        </w:rPr>
        <w:t xml:space="preserve">О </w:t>
      </w:r>
      <w:r w:rsidR="00FF7861">
        <w:rPr>
          <w:rFonts w:ascii="Times New Roman" w:hAnsi="Times New Roman" w:cs="Times New Roman"/>
          <w:sz w:val="28"/>
          <w:szCs w:val="28"/>
        </w:rPr>
        <w:t>нарушении правил содержания общего имущества в многоквартирном доме.</w:t>
      </w:r>
      <w:r w:rsidR="00FF7861">
        <w:rPr>
          <w:rFonts w:ascii="Times New Roman" w:eastAsia="Times New Roman" w:hAnsi="Times New Roman" w:cs="Times New Roman"/>
          <w:color w:val="000000" w:themeColor="text1"/>
          <w:sz w:val="28"/>
          <w:szCs w:val="28"/>
        </w:rPr>
        <w:t xml:space="preserve"> </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w:t>
      </w:r>
      <w:r>
        <w:rPr>
          <w:rFonts w:ascii="Times New Roman" w:eastAsia="Times New Roman" w:hAnsi="Times New Roman" w:cs="Times New Roman"/>
          <w:color w:val="000000" w:themeColor="text1"/>
          <w:sz w:val="28"/>
          <w:szCs w:val="28"/>
        </w:rPr>
        <w:lastRenderedPageBreak/>
        <w:t>контроля к категории умеренного риска проводятся профилактические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Объекты контроля, отнесенные к категории умеренного риска, включаются в план профилактических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B620E2" w:rsidRPr="00B620E2" w:rsidRDefault="00B620E2" w:rsidP="00B620E2">
      <w:pPr>
        <w:spacing w:after="0" w:line="240" w:lineRule="auto"/>
        <w:jc w:val="both"/>
        <w:rPr>
          <w:rFonts w:ascii="Times New Roman" w:eastAsia="Times New Roman" w:hAnsi="Times New Roman" w:cs="Times New Roman"/>
          <w:color w:val="000000" w:themeColor="text1"/>
          <w:sz w:val="28"/>
          <w:szCs w:val="28"/>
        </w:rPr>
      </w:pPr>
      <w:r w:rsidRPr="00B620E2">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.18. Объекты</w:t>
      </w:r>
      <w:r w:rsidRPr="00B620E2">
        <w:rPr>
          <w:rFonts w:ascii="Times New Roman" w:eastAsia="Times New Roman" w:hAnsi="Times New Roman" w:cs="Times New Roman"/>
          <w:color w:val="000000" w:themeColor="text1"/>
          <w:sz w:val="28"/>
          <w:szCs w:val="28"/>
        </w:rPr>
        <w:t xml:space="preserve">, отнесенные к среднему, умеренному риску, на </w:t>
      </w:r>
      <w:r>
        <w:rPr>
          <w:rFonts w:ascii="Times New Roman" w:eastAsia="Times New Roman" w:hAnsi="Times New Roman" w:cs="Times New Roman"/>
          <w:color w:val="000000" w:themeColor="text1"/>
          <w:sz w:val="28"/>
          <w:szCs w:val="28"/>
        </w:rPr>
        <w:t>те</w:t>
      </w:r>
      <w:r w:rsidRPr="00B620E2">
        <w:rPr>
          <w:rFonts w:ascii="Times New Roman" w:eastAsia="Times New Roman" w:hAnsi="Times New Roman" w:cs="Times New Roman"/>
          <w:color w:val="000000" w:themeColor="text1"/>
          <w:sz w:val="28"/>
          <w:szCs w:val="28"/>
        </w:rPr>
        <w:t>рритории муниципального образования Ефремовский муниципальный округ Тульской области отсутствуют</w:t>
      </w:r>
      <w:r w:rsidR="007916B6">
        <w:rPr>
          <w:rFonts w:ascii="Times New Roman" w:eastAsia="Times New Roman" w:hAnsi="Times New Roman" w:cs="Times New Roman"/>
          <w:color w:val="000000" w:themeColor="text1"/>
          <w:sz w:val="28"/>
          <w:szCs w:val="28"/>
        </w:rPr>
        <w:t>.</w:t>
      </w:r>
      <w:r w:rsidRPr="00B620E2">
        <w:rPr>
          <w:rFonts w:ascii="Times New Roman" w:eastAsia="Times New Roman" w:hAnsi="Times New Roman" w:cs="Times New Roman"/>
          <w:color w:val="000000" w:themeColor="text1"/>
          <w:sz w:val="28"/>
          <w:szCs w:val="28"/>
        </w:rPr>
        <w:t xml:space="preserve"> </w:t>
      </w:r>
    </w:p>
    <w:bookmarkEnd w:id="0"/>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B620E2" w:rsidRDefault="00B620E2" w:rsidP="00B620E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2.20. Перечень индикаторов риска нарушения обязательных требований, проверяемых в рамках осуществления муниципального жилищного контроля.</w:t>
      </w:r>
    </w:p>
    <w:p w:rsidR="00B620E2" w:rsidRPr="00B620E2" w:rsidRDefault="00B620E2" w:rsidP="00B620E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2.20.1. </w:t>
      </w:r>
      <w:r w:rsidRPr="00B620E2">
        <w:rPr>
          <w:rFonts w:ascii="Times New Roman" w:eastAsia="Times New Roman" w:hAnsi="Times New Roman" w:cs="Times New Roman"/>
          <w:color w:val="000000" w:themeColor="text1"/>
          <w:sz w:val="28"/>
          <w:szCs w:val="28"/>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 </w:t>
      </w:r>
    </w:p>
    <w:p w:rsidR="00B620E2" w:rsidRDefault="00B620E2" w:rsidP="00B620E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2.20.2.</w:t>
      </w:r>
      <w:r w:rsidRPr="00B620E2">
        <w:rPr>
          <w:rFonts w:ascii="Times New Roman" w:eastAsia="Times New Roman" w:hAnsi="Times New Roman" w:cs="Times New Roman"/>
          <w:color w:val="000000" w:themeColor="text1"/>
          <w:sz w:val="28"/>
          <w:szCs w:val="28"/>
        </w:rPr>
        <w:t xml:space="preserve"> Отсутствие у органа муниципального контроля информации об исполнении в установленный срок предписания об устранении выявленных </w:t>
      </w:r>
      <w:r w:rsidRPr="00B620E2">
        <w:rPr>
          <w:rFonts w:ascii="Times New Roman" w:eastAsia="Times New Roman" w:hAnsi="Times New Roman" w:cs="Times New Roman"/>
          <w:color w:val="000000" w:themeColor="text1"/>
          <w:sz w:val="28"/>
          <w:szCs w:val="28"/>
        </w:rPr>
        <w:lastRenderedPageBreak/>
        <w:t>нарушений обязательных требований, выданного по итогам контрольного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w:t>
      </w:r>
      <w:r w:rsidR="00B620E2">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2.23. В рамках осуществления муниципального </w:t>
      </w:r>
      <w:r w:rsidR="00FF7861">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проводятся следующие виды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2.23.1. Требующие взаимодействия с контролируемым лицом: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2.23.1.1. Выездная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2.23.1.2. Рейдовый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2.23.1.3. Инспекционный визит.</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2.23.1.4. Документарная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2.23.2. Не требующие взаимодействия с контролируемым лицом - выездное обследование</w:t>
      </w:r>
      <w:r w:rsidR="00F552A8">
        <w:rPr>
          <w:rFonts w:ascii="Times New Roman" w:eastAsia="Times New Roman" w:hAnsi="Times New Roman" w:cs="Times New Roman"/>
          <w:color w:val="000000" w:themeColor="text1"/>
          <w:sz w:val="28"/>
          <w:szCs w:val="28"/>
        </w:rPr>
        <w:t xml:space="preserve"> и </w:t>
      </w:r>
      <w:r w:rsidR="00531949" w:rsidRPr="00531949">
        <w:rPr>
          <w:rFonts w:ascii="Times New Roman" w:eastAsia="Times New Roman" w:hAnsi="Times New Roman" w:cs="Times New Roman"/>
          <w:color w:val="000000" w:themeColor="text1"/>
          <w:sz w:val="28"/>
          <w:szCs w:val="28"/>
        </w:rPr>
        <w:t>наблюдение за соблюдением обязательных требований</w:t>
      </w:r>
      <w:r>
        <w:rPr>
          <w:rFonts w:ascii="Times New Roman" w:eastAsia="Times New Roman" w:hAnsi="Times New Roman" w:cs="Times New Roman"/>
          <w:color w:val="000000" w:themeColor="text1"/>
          <w:sz w:val="28"/>
          <w:szCs w:val="28"/>
        </w:rPr>
        <w:t>.</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 Выездная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 В ходе выездной проверки допускаются следующие контрольные (надзорные) действия: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2.24.4.1.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w:t>
      </w:r>
      <w:r w:rsidR="00531949">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w:t>
      </w:r>
      <w:r w:rsidR="00531949">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Истребование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w:t>
      </w:r>
      <w:r w:rsidR="00531949">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Экспертиза.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 Рейдовый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 В ходе рейдового осмотра допускаются следующие контрольные (надзорные) действия: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2.25.3.1.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w:t>
      </w:r>
      <w:r w:rsidR="00531949">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Опрос.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w:t>
      </w:r>
      <w:r w:rsidR="00531949">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w:t>
      </w:r>
      <w:r w:rsidR="00531949">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Истребование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w:t>
      </w:r>
      <w:r w:rsidR="00531949">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Экспертиза.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2.25.4. Срок взаимодействия с одним контролируемым лицом в период проведения рейдового осмотра не может превышать один рабочий день.</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2.25.5. При проведении рейдового осмотра инспекторы вправе взаимодействовать с находящимися на производственных объектах гражданами.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2.26. Инспекционный визит:</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2.26.2. В ходе инспекционного визита допускаются следующие контрольные (надзорные) действия: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2.26.2.1.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2.26.2.2. Опрос.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2.26.2.3.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2.26.2.4. Инструментальное обследование.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2.26.3. Инспекционный визит проводится без предварительного уведомления контролируемого лица и собственника объекта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2.26.5. Контролируемые лица или их представители обязаны обеспечить беспрепятственный доступ инспектора в здания, сооружения, помещения.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 Документарная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w:t>
      </w:r>
      <w:r w:rsidR="005C15F4">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2.27.3. В ходе документарной проверки допускаются следующие контрольные (надзорные) действия: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2.27.3.1.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2.27.3.2. Истребование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5C15F4">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proofErr w:type="gramStart"/>
      <w:r>
        <w:rPr>
          <w:rFonts w:ascii="Times New Roman" w:eastAsia="Times New Roman" w:hAnsi="Times New Roman" w:cs="Times New Roman"/>
          <w:color w:val="000000" w:themeColor="text1"/>
          <w:sz w:val="28"/>
          <w:szCs w:val="28"/>
        </w:rPr>
        <w:t>у уполномоченного органа документах</w:t>
      </w:r>
      <w:proofErr w:type="gramEnd"/>
      <w:r>
        <w:rPr>
          <w:rFonts w:ascii="Times New Roman" w:eastAsia="Times New Roman" w:hAnsi="Times New Roman" w:cs="Times New Roman"/>
          <w:color w:val="000000" w:themeColor="text1"/>
          <w:sz w:val="28"/>
          <w:szCs w:val="28"/>
        </w:rPr>
        <w:t xml:space="preserve"> и (или) полученным при осуществлении муниципального </w:t>
      </w:r>
      <w:r w:rsidR="005C15F4">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вправе дополнительно представить в уполномоченный орган документы, подтверждающие достоверность ранее представленных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2.27.8. Внеплановая документарная проверка проводится без согласования с органами прокуратуры.</w:t>
      </w:r>
    </w:p>
    <w:p w:rsidR="005C15F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5C15F4">
        <w:rPr>
          <w:rFonts w:ascii="Times New Roman" w:eastAsia="Times New Roman" w:hAnsi="Times New Roman" w:cs="Times New Roman"/>
          <w:color w:val="000000" w:themeColor="text1"/>
          <w:sz w:val="28"/>
          <w:szCs w:val="28"/>
        </w:rPr>
        <w:t xml:space="preserve">объектов контроля. </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 Выездное обследование: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2.29.4. По результатам проведения выездного обследования решения, предусмотренные пунктами 1 и 2 части 2 статьи 90 Федерального закона N 248-ФЗ, не принимаются.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w:t>
      </w:r>
      <w:r w:rsidR="00531949">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2.3</w:t>
      </w:r>
      <w:r w:rsidR="00531949">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w:t>
      </w:r>
      <w:r w:rsidR="003E712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2.37.1.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w:t>
      </w:r>
      <w:r w:rsidR="003E7126">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Опрос.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w:t>
      </w:r>
      <w:r w:rsidR="003E712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Истребование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w:t>
      </w:r>
      <w:r w:rsidR="003E7126">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Инструментальное обследование.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w:t>
      </w:r>
      <w:r w:rsidR="003E7126">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 Экспертиза.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2.38.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2.38.1. Осмотр осуществляется инспектором в присутствии контролируемого лица или его представителя и (или) с применением видеозаписи.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3E7126">
        <w:rPr>
          <w:rFonts w:ascii="Times New Roman" w:eastAsia="Times New Roman" w:hAnsi="Times New Roman" w:cs="Times New Roman"/>
          <w:color w:val="000000" w:themeColor="text1"/>
          <w:sz w:val="28"/>
          <w:szCs w:val="28"/>
        </w:rPr>
        <w:t>39</w:t>
      </w:r>
      <w:r>
        <w:rPr>
          <w:rFonts w:ascii="Times New Roman" w:eastAsia="Times New Roman" w:hAnsi="Times New Roman" w:cs="Times New Roman"/>
          <w:color w:val="000000" w:themeColor="text1"/>
          <w:sz w:val="28"/>
          <w:szCs w:val="28"/>
        </w:rPr>
        <w:t>. Опрос.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3E7126">
        <w:rPr>
          <w:rFonts w:ascii="Times New Roman" w:eastAsia="Times New Roman" w:hAnsi="Times New Roman" w:cs="Times New Roman"/>
          <w:color w:val="000000" w:themeColor="text1"/>
          <w:sz w:val="28"/>
          <w:szCs w:val="28"/>
        </w:rPr>
        <w:t>40</w:t>
      </w:r>
      <w:r>
        <w:rPr>
          <w:rFonts w:ascii="Times New Roman" w:eastAsia="Times New Roman" w:hAnsi="Times New Roman" w:cs="Times New Roman"/>
          <w:color w:val="000000" w:themeColor="text1"/>
          <w:sz w:val="28"/>
          <w:szCs w:val="28"/>
        </w:rPr>
        <w:t>.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.1. Письменные объяснения (далее - объяснения) оформляются путем составления письменного документа в свободной форме.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Истребование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.1. Истребуемые документы направляются в уполномоченный орган в форме электронного документа в порядке, предусмотренном статьей 21 Федерального закона N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w:t>
      </w:r>
      <w:r>
        <w:rPr>
          <w:rFonts w:ascii="Times New Roman" w:eastAsia="Times New Roman" w:hAnsi="Times New Roman" w:cs="Times New Roman"/>
          <w:color w:val="000000" w:themeColor="text1"/>
          <w:sz w:val="28"/>
          <w:szCs w:val="28"/>
        </w:rPr>
        <w:lastRenderedPageBreak/>
        <w:t>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.2. В случае представления заверенных копий истребуемых документов инспектор вправе ознакомиться с подлинниками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.3. 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Инструментальное обследование: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N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2.4</w:t>
      </w:r>
      <w:r w:rsidR="003E7126">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Экспертиза: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.1. Конкретное экспертное задание включает одну или несколько из следующих задач экспертизы: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.1.1. Установление фактов, обстоятельств.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.1.2. Установление тождества или различия.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 Экспертиза осуществляется экспертом или экспертной организацией по поручению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.3. При назначении и осуществлении экспертизы контролируемые лица имеют право:</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.3.1. Информировать уполномоченный орган о наличии конфликта интересов у эксперта, экспертной организации.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.3.3. Присутствовать с разрешения должностного лица уполномоченного органа при осуществлении экспертизы и давать объяснения эксперту.</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.3.4. Знакомиться с заключением эксперта или экспертной организации.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.6. Результаты экспертизы оформляются экспертным заключением.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2.4</w:t>
      </w:r>
      <w:r w:rsidR="003E7126">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3E7126">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w:t>
      </w:r>
      <w:r w:rsidR="0061696C">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w:t>
      </w:r>
      <w:r w:rsidR="0061696C">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61696C">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.3. Документы, направляемые контролируемым лицом уполномоченному органу в электронном виде, могут быть подписаны: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61696C">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.3.1. Простой электронной подписью.</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61696C">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r w:rsidR="0061696C">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.3.3. Усиленной квалифицированной электронной подписью в случаях, установленных Федеральным законом N 248-ФЗ или настоящим Положением.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2.46.6. Гражданин, не осуществляющий предпринимательской деятельности, являющийся контролируемым лицом, информируется о совершаемых </w:t>
      </w:r>
      <w:r>
        <w:rPr>
          <w:rFonts w:ascii="Times New Roman" w:eastAsia="Times New Roman" w:hAnsi="Times New Roman" w:cs="Times New Roman"/>
          <w:color w:val="000000" w:themeColor="text1"/>
          <w:sz w:val="28"/>
          <w:szCs w:val="28"/>
        </w:rPr>
        <w:lastRenderedPageBreak/>
        <w:t>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 Решения, принимаемые по результатам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проводятся иные мероприятия, направленные на профилактику рисков причинения вреда (ущерба) охраняемым законом ценностям.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2.48.2.</w:t>
      </w:r>
      <w:r w:rsidR="0061696C">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2.48.2.</w:t>
      </w:r>
      <w:r w:rsidR="0061696C">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2.49.1. Фамилии, имена, отчества (при наличии) инспекторов, проводивших контрольное (надзорное) мероприятие.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2.49.2. Дата выдачи.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2.49.3. Адресные данные объекта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2.49.4. Наименование лица, которому выдается предписание.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2.49.5. Нарушенные нормативно-правовые акты.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2.49.6. Описание нарушения, которое требуется устранить.</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2.49.7. Срок устранения нарушения.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8E509A" w:rsidRDefault="008E509A" w:rsidP="00267FF5">
      <w:pPr>
        <w:spacing w:after="0" w:line="240" w:lineRule="auto"/>
        <w:jc w:val="both"/>
        <w:rPr>
          <w:rFonts w:ascii="Times New Roman" w:eastAsia="Times New Roman" w:hAnsi="Times New Roman" w:cs="Times New Roman"/>
          <w:color w:val="000000" w:themeColor="text1"/>
          <w:sz w:val="28"/>
          <w:szCs w:val="28"/>
        </w:rPr>
      </w:pPr>
    </w:p>
    <w:p w:rsidR="006B0294" w:rsidRDefault="006B0294" w:rsidP="00267FF5">
      <w:pPr>
        <w:spacing w:after="0" w:line="240" w:lineRule="auto"/>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3. Профилактика рисков причинения вреда (ущерба) охраняемым законом ценностям, независимая оценка соблюдения обязательных требований</w:t>
      </w:r>
    </w:p>
    <w:p w:rsidR="008E509A" w:rsidRDefault="008E509A" w:rsidP="00267FF5">
      <w:pPr>
        <w:spacing w:after="0" w:line="240" w:lineRule="auto"/>
        <w:jc w:val="center"/>
        <w:outlineLvl w:val="2"/>
        <w:rPr>
          <w:rFonts w:ascii="Times New Roman" w:eastAsia="Times New Roman" w:hAnsi="Times New Roman" w:cs="Times New Roman"/>
          <w:b/>
          <w:bCs/>
          <w:color w:val="000000" w:themeColor="text1"/>
          <w:sz w:val="28"/>
          <w:szCs w:val="28"/>
        </w:rPr>
      </w:pP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 Подача возражений в отношении предостережения о недопустимости нарушения обязательных требований и их рассмотрение: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 В возражениях указываются: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3.4.2.1. Наименование юридического лица, фамилия, имя, отчество (при наличии) индивидуального предпринимателя.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3.4.2.2. Идентификационный номер налогоплательщика - юридического лица, индивидуального предпринимателя.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3.4.2.3. Дата и номер предостережения, направленного в адрес контролируемого лица.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w:t>
      </w:r>
      <w:r>
        <w:rPr>
          <w:rFonts w:ascii="Times New Roman" w:eastAsia="Times New Roman" w:hAnsi="Times New Roman" w:cs="Times New Roman"/>
          <w:color w:val="000000" w:themeColor="text1"/>
          <w:sz w:val="28"/>
          <w:szCs w:val="28"/>
        </w:rPr>
        <w:lastRenderedPageBreak/>
        <w:t>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 Консультирование: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 Консультирование в устной и письменной формах осуществляется по следующим вопросам: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3.5.3.1. Компетенция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3.5.3.2. Соблюдение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3.5.3.3. Проведение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3.5.3.4. Применение мер ответственности.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w:t>
      </w:r>
      <w:r>
        <w:rPr>
          <w:rFonts w:ascii="Times New Roman" w:eastAsia="Times New Roman" w:hAnsi="Times New Roman" w:cs="Times New Roman"/>
          <w:color w:val="000000" w:themeColor="text1"/>
          <w:sz w:val="28"/>
          <w:szCs w:val="28"/>
        </w:rPr>
        <w:lastRenderedPageBreak/>
        <w:t>рамках контрольного (надзорного) мероприятия экспертизы, испытаний, не предоставляется.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3.5.8. Уполномоченный орган осуществляет учет консультирований.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61696C"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 Профилактический визит:</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3.6.1. </w:t>
      </w:r>
      <w:r w:rsidRPr="00ED4753">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1696C"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3.6.2. </w:t>
      </w:r>
      <w:r w:rsidRPr="00ED4753">
        <w:rPr>
          <w:rFonts w:ascii="Times New Roman" w:hAnsi="Times New Roman" w:cs="Times New Roman"/>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1696C"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3.</w:t>
      </w:r>
      <w:r>
        <w:rPr>
          <w:rFonts w:ascii="Times New Roman" w:hAnsi="Times New Roman" w:cs="Times New Roman"/>
          <w:sz w:val="28"/>
          <w:szCs w:val="28"/>
        </w:rPr>
        <w:t>6.3.</w:t>
      </w:r>
      <w:r w:rsidRPr="00ED4753">
        <w:rPr>
          <w:rFonts w:ascii="Times New Roman" w:hAnsi="Times New Roman" w:cs="Times New Roman"/>
          <w:sz w:val="28"/>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1696C"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3.6.4</w:t>
      </w:r>
      <w:r w:rsidRPr="00ED4753">
        <w:rPr>
          <w:rFonts w:ascii="Times New Roman" w:hAnsi="Times New Roman" w:cs="Times New Roman"/>
          <w:sz w:val="28"/>
          <w:szCs w:val="28"/>
        </w:rPr>
        <w:t>. Обязательный профилактический визит</w:t>
      </w:r>
      <w:r>
        <w:rPr>
          <w:rFonts w:ascii="Times New Roman" w:hAnsi="Times New Roman" w:cs="Times New Roman"/>
          <w:sz w:val="28"/>
          <w:szCs w:val="28"/>
        </w:rPr>
        <w:t>:</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3.6.5. Обязательный профилактический визит:</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w:t>
      </w:r>
      <w:r>
        <w:rPr>
          <w:rFonts w:ascii="Times New Roman" w:hAnsi="Times New Roman" w:cs="Times New Roman"/>
          <w:sz w:val="28"/>
          <w:szCs w:val="28"/>
        </w:rPr>
        <w:t>N 294-ФЗ.</w:t>
      </w:r>
      <w:r w:rsidRPr="00ED4753">
        <w:rPr>
          <w:rFonts w:ascii="Times New Roman" w:hAnsi="Times New Roman" w:cs="Times New Roman"/>
          <w:sz w:val="28"/>
          <w:szCs w:val="28"/>
        </w:rPr>
        <w:t xml:space="preserve"> Обязательный профилактический визит проводится не позднее шести месяцев с даты представления такого уведомления;</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lastRenderedPageBreak/>
        <w:t>4) по поручению:</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а) Президента Российской Федерации;</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3.</w:t>
      </w:r>
      <w:r>
        <w:rPr>
          <w:rFonts w:ascii="Times New Roman" w:hAnsi="Times New Roman" w:cs="Times New Roman"/>
          <w:sz w:val="28"/>
          <w:szCs w:val="28"/>
        </w:rPr>
        <w:t>6.6.</w:t>
      </w:r>
      <w:r w:rsidRPr="00ED4753">
        <w:rPr>
          <w:rFonts w:ascii="Times New Roman" w:hAnsi="Times New Roman" w:cs="Times New Roman"/>
          <w:sz w:val="28"/>
          <w:szCs w:val="28"/>
        </w:rPr>
        <w:t xml:space="preserve"> Обязательный профилактический визит не предусматривает отказ контролируемого лица от его проведения.</w:t>
      </w:r>
    </w:p>
    <w:p w:rsidR="0061696C"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3.6.7</w:t>
      </w:r>
      <w:r w:rsidRPr="00ED4753">
        <w:rPr>
          <w:rFonts w:ascii="Times New Roman" w:hAnsi="Times New Roman" w:cs="Times New Roman"/>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1696C"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3.6.8.</w:t>
      </w:r>
      <w:r w:rsidRPr="00ED4753">
        <w:rPr>
          <w:rFonts w:ascii="Times New Roman" w:hAnsi="Times New Roman" w:cs="Times New Roman"/>
          <w:sz w:val="28"/>
          <w:szCs w:val="28"/>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w:t>
      </w:r>
      <w:r>
        <w:rPr>
          <w:rFonts w:ascii="Times New Roman" w:hAnsi="Times New Roman" w:cs="Times New Roman"/>
          <w:sz w:val="28"/>
          <w:szCs w:val="28"/>
        </w:rPr>
        <w:t xml:space="preserve"> ст. 52.1.</w:t>
      </w:r>
      <w:r w:rsidRPr="00177A04">
        <w:rPr>
          <w:rFonts w:ascii="Times New Roman" w:hAnsi="Times New Roman" w:cs="Times New Roman"/>
          <w:sz w:val="28"/>
          <w:szCs w:val="28"/>
        </w:rPr>
        <w:t xml:space="preserve"> </w:t>
      </w:r>
      <w:r w:rsidRPr="00ED4753">
        <w:rPr>
          <w:rFonts w:ascii="Times New Roman" w:hAnsi="Times New Roman" w:cs="Times New Roman"/>
          <w:sz w:val="28"/>
          <w:szCs w:val="28"/>
        </w:rPr>
        <w:t xml:space="preserve">Федерального закона </w:t>
      </w:r>
      <w:r>
        <w:rPr>
          <w:rFonts w:ascii="Times New Roman" w:hAnsi="Times New Roman" w:cs="Times New Roman"/>
          <w:sz w:val="28"/>
          <w:szCs w:val="28"/>
        </w:rPr>
        <w:t>N 294-ФЗ</w:t>
      </w:r>
      <w:r w:rsidRPr="00ED4753">
        <w:rPr>
          <w:rFonts w:ascii="Times New Roman" w:hAnsi="Times New Roman" w:cs="Times New Roman"/>
          <w:sz w:val="28"/>
          <w:szCs w:val="28"/>
        </w:rPr>
        <w:t>.</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3.6.9.</w:t>
      </w:r>
      <w:r w:rsidRPr="00ED4753">
        <w:rPr>
          <w:rFonts w:ascii="Times New Roman" w:hAnsi="Times New Roman" w:cs="Times New Roman"/>
          <w:sz w:val="28"/>
          <w:szCs w:val="28"/>
        </w:rPr>
        <w:t xml:space="preserve">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3) предмет обязательного профилактического визита;</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4) период, в течение которого должны быть проведены обязательные профилактические визиты.</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3.6.10</w:t>
      </w:r>
      <w:r w:rsidRPr="00ED4753">
        <w:rPr>
          <w:rFonts w:ascii="Times New Roman" w:hAnsi="Times New Roman" w:cs="Times New Roman"/>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1696C"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3.6.11.</w:t>
      </w:r>
      <w:r w:rsidRPr="00ED4753">
        <w:rPr>
          <w:rFonts w:ascii="Times New Roman" w:hAnsi="Times New Roman" w:cs="Times New Roman"/>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Pr="00ED4753">
        <w:rPr>
          <w:rFonts w:ascii="Times New Roman" w:hAnsi="Times New Roman" w:cs="Times New Roman"/>
          <w:sz w:val="28"/>
          <w:szCs w:val="28"/>
        </w:rPr>
        <w:lastRenderedPageBreak/>
        <w:t xml:space="preserve">предусмотренном статьей 90 Федерального закона </w:t>
      </w:r>
      <w:r>
        <w:rPr>
          <w:rFonts w:ascii="Times New Roman" w:hAnsi="Times New Roman" w:cs="Times New Roman"/>
          <w:sz w:val="28"/>
          <w:szCs w:val="28"/>
        </w:rPr>
        <w:t>N 294-ФЗ</w:t>
      </w:r>
      <w:r w:rsidRPr="00ED4753">
        <w:rPr>
          <w:rFonts w:ascii="Times New Roman" w:hAnsi="Times New Roman" w:cs="Times New Roman"/>
          <w:sz w:val="28"/>
          <w:szCs w:val="28"/>
        </w:rPr>
        <w:t xml:space="preserve"> для контрольных (надзорных) мероприятий.</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3.6.12.</w:t>
      </w:r>
      <w:r w:rsidRPr="00ED4753">
        <w:rPr>
          <w:rFonts w:ascii="Times New Roman" w:hAnsi="Times New Roman" w:cs="Times New Roman"/>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w:t>
      </w:r>
      <w:r>
        <w:rPr>
          <w:rFonts w:ascii="Times New Roman" w:hAnsi="Times New Roman" w:cs="Times New Roman"/>
          <w:sz w:val="28"/>
          <w:szCs w:val="28"/>
        </w:rPr>
        <w:t>N 294-ФЗ</w:t>
      </w:r>
      <w:r w:rsidRPr="00ED4753">
        <w:rPr>
          <w:rFonts w:ascii="Times New Roman" w:hAnsi="Times New Roman" w:cs="Times New Roman"/>
          <w:sz w:val="28"/>
          <w:szCs w:val="28"/>
        </w:rPr>
        <w:t xml:space="preserve"> для контрольных (надзорных) мероприятий.</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3.6.13.</w:t>
      </w:r>
      <w:r w:rsidRPr="00ED4753">
        <w:rPr>
          <w:rFonts w:ascii="Times New Roman" w:hAnsi="Times New Roman" w:cs="Times New Roman"/>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w:t>
      </w:r>
      <w:r w:rsidRPr="00177A04">
        <w:rPr>
          <w:rFonts w:ascii="Times New Roman" w:hAnsi="Times New Roman" w:cs="Times New Roman"/>
          <w:sz w:val="28"/>
          <w:szCs w:val="28"/>
        </w:rPr>
        <w:t xml:space="preserve"> </w:t>
      </w:r>
      <w:r w:rsidRPr="00ED4753">
        <w:rPr>
          <w:rFonts w:ascii="Times New Roman" w:hAnsi="Times New Roman" w:cs="Times New Roman"/>
          <w:sz w:val="28"/>
          <w:szCs w:val="28"/>
        </w:rPr>
        <w:t xml:space="preserve">Федерального закона </w:t>
      </w:r>
      <w:r>
        <w:rPr>
          <w:rFonts w:ascii="Times New Roman" w:hAnsi="Times New Roman" w:cs="Times New Roman"/>
          <w:sz w:val="28"/>
          <w:szCs w:val="28"/>
        </w:rPr>
        <w:t>N 294-ФЗ</w:t>
      </w:r>
      <w:r w:rsidRPr="00ED4753">
        <w:rPr>
          <w:rFonts w:ascii="Times New Roman" w:hAnsi="Times New Roman" w:cs="Times New Roman"/>
          <w:sz w:val="28"/>
          <w:szCs w:val="28"/>
        </w:rPr>
        <w:t xml:space="preserve"> для контрольных (надзорных) мероприятий.</w:t>
      </w:r>
    </w:p>
    <w:p w:rsidR="0061696C" w:rsidRPr="00ED4753"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3.6.14.</w:t>
      </w:r>
      <w:r w:rsidRPr="00ED4753">
        <w:rPr>
          <w:rFonts w:ascii="Times New Roman" w:hAnsi="Times New Roman" w:cs="Times New Roman"/>
          <w:sz w:val="28"/>
          <w:szCs w:val="28"/>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1696C"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3.6.15</w:t>
      </w:r>
      <w:r w:rsidRPr="00ED4753">
        <w:rPr>
          <w:rFonts w:ascii="Times New Roman" w:hAnsi="Times New Roman" w:cs="Times New Roman"/>
          <w:sz w:val="28"/>
          <w:szCs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w:t>
      </w:r>
      <w:r>
        <w:rPr>
          <w:rFonts w:ascii="Times New Roman" w:hAnsi="Times New Roman" w:cs="Times New Roman"/>
          <w:sz w:val="28"/>
          <w:szCs w:val="28"/>
        </w:rPr>
        <w:t>N 294-ФЗ</w:t>
      </w:r>
      <w:r w:rsidRPr="00ED4753">
        <w:rPr>
          <w:rFonts w:ascii="Times New Roman" w:hAnsi="Times New Roman" w:cs="Times New Roman"/>
          <w:sz w:val="28"/>
          <w:szCs w:val="28"/>
        </w:rPr>
        <w:t>.</w:t>
      </w:r>
    </w:p>
    <w:p w:rsidR="0061696C"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3.6.16.</w:t>
      </w:r>
      <w:r w:rsidRPr="00177A04">
        <w:rPr>
          <w:rFonts w:ascii="Times New Roman" w:hAnsi="Times New Roman" w:cs="Times New Roman"/>
          <w:sz w:val="28"/>
          <w:szCs w:val="28"/>
        </w:rPr>
        <w:t xml:space="preserve"> Профилактический визит по инициативе контролируемого лица</w:t>
      </w:r>
      <w:r>
        <w:rPr>
          <w:rFonts w:ascii="Times New Roman" w:hAnsi="Times New Roman" w:cs="Times New Roman"/>
          <w:sz w:val="28"/>
          <w:szCs w:val="28"/>
        </w:rPr>
        <w:t>:</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3.6.17.</w:t>
      </w:r>
      <w:r w:rsidRPr="00177A04">
        <w:rPr>
          <w:rFonts w:ascii="Times New Roman" w:hAnsi="Times New Roman" w:cs="Times New Roman"/>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3.6.18</w:t>
      </w:r>
      <w:r w:rsidRPr="00177A04">
        <w:rPr>
          <w:rFonts w:ascii="Times New Roman" w:hAnsi="Times New Roman" w:cs="Times New Roman"/>
          <w:sz w:val="28"/>
          <w:szCs w:val="28"/>
        </w:rPr>
        <w:t>.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3.6.19</w:t>
      </w:r>
      <w:r w:rsidRPr="00177A04">
        <w:rPr>
          <w:rFonts w:ascii="Times New Roman" w:hAnsi="Times New Roman" w:cs="Times New Roman"/>
          <w:sz w:val="28"/>
          <w:szCs w:val="28"/>
        </w:rPr>
        <w:t>.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3.6.20</w:t>
      </w:r>
      <w:r w:rsidRPr="00177A04">
        <w:rPr>
          <w:rFonts w:ascii="Times New Roman" w:hAnsi="Times New Roman" w:cs="Times New Roman"/>
          <w:sz w:val="28"/>
          <w:szCs w:val="28"/>
        </w:rPr>
        <w:t>. Решение об отказе в проведении профилактического визита принимается в следующих случаях:</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sidRPr="00177A04">
        <w:rPr>
          <w:rFonts w:ascii="Times New Roman" w:hAnsi="Times New Roman" w:cs="Times New Roman"/>
          <w:sz w:val="28"/>
          <w:szCs w:val="28"/>
        </w:rPr>
        <w:t>1) от контролируемого лица поступило уведомление об отзыве заявления;</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sidRPr="00177A04">
        <w:rPr>
          <w:rFonts w:ascii="Times New Roman" w:hAnsi="Times New Roman" w:cs="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w:t>
      </w:r>
      <w:r w:rsidRPr="00177A04">
        <w:rPr>
          <w:rFonts w:ascii="Times New Roman" w:hAnsi="Times New Roman" w:cs="Times New Roman"/>
          <w:sz w:val="28"/>
          <w:szCs w:val="28"/>
        </w:rPr>
        <w:lastRenderedPageBreak/>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sidRPr="00177A04">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sidRPr="00177A04">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1696C"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3.6.21.</w:t>
      </w:r>
      <w:r w:rsidRPr="00177A04">
        <w:rPr>
          <w:rFonts w:ascii="Times New Roman" w:hAnsi="Times New Roman" w:cs="Times New Roman"/>
          <w:sz w:val="28"/>
          <w:szCs w:val="28"/>
        </w:rPr>
        <w:t xml:space="preserve"> Решение об отказе в проведении профилактического визита может быть обжаловано контролируемым лицом в порядке, установленном </w:t>
      </w:r>
      <w:r>
        <w:rPr>
          <w:rFonts w:ascii="Times New Roman" w:hAnsi="Times New Roman" w:cs="Times New Roman"/>
          <w:sz w:val="28"/>
          <w:szCs w:val="28"/>
        </w:rPr>
        <w:t>Федеральным законом № 248-ФЗ</w:t>
      </w:r>
      <w:r w:rsidRPr="00177A04">
        <w:rPr>
          <w:rFonts w:ascii="Times New Roman" w:hAnsi="Times New Roman" w:cs="Times New Roman"/>
          <w:sz w:val="28"/>
          <w:szCs w:val="28"/>
        </w:rPr>
        <w:t>.</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3.6.22</w:t>
      </w:r>
      <w:r w:rsidRPr="00177A04">
        <w:rPr>
          <w:rFonts w:ascii="Times New Roman" w:hAnsi="Times New Roman" w:cs="Times New Roman"/>
          <w:sz w:val="28"/>
          <w:szCs w:val="28"/>
        </w:rPr>
        <w:t>.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3.6.23</w:t>
      </w:r>
      <w:r w:rsidRPr="00177A04">
        <w:rPr>
          <w:rFonts w:ascii="Times New Roman" w:hAnsi="Times New Roman" w:cs="Times New Roman"/>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3.6.24</w:t>
      </w:r>
      <w:r w:rsidRPr="00177A04">
        <w:rPr>
          <w:rFonts w:ascii="Times New Roman" w:hAnsi="Times New Roman" w:cs="Times New Roman"/>
          <w:sz w:val="28"/>
          <w:szCs w:val="28"/>
        </w:rPr>
        <w:t>. Разъяснения и рекомендации, полученные контролируемым лицом в ходе профилактического визита, носят рекомендательный характер.</w:t>
      </w:r>
    </w:p>
    <w:p w:rsidR="0061696C" w:rsidRPr="00177A04"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3.6.25</w:t>
      </w:r>
      <w:r w:rsidRPr="00177A04">
        <w:rPr>
          <w:rFonts w:ascii="Times New Roman" w:hAnsi="Times New Roman" w:cs="Times New Roman"/>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1696C" w:rsidRDefault="0061696C" w:rsidP="00616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3.6.26</w:t>
      </w:r>
      <w:r w:rsidRPr="00177A04">
        <w:rPr>
          <w:rFonts w:ascii="Times New Roman" w:hAnsi="Times New Roman" w:cs="Times New Roman"/>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1696C" w:rsidRDefault="0061696C" w:rsidP="00267FF5">
      <w:pPr>
        <w:spacing w:after="0" w:line="240" w:lineRule="auto"/>
        <w:jc w:val="center"/>
        <w:outlineLvl w:val="2"/>
        <w:rPr>
          <w:rFonts w:ascii="Times New Roman" w:eastAsia="Times New Roman" w:hAnsi="Times New Roman" w:cs="Times New Roman"/>
          <w:b/>
          <w:bCs/>
          <w:color w:val="000000" w:themeColor="text1"/>
          <w:sz w:val="28"/>
          <w:szCs w:val="28"/>
        </w:rPr>
      </w:pPr>
    </w:p>
    <w:p w:rsidR="0061696C" w:rsidRPr="0061696C" w:rsidRDefault="0061696C" w:rsidP="0061696C">
      <w:pPr>
        <w:spacing w:after="0" w:line="240" w:lineRule="auto"/>
        <w:jc w:val="center"/>
        <w:rPr>
          <w:rFonts w:ascii="Times New Roman" w:eastAsia="Times New Roman" w:hAnsi="Times New Roman" w:cs="Times New Roman"/>
          <w:b/>
          <w:color w:val="000000" w:themeColor="text1"/>
          <w:sz w:val="28"/>
          <w:szCs w:val="28"/>
        </w:rPr>
      </w:pPr>
      <w:r w:rsidRPr="0061696C">
        <w:rPr>
          <w:rFonts w:ascii="Times New Roman" w:eastAsia="Times New Roman" w:hAnsi="Times New Roman" w:cs="Times New Roman"/>
          <w:b/>
          <w:color w:val="000000" w:themeColor="text1"/>
          <w:sz w:val="28"/>
          <w:szCs w:val="28"/>
        </w:rPr>
        <w:t>4.</w:t>
      </w:r>
      <w:r w:rsidRPr="0061696C">
        <w:rPr>
          <w:rFonts w:ascii="Times New Roman" w:eastAsia="Times New Roman" w:hAnsi="Times New Roman" w:cs="Times New Roman"/>
          <w:b/>
          <w:color w:val="000000" w:themeColor="text1"/>
          <w:sz w:val="28"/>
          <w:szCs w:val="28"/>
        </w:rPr>
        <w:tab/>
        <w:t>Обжалование решений контрольно-надзорного органа, действий</w:t>
      </w:r>
    </w:p>
    <w:p w:rsidR="0061696C" w:rsidRPr="0061696C" w:rsidRDefault="0061696C" w:rsidP="0061696C">
      <w:pPr>
        <w:spacing w:after="0" w:line="240" w:lineRule="auto"/>
        <w:jc w:val="center"/>
        <w:rPr>
          <w:rFonts w:ascii="Times New Roman" w:eastAsia="Times New Roman" w:hAnsi="Times New Roman" w:cs="Times New Roman"/>
          <w:b/>
          <w:color w:val="000000" w:themeColor="text1"/>
          <w:sz w:val="28"/>
          <w:szCs w:val="28"/>
        </w:rPr>
      </w:pPr>
      <w:r w:rsidRPr="0061696C">
        <w:rPr>
          <w:rFonts w:ascii="Times New Roman" w:eastAsia="Times New Roman" w:hAnsi="Times New Roman" w:cs="Times New Roman"/>
          <w:b/>
          <w:color w:val="000000" w:themeColor="text1"/>
          <w:sz w:val="28"/>
          <w:szCs w:val="28"/>
        </w:rPr>
        <w:t>(бездействия) её должностных лиц</w:t>
      </w:r>
    </w:p>
    <w:p w:rsidR="0061696C" w:rsidRPr="0061696C" w:rsidRDefault="0061696C" w:rsidP="0061696C">
      <w:pPr>
        <w:spacing w:after="0" w:line="240" w:lineRule="auto"/>
        <w:jc w:val="center"/>
        <w:rPr>
          <w:rFonts w:ascii="Times New Roman" w:eastAsia="Times New Roman" w:hAnsi="Times New Roman" w:cs="Times New Roman"/>
          <w:b/>
          <w:color w:val="000000" w:themeColor="text1"/>
          <w:sz w:val="28"/>
          <w:szCs w:val="28"/>
        </w:rPr>
      </w:pPr>
    </w:p>
    <w:p w:rsidR="0061696C" w:rsidRPr="0061696C" w:rsidRDefault="0061696C" w:rsidP="0061696C">
      <w:pPr>
        <w:spacing w:after="0" w:line="240" w:lineRule="auto"/>
        <w:jc w:val="both"/>
        <w:rPr>
          <w:rFonts w:ascii="Times New Roman" w:eastAsia="Times New Roman" w:hAnsi="Times New Roman" w:cs="Times New Roman"/>
          <w:color w:val="000000" w:themeColor="text1"/>
          <w:sz w:val="28"/>
          <w:szCs w:val="28"/>
        </w:rPr>
      </w:pPr>
      <w:r w:rsidRPr="0061696C">
        <w:rPr>
          <w:rFonts w:ascii="Times New Roman" w:eastAsia="Times New Roman" w:hAnsi="Times New Roman" w:cs="Times New Roman"/>
          <w:color w:val="000000" w:themeColor="text1"/>
          <w:sz w:val="28"/>
          <w:szCs w:val="28"/>
        </w:rPr>
        <w:t>4.1. Решения и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1696C" w:rsidRPr="0061696C" w:rsidRDefault="0061696C" w:rsidP="0061696C">
      <w:pPr>
        <w:spacing w:after="0" w:line="240" w:lineRule="auto"/>
        <w:jc w:val="both"/>
        <w:rPr>
          <w:rFonts w:ascii="Times New Roman" w:eastAsia="Times New Roman" w:hAnsi="Times New Roman" w:cs="Times New Roman"/>
          <w:color w:val="000000" w:themeColor="text1"/>
          <w:sz w:val="28"/>
          <w:szCs w:val="28"/>
        </w:rPr>
      </w:pPr>
      <w:r w:rsidRPr="0061696C">
        <w:rPr>
          <w:rFonts w:ascii="Times New Roman" w:eastAsia="Times New Roman" w:hAnsi="Times New Roman" w:cs="Times New Roman"/>
          <w:color w:val="000000" w:themeColor="text1"/>
          <w:sz w:val="28"/>
          <w:szCs w:val="28"/>
        </w:rPr>
        <w:t>4.2.</w:t>
      </w:r>
      <w:r w:rsidRPr="0061696C">
        <w:rPr>
          <w:rFonts w:ascii="Times New Roman" w:eastAsia="Times New Roman" w:hAnsi="Times New Roman" w:cs="Times New Roman"/>
          <w:color w:val="000000" w:themeColor="text1"/>
          <w:sz w:val="28"/>
          <w:szCs w:val="28"/>
        </w:rPr>
        <w:tab/>
        <w:t xml:space="preserve">Досудебный порядок подачи жалоб, установленный главой 9. Федерального закона № 248-ФЗ, при осуществлении муниципального земельного контроля не применяется. </w:t>
      </w:r>
    </w:p>
    <w:p w:rsidR="00756C36" w:rsidRDefault="00756C36" w:rsidP="00267FF5">
      <w:pPr>
        <w:spacing w:after="0" w:line="240" w:lineRule="auto"/>
      </w:pPr>
    </w:p>
    <w:p w:rsidR="008E509A" w:rsidRDefault="008E509A" w:rsidP="008E509A">
      <w:pPr>
        <w:pStyle w:val="a3"/>
        <w:numPr>
          <w:ilvl w:val="0"/>
          <w:numId w:val="4"/>
        </w:numPr>
        <w:jc w:val="center"/>
        <w:rPr>
          <w:rFonts w:ascii="Times New Roman" w:eastAsia="Calibri" w:hAnsi="Times New Roman" w:cs="Times New Roman"/>
          <w:b/>
          <w:sz w:val="27"/>
          <w:szCs w:val="27"/>
        </w:rPr>
      </w:pPr>
      <w:r>
        <w:rPr>
          <w:rFonts w:ascii="Times New Roman" w:eastAsia="Calibri" w:hAnsi="Times New Roman" w:cs="Times New Roman"/>
          <w:b/>
          <w:sz w:val="27"/>
          <w:szCs w:val="27"/>
        </w:rPr>
        <w:t xml:space="preserve">Ключевые показатели и их целевые значения </w:t>
      </w:r>
      <w:r>
        <w:rPr>
          <w:rFonts w:ascii="Times New Roman" w:eastAsia="Times New Roman" w:hAnsi="Times New Roman" w:cs="Times New Roman"/>
          <w:b/>
          <w:bCs/>
          <w:sz w:val="27"/>
          <w:szCs w:val="27"/>
        </w:rPr>
        <w:t>индикативные показатели</w:t>
      </w:r>
      <w:r>
        <w:rPr>
          <w:rFonts w:ascii="Times New Roman" w:eastAsia="Calibri" w:hAnsi="Times New Roman" w:cs="Times New Roman"/>
          <w:b/>
          <w:sz w:val="27"/>
          <w:szCs w:val="27"/>
        </w:rPr>
        <w:t xml:space="preserve"> муниципального жилищного контроля</w:t>
      </w:r>
    </w:p>
    <w:p w:rsidR="008E509A" w:rsidRDefault="008E509A" w:rsidP="008E509A">
      <w:pPr>
        <w:pStyle w:val="a3"/>
        <w:tabs>
          <w:tab w:val="left" w:pos="486"/>
          <w:tab w:val="right" w:pos="9355"/>
        </w:tabs>
        <w:jc w:val="center"/>
        <w:rPr>
          <w:rFonts w:ascii="Times New Roman" w:eastAsia="Calibri" w:hAnsi="Times New Roman" w:cs="Times New Roman"/>
          <w:sz w:val="27"/>
          <w:szCs w:val="27"/>
        </w:rPr>
      </w:pPr>
    </w:p>
    <w:tbl>
      <w:tblPr>
        <w:tblStyle w:val="aa"/>
        <w:tblW w:w="0" w:type="auto"/>
        <w:tblInd w:w="0" w:type="dxa"/>
        <w:tblLook w:val="04A0" w:firstRow="1" w:lastRow="0" w:firstColumn="1" w:lastColumn="0" w:noHBand="0" w:noVBand="1"/>
      </w:tblPr>
      <w:tblGrid>
        <w:gridCol w:w="4785"/>
        <w:gridCol w:w="4786"/>
      </w:tblGrid>
      <w:tr w:rsidR="008E509A" w:rsidTr="00FE0CF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09A" w:rsidRDefault="008E509A" w:rsidP="00FE0CFA">
            <w:pPr>
              <w:pStyle w:val="a3"/>
              <w:jc w:val="center"/>
              <w:rPr>
                <w:rFonts w:ascii="Times New Roman" w:eastAsia="Times New Roman" w:hAnsi="Times New Roman" w:cs="Times New Roman"/>
                <w:b/>
                <w:bCs/>
                <w:sz w:val="27"/>
                <w:szCs w:val="27"/>
                <w:lang w:eastAsia="ru-RU"/>
              </w:rPr>
            </w:pPr>
            <w:r>
              <w:rPr>
                <w:rFonts w:ascii="Times New Roman" w:eastAsia="Calibri" w:hAnsi="Times New Roman" w:cs="Times New Roman"/>
                <w:b/>
                <w:sz w:val="27"/>
                <w:szCs w:val="27"/>
              </w:rPr>
              <w:t>Ключевые показатели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09A" w:rsidRDefault="008E509A" w:rsidP="00FE0CFA">
            <w:pPr>
              <w:pStyle w:val="a3"/>
              <w:jc w:val="center"/>
              <w:rPr>
                <w:rFonts w:ascii="Times New Roman" w:eastAsia="Times New Roman" w:hAnsi="Times New Roman" w:cs="Times New Roman"/>
                <w:b/>
                <w:bCs/>
                <w:sz w:val="27"/>
                <w:szCs w:val="27"/>
                <w:lang w:eastAsia="ru-RU"/>
              </w:rPr>
            </w:pPr>
            <w:r>
              <w:rPr>
                <w:rFonts w:ascii="Times New Roman" w:eastAsia="Calibri" w:hAnsi="Times New Roman" w:cs="Times New Roman"/>
                <w:b/>
                <w:sz w:val="27"/>
                <w:szCs w:val="27"/>
              </w:rPr>
              <w:t>целевые значения</w:t>
            </w:r>
          </w:p>
        </w:tc>
      </w:tr>
      <w:tr w:rsidR="008E509A" w:rsidTr="00FE0CF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09A" w:rsidRDefault="008E509A" w:rsidP="008E509A">
            <w:pPr>
              <w:pStyle w:val="a3"/>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lastRenderedPageBreak/>
              <w:t>Процент устраненных нарушений из числа выявленных нарушений жилищного законодательства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09A" w:rsidRDefault="008E509A" w:rsidP="00FE0CFA">
            <w:pPr>
              <w:pStyle w:val="a3"/>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w:t>
            </w:r>
          </w:p>
        </w:tc>
      </w:tr>
      <w:tr w:rsidR="008E509A" w:rsidTr="00FE0CF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09A" w:rsidRDefault="008E509A" w:rsidP="00FE0CFA">
            <w:pPr>
              <w:pStyle w:val="a3"/>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Процент отмененных результатов контрольных мероприятий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09A" w:rsidRDefault="008E509A" w:rsidP="00FE0CFA">
            <w:pPr>
              <w:pStyle w:val="a3"/>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Cs/>
                <w:sz w:val="27"/>
                <w:szCs w:val="27"/>
                <w:lang w:eastAsia="ru-RU"/>
              </w:rPr>
              <w:t>%</w:t>
            </w:r>
          </w:p>
        </w:tc>
      </w:tr>
    </w:tbl>
    <w:p w:rsidR="008E509A" w:rsidRDefault="008E509A" w:rsidP="008E509A">
      <w:pPr>
        <w:pStyle w:val="a3"/>
        <w:jc w:val="center"/>
        <w:rPr>
          <w:rFonts w:ascii="Times New Roman" w:eastAsia="Times New Roman" w:hAnsi="Times New Roman" w:cs="Times New Roman"/>
          <w:b/>
          <w:bCs/>
          <w:sz w:val="27"/>
          <w:szCs w:val="27"/>
        </w:rPr>
      </w:pPr>
    </w:p>
    <w:p w:rsidR="008E509A" w:rsidRDefault="008E509A" w:rsidP="008E509A">
      <w:pPr>
        <w:pStyle w:val="a3"/>
        <w:jc w:val="center"/>
        <w:rPr>
          <w:rFonts w:ascii="Times New Roman" w:eastAsia="Calibri" w:hAnsi="Times New Roman" w:cs="Times New Roman"/>
          <w:b/>
          <w:sz w:val="27"/>
          <w:szCs w:val="27"/>
        </w:rPr>
      </w:pPr>
      <w:r>
        <w:rPr>
          <w:rFonts w:ascii="Times New Roman" w:eastAsia="Times New Roman" w:hAnsi="Times New Roman" w:cs="Times New Roman"/>
          <w:b/>
          <w:bCs/>
          <w:sz w:val="27"/>
          <w:szCs w:val="27"/>
        </w:rPr>
        <w:t>Индикативные показатели</w:t>
      </w:r>
      <w:r>
        <w:rPr>
          <w:rFonts w:ascii="Times New Roman" w:eastAsia="Calibri" w:hAnsi="Times New Roman" w:cs="Times New Roman"/>
          <w:b/>
          <w:sz w:val="27"/>
          <w:szCs w:val="27"/>
        </w:rPr>
        <w:t xml:space="preserve"> муниципального жилищного контроля</w:t>
      </w:r>
    </w:p>
    <w:p w:rsidR="008E509A" w:rsidRDefault="008E509A" w:rsidP="008E509A">
      <w:pPr>
        <w:spacing w:after="0" w:line="240" w:lineRule="auto"/>
        <w:jc w:val="center"/>
        <w:rPr>
          <w:rFonts w:ascii="Times New Roman" w:eastAsia="Calibri" w:hAnsi="Times New Roman" w:cs="Times New Roman"/>
          <w:b/>
          <w:sz w:val="27"/>
          <w:szCs w:val="27"/>
        </w:rPr>
      </w:pPr>
      <w:r>
        <w:rPr>
          <w:rFonts w:ascii="Times New Roman" w:eastAsia="Calibri" w:hAnsi="Times New Roman" w:cs="Times New Roman"/>
          <w:b/>
          <w:sz w:val="27"/>
          <w:szCs w:val="27"/>
        </w:rPr>
        <w:t>за отчетный период</w:t>
      </w:r>
    </w:p>
    <w:p w:rsidR="008E509A" w:rsidRDefault="008E509A" w:rsidP="008E509A">
      <w:pPr>
        <w:pStyle w:val="a3"/>
        <w:jc w:val="center"/>
        <w:rPr>
          <w:rFonts w:ascii="Times New Roman" w:eastAsia="Calibri" w:hAnsi="Times New Roman" w:cs="Times New Roman"/>
          <w:b/>
          <w:sz w:val="27"/>
          <w:szCs w:val="27"/>
        </w:rPr>
      </w:pPr>
    </w:p>
    <w:p w:rsidR="008E509A" w:rsidRDefault="008E509A" w:rsidP="008E509A">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1)</w:t>
      </w:r>
      <w:r>
        <w:rPr>
          <w:rFonts w:ascii="PT Astra Serif" w:eastAsia="Calibri" w:hAnsi="PT Astra Serif"/>
          <w:sz w:val="27"/>
          <w:szCs w:val="27"/>
        </w:rPr>
        <w:tab/>
        <w:t>количество проведенных плановых контрольных мероприятий;</w:t>
      </w:r>
    </w:p>
    <w:p w:rsidR="008E509A" w:rsidRDefault="008E509A" w:rsidP="008E509A">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2)</w:t>
      </w:r>
      <w:r>
        <w:rPr>
          <w:rFonts w:ascii="PT Astra Serif" w:eastAsia="Calibri" w:hAnsi="PT Astra Serif"/>
          <w:sz w:val="27"/>
          <w:szCs w:val="27"/>
        </w:rPr>
        <w:tab/>
        <w:t>количество проведенных внеплановых контрольных мероприятий;</w:t>
      </w:r>
    </w:p>
    <w:p w:rsidR="008E509A" w:rsidRDefault="008E509A" w:rsidP="008E509A">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3)</w:t>
      </w:r>
      <w:r>
        <w:rPr>
          <w:rFonts w:ascii="PT Astra Serif" w:eastAsia="Calibri" w:hAnsi="PT Astra Serif"/>
          <w:sz w:val="27"/>
          <w:szCs w:val="27"/>
        </w:rPr>
        <w:tab/>
        <w:t>количество проведенных обязательных профилактических визитов;</w:t>
      </w:r>
    </w:p>
    <w:p w:rsidR="008E509A" w:rsidRDefault="008E509A" w:rsidP="008E509A">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4)</w:t>
      </w:r>
      <w:r>
        <w:rPr>
          <w:rFonts w:ascii="PT Astra Serif" w:eastAsia="Calibri" w:hAnsi="PT Astra Serif"/>
          <w:sz w:val="27"/>
          <w:szCs w:val="27"/>
        </w:rPr>
        <w:tab/>
        <w:t>количество объявленных предостережений о недопустимости нарушения обязательных требований;</w:t>
      </w:r>
    </w:p>
    <w:p w:rsidR="008E509A" w:rsidRDefault="008E509A" w:rsidP="008E509A">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5)</w:t>
      </w:r>
      <w:r>
        <w:rPr>
          <w:rFonts w:ascii="PT Astra Serif" w:eastAsia="Calibri" w:hAnsi="PT Astra Serif"/>
          <w:sz w:val="27"/>
          <w:szCs w:val="27"/>
        </w:rPr>
        <w:tab/>
        <w:t>количество контрольных мероприятий, по результатам которых выявлены нарушения обязательных требований;</w:t>
      </w:r>
    </w:p>
    <w:p w:rsidR="008E509A" w:rsidRDefault="008E509A" w:rsidP="008E509A">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6)</w:t>
      </w:r>
      <w:r>
        <w:rPr>
          <w:rFonts w:ascii="PT Astra Serif" w:eastAsia="Calibri" w:hAnsi="PT Astra Serif"/>
          <w:sz w:val="27"/>
          <w:szCs w:val="27"/>
        </w:rPr>
        <w:tab/>
        <w:t>количество контрольных мероприятий, по итогам которых возбуждены дела об административных правонарушениях;</w:t>
      </w:r>
    </w:p>
    <w:p w:rsidR="008E509A" w:rsidRDefault="008E509A" w:rsidP="008E509A">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7)</w:t>
      </w:r>
      <w:r>
        <w:rPr>
          <w:rFonts w:ascii="PT Astra Serif" w:eastAsia="Calibri" w:hAnsi="PT Astra Serif"/>
          <w:sz w:val="27"/>
          <w:szCs w:val="27"/>
        </w:rPr>
        <w:tab/>
        <w:t>сумма административных штрафов, наложенных по результатам контрольных мероприятий;</w:t>
      </w:r>
    </w:p>
    <w:p w:rsidR="008E509A" w:rsidRDefault="008E509A" w:rsidP="008E509A">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8)</w:t>
      </w:r>
      <w:r>
        <w:rPr>
          <w:rFonts w:ascii="PT Astra Serif" w:eastAsia="Calibri" w:hAnsi="PT Astra Serif"/>
          <w:sz w:val="27"/>
          <w:szCs w:val="27"/>
        </w:rPr>
        <w:tab/>
        <w:t>количество направленных в органы прокуратуры заявлений о согласовании проведения контрольных мероприятий;</w:t>
      </w:r>
    </w:p>
    <w:p w:rsidR="008E509A" w:rsidRDefault="008E509A" w:rsidP="008E509A">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9)</w:t>
      </w:r>
      <w:r>
        <w:rPr>
          <w:rFonts w:ascii="PT Astra Serif" w:eastAsia="Calibri" w:hAnsi="PT Astra Serif"/>
          <w:sz w:val="27"/>
          <w:szCs w:val="27"/>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rsidR="008E509A" w:rsidRDefault="008E509A" w:rsidP="008E509A">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10)</w:t>
      </w:r>
      <w:r>
        <w:rPr>
          <w:rFonts w:ascii="PT Astra Serif" w:eastAsia="Calibri" w:hAnsi="PT Astra Serif"/>
          <w:sz w:val="27"/>
          <w:szCs w:val="27"/>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w:t>
      </w:r>
    </w:p>
    <w:p w:rsidR="008E509A" w:rsidRPr="00C2477D" w:rsidRDefault="008E509A" w:rsidP="008E509A">
      <w:pPr>
        <w:spacing w:after="255" w:line="270" w:lineRule="atLeast"/>
        <w:ind w:firstLine="567"/>
        <w:jc w:val="both"/>
        <w:outlineLvl w:val="2"/>
        <w:rPr>
          <w:rFonts w:ascii="Times New Roman" w:eastAsia="Times New Roman" w:hAnsi="Times New Roman" w:cs="Times New Roman"/>
          <w:color w:val="000000" w:themeColor="text1"/>
          <w:sz w:val="28"/>
          <w:szCs w:val="28"/>
        </w:rPr>
      </w:pPr>
      <w:r>
        <w:rPr>
          <w:rFonts w:ascii="PT Astra Serif" w:eastAsia="Calibri" w:hAnsi="PT Astra Serif"/>
          <w:sz w:val="27"/>
          <w:szCs w:val="27"/>
        </w:rPr>
        <w:t>11)</w:t>
      </w:r>
      <w:r>
        <w:rPr>
          <w:rFonts w:ascii="PT Astra Serif" w:eastAsia="Calibri" w:hAnsi="PT Astra Serif"/>
          <w:sz w:val="27"/>
          <w:szCs w:val="27"/>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w:t>
      </w:r>
    </w:p>
    <w:p w:rsidR="008E509A" w:rsidRDefault="008E509A" w:rsidP="00267FF5">
      <w:pPr>
        <w:spacing w:after="0" w:line="240" w:lineRule="auto"/>
      </w:pPr>
    </w:p>
    <w:sectPr w:rsidR="008E509A" w:rsidSect="00756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7B3"/>
    <w:multiLevelType w:val="hybridMultilevel"/>
    <w:tmpl w:val="A1B0525A"/>
    <w:lvl w:ilvl="0" w:tplc="AF863828">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9C01A5D"/>
    <w:multiLevelType w:val="hybridMultilevel"/>
    <w:tmpl w:val="8EA490F6"/>
    <w:lvl w:ilvl="0" w:tplc="0590E8DA">
      <w:start w:val="5"/>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15:restartNumberingAfterBreak="0">
    <w:nsid w:val="64FA1189"/>
    <w:multiLevelType w:val="hybridMultilevel"/>
    <w:tmpl w:val="A1B0525A"/>
    <w:lvl w:ilvl="0" w:tplc="AF863828">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B0294"/>
    <w:rsid w:val="0002063D"/>
    <w:rsid w:val="00036130"/>
    <w:rsid w:val="0013045B"/>
    <w:rsid w:val="00165EE7"/>
    <w:rsid w:val="00176FA0"/>
    <w:rsid w:val="00181407"/>
    <w:rsid w:val="001C3B8F"/>
    <w:rsid w:val="00217532"/>
    <w:rsid w:val="00267FF5"/>
    <w:rsid w:val="00376007"/>
    <w:rsid w:val="003B2702"/>
    <w:rsid w:val="003E7126"/>
    <w:rsid w:val="00531949"/>
    <w:rsid w:val="0057484C"/>
    <w:rsid w:val="00593F45"/>
    <w:rsid w:val="005C15F4"/>
    <w:rsid w:val="0061696C"/>
    <w:rsid w:val="00672F71"/>
    <w:rsid w:val="00690C9F"/>
    <w:rsid w:val="006B0294"/>
    <w:rsid w:val="00700724"/>
    <w:rsid w:val="00756C36"/>
    <w:rsid w:val="007916B6"/>
    <w:rsid w:val="007E59CE"/>
    <w:rsid w:val="00881B88"/>
    <w:rsid w:val="008E509A"/>
    <w:rsid w:val="00A3090E"/>
    <w:rsid w:val="00A66F00"/>
    <w:rsid w:val="00B201BB"/>
    <w:rsid w:val="00B620E2"/>
    <w:rsid w:val="00B64332"/>
    <w:rsid w:val="00BD7559"/>
    <w:rsid w:val="00CE5F23"/>
    <w:rsid w:val="00D25C9A"/>
    <w:rsid w:val="00D31539"/>
    <w:rsid w:val="00D44ED7"/>
    <w:rsid w:val="00E04B89"/>
    <w:rsid w:val="00E763CF"/>
    <w:rsid w:val="00EC1C69"/>
    <w:rsid w:val="00F552A8"/>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6C34"/>
  <w15:docId w15:val="{9038C1E8-0C7D-4EDA-8CA3-50F38AB7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F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294"/>
    <w:pPr>
      <w:spacing w:after="0" w:line="240" w:lineRule="auto"/>
    </w:pPr>
  </w:style>
  <w:style w:type="paragraph" w:styleId="a4">
    <w:name w:val="List Paragraph"/>
    <w:basedOn w:val="a"/>
    <w:uiPriority w:val="34"/>
    <w:qFormat/>
    <w:rsid w:val="006B0294"/>
    <w:pPr>
      <w:ind w:left="720"/>
      <w:contextualSpacing/>
    </w:pPr>
  </w:style>
  <w:style w:type="character" w:customStyle="1" w:styleId="3">
    <w:name w:val="Основной текст (3)_"/>
    <w:basedOn w:val="a0"/>
    <w:link w:val="30"/>
    <w:locked/>
    <w:rsid w:val="006B0294"/>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6B0294"/>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customStyle="1" w:styleId="ConsPlusNormal">
    <w:name w:val="ConsPlusNormal"/>
    <w:rsid w:val="006B0294"/>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semiHidden/>
    <w:unhideWhenUsed/>
    <w:rsid w:val="006B0294"/>
    <w:rPr>
      <w:color w:val="0000FF"/>
      <w:u w:val="single"/>
    </w:rPr>
  </w:style>
  <w:style w:type="paragraph" w:styleId="a6">
    <w:name w:val="Balloon Text"/>
    <w:basedOn w:val="a"/>
    <w:link w:val="a7"/>
    <w:uiPriority w:val="99"/>
    <w:semiHidden/>
    <w:unhideWhenUsed/>
    <w:rsid w:val="00E04B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4B89"/>
    <w:rPr>
      <w:rFonts w:ascii="Tahoma" w:hAnsi="Tahoma" w:cs="Tahoma"/>
      <w:sz w:val="16"/>
      <w:szCs w:val="16"/>
    </w:rPr>
  </w:style>
  <w:style w:type="paragraph" w:styleId="a8">
    <w:name w:val="Title"/>
    <w:basedOn w:val="a"/>
    <w:link w:val="a9"/>
    <w:qFormat/>
    <w:rsid w:val="00EC1C69"/>
    <w:pPr>
      <w:spacing w:after="0" w:line="240" w:lineRule="auto"/>
      <w:jc w:val="center"/>
    </w:pPr>
    <w:rPr>
      <w:rFonts w:ascii="Times New Roman" w:eastAsia="Times New Roman" w:hAnsi="Times New Roman" w:cs="Times New Roman"/>
      <w:sz w:val="28"/>
      <w:szCs w:val="28"/>
    </w:rPr>
  </w:style>
  <w:style w:type="character" w:customStyle="1" w:styleId="a9">
    <w:name w:val="Заголовок Знак"/>
    <w:basedOn w:val="a0"/>
    <w:link w:val="a8"/>
    <w:rsid w:val="00EC1C69"/>
    <w:rPr>
      <w:rFonts w:ascii="Times New Roman" w:eastAsia="Times New Roman" w:hAnsi="Times New Roman" w:cs="Times New Roman"/>
      <w:sz w:val="28"/>
      <w:szCs w:val="28"/>
    </w:rPr>
  </w:style>
  <w:style w:type="table" w:styleId="aa">
    <w:name w:val="Table Grid"/>
    <w:basedOn w:val="a1"/>
    <w:uiPriority w:val="59"/>
    <w:rsid w:val="008E509A"/>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8AC969C5B6E53DCF7A1DD3A967785AE668571C41C92C7072C2DD1F7831DBDCB3067D7FB8C61C27qBi3N" TargetMode="External"/><Relationship Id="rId3" Type="http://schemas.openxmlformats.org/officeDocument/2006/relationships/settings" Target="settings.xml"/><Relationship Id="rId7" Type="http://schemas.openxmlformats.org/officeDocument/2006/relationships/hyperlink" Target="consultantplus://offline/ref=528AC969C5B6E53DCF7A1DD3A967785AE668571C41C92C7072C2DD1F7831DBDCB3067D7FB8C7142AqBi6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28AC969C5B6E53DCF7A1DD3A967785AE668571C41C92C7072C2DD1F7831DBDCB3067D7FB8C61E2BqBi6N" TargetMode="External"/><Relationship Id="rId11" Type="http://schemas.openxmlformats.org/officeDocument/2006/relationships/fontTable" Target="fontTable.xml"/><Relationship Id="rId5" Type="http://schemas.openxmlformats.org/officeDocument/2006/relationships/hyperlink" Target="consultantplus://offline/ref=3DC47242E5EB7C77A1D6B3FDF5A93ED05A574EC2D34984ACB891F9E3BEA291ED4B46B062BAA518C00FEC35450A43E4EA7ED94836C8PDGBH" TargetMode="External"/><Relationship Id="rId10" Type="http://schemas.openxmlformats.org/officeDocument/2006/relationships/hyperlink" Target="consultantplus://offline/ref=1F1475E80F437266A5AB26F69ABBD7F8BECE831950FABA29772559585BCC351F59137C2CBC1CBA57C88FC0253954ED4A5766BD9EFFMCCBN" TargetMode="External"/><Relationship Id="rId4" Type="http://schemas.openxmlformats.org/officeDocument/2006/relationships/webSettings" Target="webSettings.xml"/><Relationship Id="rId9" Type="http://schemas.openxmlformats.org/officeDocument/2006/relationships/hyperlink" Target="consultantplus://offline/ref=1F1475E80F437266A5AB26F69ABBD7F8BECE831950FABA29772559585BCC351F59137C29BE1FB0069FC0C1797F05FE485666BF9BE3C80183MDC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30</Pages>
  <Words>11095</Words>
  <Characters>63242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Gryazev</cp:lastModifiedBy>
  <cp:revision>16</cp:revision>
  <cp:lastPrinted>2021-08-16T13:50:00Z</cp:lastPrinted>
  <dcterms:created xsi:type="dcterms:W3CDTF">2021-06-03T09:21:00Z</dcterms:created>
  <dcterms:modified xsi:type="dcterms:W3CDTF">2025-01-20T09:26:00Z</dcterms:modified>
</cp:coreProperties>
</file>