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B5668C" w:rsidTr="00B5668C">
        <w:tc>
          <w:tcPr>
            <w:tcW w:w="9571" w:type="dxa"/>
            <w:gridSpan w:val="2"/>
            <w:hideMark/>
          </w:tcPr>
          <w:p w:rsidR="00B5668C" w:rsidRDefault="00B5668C">
            <w:pPr>
              <w:widowControl w:val="0"/>
              <w:suppressAutoHyphens/>
              <w:autoSpaceDE w:val="0"/>
              <w:autoSpaceDN w:val="0"/>
              <w:adjustRightInd w:val="0"/>
              <w:spacing w:after="0" w:line="240" w:lineRule="atLeast"/>
              <w:ind w:firstLine="709"/>
              <w:jc w:val="center"/>
              <w:rPr>
                <w:rFonts w:ascii="Arial" w:eastAsia="Calibri" w:hAnsi="Arial" w:cs="Arial"/>
                <w:b/>
                <w:color w:val="000000"/>
                <w:sz w:val="24"/>
                <w:szCs w:val="24"/>
                <w:lang w:eastAsia="zh-CN"/>
              </w:rPr>
            </w:pPr>
            <w:r>
              <w:rPr>
                <w:rFonts w:ascii="Arial" w:hAnsi="Arial" w:cs="Arial"/>
                <w:b/>
                <w:sz w:val="24"/>
                <w:szCs w:val="24"/>
              </w:rPr>
              <w:t>Тульская область</w:t>
            </w:r>
          </w:p>
        </w:tc>
      </w:tr>
      <w:tr w:rsidR="00B5668C" w:rsidTr="00B5668C">
        <w:tc>
          <w:tcPr>
            <w:tcW w:w="9571" w:type="dxa"/>
            <w:gridSpan w:val="2"/>
            <w:hideMark/>
          </w:tcPr>
          <w:p w:rsidR="00B5668C" w:rsidRDefault="00B5668C">
            <w:pPr>
              <w:widowControl w:val="0"/>
              <w:suppressAutoHyphens/>
              <w:autoSpaceDE w:val="0"/>
              <w:autoSpaceDN w:val="0"/>
              <w:adjustRightInd w:val="0"/>
              <w:spacing w:after="0" w:line="240" w:lineRule="atLeast"/>
              <w:ind w:firstLine="709"/>
              <w:jc w:val="center"/>
              <w:rPr>
                <w:rFonts w:ascii="Arial" w:eastAsia="Calibri" w:hAnsi="Arial" w:cs="Arial"/>
                <w:b/>
                <w:color w:val="000000"/>
                <w:sz w:val="24"/>
                <w:szCs w:val="24"/>
                <w:lang w:eastAsia="zh-CN"/>
              </w:rPr>
            </w:pPr>
            <w:r>
              <w:rPr>
                <w:rFonts w:ascii="Arial" w:hAnsi="Arial" w:cs="Arial"/>
                <w:b/>
                <w:sz w:val="24"/>
                <w:szCs w:val="24"/>
              </w:rPr>
              <w:t>Муниципальное образование город Ефремов</w:t>
            </w:r>
          </w:p>
        </w:tc>
      </w:tr>
      <w:tr w:rsidR="00B5668C" w:rsidTr="00B5668C">
        <w:tc>
          <w:tcPr>
            <w:tcW w:w="9571" w:type="dxa"/>
            <w:gridSpan w:val="2"/>
          </w:tcPr>
          <w:p w:rsidR="00B5668C" w:rsidRDefault="00B5668C">
            <w:pPr>
              <w:spacing w:after="0" w:line="240" w:lineRule="atLeast"/>
              <w:ind w:firstLine="709"/>
              <w:jc w:val="center"/>
              <w:rPr>
                <w:rFonts w:ascii="Arial" w:eastAsia="Calibri" w:hAnsi="Arial" w:cs="Arial"/>
                <w:b/>
                <w:color w:val="000000"/>
                <w:sz w:val="24"/>
                <w:szCs w:val="24"/>
                <w:lang w:eastAsia="zh-CN"/>
              </w:rPr>
            </w:pPr>
            <w:r>
              <w:rPr>
                <w:rFonts w:ascii="Arial" w:hAnsi="Arial" w:cs="Arial"/>
                <w:b/>
                <w:sz w:val="24"/>
                <w:szCs w:val="24"/>
              </w:rPr>
              <w:t>Собрание депутатов</w:t>
            </w:r>
          </w:p>
          <w:p w:rsidR="00B5668C" w:rsidRDefault="00B5668C">
            <w:pPr>
              <w:spacing w:after="0" w:line="240" w:lineRule="atLeast"/>
              <w:ind w:firstLine="709"/>
              <w:jc w:val="center"/>
              <w:rPr>
                <w:rFonts w:ascii="Arial" w:hAnsi="Arial" w:cs="Arial"/>
                <w:b/>
                <w:sz w:val="24"/>
                <w:szCs w:val="24"/>
                <w:lang w:eastAsia="en-US"/>
              </w:rPr>
            </w:pPr>
          </w:p>
          <w:p w:rsidR="00B5668C" w:rsidRDefault="00B5668C">
            <w:pPr>
              <w:widowControl w:val="0"/>
              <w:suppressAutoHyphens/>
              <w:autoSpaceDE w:val="0"/>
              <w:autoSpaceDN w:val="0"/>
              <w:adjustRightInd w:val="0"/>
              <w:spacing w:after="0" w:line="240" w:lineRule="atLeast"/>
              <w:ind w:firstLine="709"/>
              <w:jc w:val="center"/>
              <w:rPr>
                <w:rFonts w:ascii="Arial" w:eastAsia="Calibri" w:hAnsi="Arial" w:cs="Arial"/>
                <w:b/>
                <w:color w:val="000000"/>
                <w:sz w:val="24"/>
                <w:szCs w:val="24"/>
                <w:lang w:eastAsia="zh-CN"/>
              </w:rPr>
            </w:pPr>
          </w:p>
        </w:tc>
      </w:tr>
      <w:tr w:rsidR="00B5668C" w:rsidTr="00B5668C">
        <w:tc>
          <w:tcPr>
            <w:tcW w:w="9571" w:type="dxa"/>
            <w:gridSpan w:val="2"/>
            <w:hideMark/>
          </w:tcPr>
          <w:p w:rsidR="00B5668C" w:rsidRDefault="00B5668C">
            <w:pPr>
              <w:widowControl w:val="0"/>
              <w:suppressAutoHyphens/>
              <w:autoSpaceDE w:val="0"/>
              <w:autoSpaceDN w:val="0"/>
              <w:adjustRightInd w:val="0"/>
              <w:spacing w:after="0" w:line="240" w:lineRule="atLeast"/>
              <w:ind w:firstLine="709"/>
              <w:jc w:val="center"/>
              <w:rPr>
                <w:rFonts w:ascii="Arial" w:eastAsia="Calibri" w:hAnsi="Arial" w:cs="Arial"/>
                <w:b/>
                <w:color w:val="000000"/>
                <w:sz w:val="24"/>
                <w:szCs w:val="24"/>
                <w:lang w:eastAsia="zh-CN"/>
              </w:rPr>
            </w:pPr>
            <w:r>
              <w:rPr>
                <w:rFonts w:ascii="Arial" w:hAnsi="Arial" w:cs="Arial"/>
                <w:b/>
                <w:sz w:val="24"/>
                <w:szCs w:val="24"/>
              </w:rPr>
              <w:t>Решение</w:t>
            </w:r>
          </w:p>
        </w:tc>
      </w:tr>
      <w:tr w:rsidR="00B5668C" w:rsidTr="00B5668C">
        <w:tc>
          <w:tcPr>
            <w:tcW w:w="9571" w:type="dxa"/>
            <w:gridSpan w:val="2"/>
          </w:tcPr>
          <w:p w:rsidR="00B5668C" w:rsidRDefault="00B5668C">
            <w:pPr>
              <w:widowControl w:val="0"/>
              <w:suppressAutoHyphens/>
              <w:autoSpaceDE w:val="0"/>
              <w:autoSpaceDN w:val="0"/>
              <w:adjustRightInd w:val="0"/>
              <w:spacing w:after="0" w:line="240" w:lineRule="atLeast"/>
              <w:ind w:firstLine="709"/>
              <w:jc w:val="both"/>
              <w:rPr>
                <w:rFonts w:ascii="Arial" w:eastAsia="Calibri" w:hAnsi="Arial" w:cs="Arial"/>
                <w:b/>
                <w:color w:val="000000"/>
                <w:sz w:val="24"/>
                <w:szCs w:val="24"/>
                <w:lang w:eastAsia="zh-CN"/>
              </w:rPr>
            </w:pPr>
          </w:p>
        </w:tc>
      </w:tr>
      <w:tr w:rsidR="00B5668C" w:rsidTr="00B5668C">
        <w:tc>
          <w:tcPr>
            <w:tcW w:w="4785" w:type="dxa"/>
            <w:hideMark/>
          </w:tcPr>
          <w:p w:rsidR="00B5668C" w:rsidRDefault="00B5668C">
            <w:pPr>
              <w:widowControl w:val="0"/>
              <w:suppressAutoHyphens/>
              <w:autoSpaceDE w:val="0"/>
              <w:autoSpaceDN w:val="0"/>
              <w:adjustRightInd w:val="0"/>
              <w:spacing w:after="0" w:line="240" w:lineRule="atLeast"/>
              <w:ind w:firstLine="709"/>
              <w:jc w:val="center"/>
              <w:rPr>
                <w:rFonts w:ascii="Arial" w:eastAsia="Calibri" w:hAnsi="Arial" w:cs="Arial"/>
                <w:b/>
                <w:color w:val="000000"/>
                <w:sz w:val="24"/>
                <w:szCs w:val="24"/>
                <w:lang w:eastAsia="zh-CN"/>
              </w:rPr>
            </w:pPr>
            <w:r>
              <w:rPr>
                <w:rFonts w:ascii="Arial" w:hAnsi="Arial" w:cs="Arial"/>
                <w:b/>
                <w:sz w:val="24"/>
                <w:szCs w:val="24"/>
              </w:rPr>
              <w:t>от «  18  »  06     2024 г.</w:t>
            </w:r>
          </w:p>
        </w:tc>
        <w:tc>
          <w:tcPr>
            <w:tcW w:w="4786" w:type="dxa"/>
            <w:hideMark/>
          </w:tcPr>
          <w:p w:rsidR="00B5668C" w:rsidRDefault="00B5668C">
            <w:pPr>
              <w:widowControl w:val="0"/>
              <w:suppressAutoHyphens/>
              <w:autoSpaceDE w:val="0"/>
              <w:autoSpaceDN w:val="0"/>
              <w:adjustRightInd w:val="0"/>
              <w:spacing w:after="0" w:line="240" w:lineRule="atLeast"/>
              <w:ind w:firstLine="709"/>
              <w:jc w:val="center"/>
              <w:rPr>
                <w:rFonts w:ascii="Arial" w:eastAsia="Calibri" w:hAnsi="Arial" w:cs="Arial"/>
                <w:b/>
                <w:color w:val="000000"/>
                <w:sz w:val="24"/>
                <w:szCs w:val="24"/>
                <w:lang w:eastAsia="zh-CN"/>
              </w:rPr>
            </w:pPr>
            <w:r>
              <w:rPr>
                <w:rFonts w:ascii="Arial" w:hAnsi="Arial" w:cs="Arial"/>
                <w:b/>
                <w:sz w:val="24"/>
                <w:szCs w:val="24"/>
              </w:rPr>
              <w:t>№ 5-32</w:t>
            </w:r>
          </w:p>
        </w:tc>
      </w:tr>
    </w:tbl>
    <w:p w:rsidR="00B5668C" w:rsidRDefault="00B5668C" w:rsidP="003B7E69">
      <w:pPr>
        <w:spacing w:after="0" w:line="240" w:lineRule="auto"/>
        <w:jc w:val="center"/>
        <w:rPr>
          <w:rFonts w:ascii="Arial" w:hAnsi="Arial" w:cs="Arial"/>
          <w:b/>
          <w:sz w:val="24"/>
          <w:szCs w:val="24"/>
        </w:rPr>
      </w:pPr>
    </w:p>
    <w:p w:rsidR="00B5668C" w:rsidRDefault="00B5668C" w:rsidP="003B7E69">
      <w:pPr>
        <w:spacing w:after="0" w:line="240" w:lineRule="auto"/>
        <w:jc w:val="center"/>
        <w:rPr>
          <w:rFonts w:ascii="Arial" w:hAnsi="Arial" w:cs="Arial"/>
          <w:b/>
          <w:sz w:val="24"/>
          <w:szCs w:val="24"/>
        </w:rPr>
      </w:pPr>
    </w:p>
    <w:p w:rsidR="00B5668C" w:rsidRDefault="00A15FC3" w:rsidP="00B5668C">
      <w:pPr>
        <w:spacing w:after="0" w:line="240" w:lineRule="auto"/>
        <w:jc w:val="center"/>
        <w:rPr>
          <w:rFonts w:ascii="Arial" w:hAnsi="Arial" w:cs="Arial"/>
          <w:b/>
          <w:sz w:val="32"/>
          <w:szCs w:val="32"/>
        </w:rPr>
      </w:pPr>
      <w:r w:rsidRPr="00B5668C">
        <w:rPr>
          <w:rFonts w:ascii="Arial" w:hAnsi="Arial" w:cs="Arial"/>
          <w:b/>
          <w:sz w:val="32"/>
          <w:szCs w:val="32"/>
        </w:rPr>
        <w:t xml:space="preserve">О </w:t>
      </w:r>
      <w:r w:rsidR="009D688F" w:rsidRPr="00B5668C">
        <w:rPr>
          <w:rFonts w:ascii="Arial" w:hAnsi="Arial" w:cs="Arial"/>
          <w:b/>
          <w:sz w:val="32"/>
          <w:szCs w:val="32"/>
        </w:rPr>
        <w:t xml:space="preserve">внесении изменений в </w:t>
      </w:r>
      <w:r w:rsidR="00632311" w:rsidRPr="00B5668C">
        <w:rPr>
          <w:rFonts w:ascii="Arial" w:hAnsi="Arial" w:cs="Arial"/>
          <w:b/>
          <w:sz w:val="32"/>
          <w:szCs w:val="32"/>
        </w:rPr>
        <w:t>Положение о к</w:t>
      </w:r>
      <w:r w:rsidR="003A4C59" w:rsidRPr="00B5668C">
        <w:rPr>
          <w:rFonts w:ascii="Arial" w:hAnsi="Arial" w:cs="Arial"/>
          <w:b/>
          <w:sz w:val="32"/>
          <w:szCs w:val="32"/>
        </w:rPr>
        <w:t>омитете по образованию администрации муниципального образова</w:t>
      </w:r>
      <w:r w:rsidR="00405D18" w:rsidRPr="00B5668C">
        <w:rPr>
          <w:rFonts w:ascii="Arial" w:hAnsi="Arial" w:cs="Arial"/>
          <w:b/>
          <w:sz w:val="32"/>
          <w:szCs w:val="32"/>
        </w:rPr>
        <w:t>ния город Ефремов, утвержденное</w:t>
      </w:r>
      <w:r w:rsidR="003A4C59" w:rsidRPr="00B5668C">
        <w:rPr>
          <w:rFonts w:ascii="Arial" w:hAnsi="Arial" w:cs="Arial"/>
          <w:b/>
          <w:sz w:val="32"/>
          <w:szCs w:val="32"/>
        </w:rPr>
        <w:t xml:space="preserve">  решением Собрания</w:t>
      </w:r>
      <w:r w:rsidR="003913B5" w:rsidRPr="00B5668C">
        <w:rPr>
          <w:rFonts w:ascii="Arial" w:hAnsi="Arial" w:cs="Arial"/>
          <w:b/>
          <w:sz w:val="32"/>
          <w:szCs w:val="32"/>
        </w:rPr>
        <w:t xml:space="preserve"> депутатов муниципального образования </w:t>
      </w:r>
    </w:p>
    <w:p w:rsidR="00907BCA" w:rsidRPr="00B5668C" w:rsidRDefault="003913B5" w:rsidP="00B5668C">
      <w:pPr>
        <w:spacing w:after="0" w:line="240" w:lineRule="auto"/>
        <w:jc w:val="center"/>
        <w:rPr>
          <w:rFonts w:ascii="Arial" w:hAnsi="Arial" w:cs="Arial"/>
          <w:b/>
          <w:sz w:val="32"/>
          <w:szCs w:val="32"/>
        </w:rPr>
      </w:pPr>
      <w:r w:rsidRPr="00B5668C">
        <w:rPr>
          <w:rFonts w:ascii="Arial" w:hAnsi="Arial" w:cs="Arial"/>
          <w:b/>
          <w:sz w:val="32"/>
          <w:szCs w:val="32"/>
        </w:rPr>
        <w:t>город Ефремов от 11.12.2014 №</w:t>
      </w:r>
      <w:r w:rsidR="00643085" w:rsidRPr="00B5668C">
        <w:rPr>
          <w:rFonts w:ascii="Arial" w:hAnsi="Arial" w:cs="Arial"/>
          <w:b/>
          <w:sz w:val="32"/>
          <w:szCs w:val="32"/>
        </w:rPr>
        <w:t xml:space="preserve"> </w:t>
      </w:r>
      <w:r w:rsidRPr="00B5668C">
        <w:rPr>
          <w:rFonts w:ascii="Arial" w:hAnsi="Arial" w:cs="Arial"/>
          <w:b/>
          <w:sz w:val="32"/>
          <w:szCs w:val="32"/>
        </w:rPr>
        <w:t>11-51</w:t>
      </w:r>
      <w:r w:rsidR="007D4D6E" w:rsidRPr="00B5668C">
        <w:rPr>
          <w:rFonts w:ascii="Arial" w:hAnsi="Arial" w:cs="Arial"/>
          <w:b/>
          <w:sz w:val="32"/>
          <w:szCs w:val="32"/>
        </w:rPr>
        <w:t xml:space="preserve"> </w:t>
      </w:r>
    </w:p>
    <w:p w:rsidR="007D4D6E" w:rsidRDefault="007D4D6E" w:rsidP="009D688F">
      <w:pPr>
        <w:spacing w:after="0" w:line="240" w:lineRule="auto"/>
        <w:ind w:firstLine="851"/>
        <w:jc w:val="both"/>
        <w:rPr>
          <w:rFonts w:ascii="Arial" w:hAnsi="Arial" w:cs="Arial"/>
          <w:color w:val="000000"/>
          <w:sz w:val="24"/>
          <w:szCs w:val="24"/>
        </w:rPr>
      </w:pPr>
    </w:p>
    <w:p w:rsidR="00B5668C" w:rsidRPr="00B5668C" w:rsidRDefault="00B5668C" w:rsidP="009D688F">
      <w:pPr>
        <w:spacing w:after="0" w:line="240" w:lineRule="auto"/>
        <w:ind w:firstLine="851"/>
        <w:jc w:val="both"/>
        <w:rPr>
          <w:rFonts w:ascii="Arial" w:hAnsi="Arial" w:cs="Arial"/>
          <w:color w:val="000000"/>
          <w:sz w:val="24"/>
          <w:szCs w:val="24"/>
        </w:rPr>
      </w:pPr>
    </w:p>
    <w:p w:rsidR="009D688F" w:rsidRPr="00B5668C" w:rsidRDefault="003A4C59" w:rsidP="003B7E69">
      <w:pPr>
        <w:spacing w:after="0" w:line="240" w:lineRule="auto"/>
        <w:ind w:firstLine="709"/>
        <w:jc w:val="both"/>
        <w:rPr>
          <w:rFonts w:ascii="Arial" w:hAnsi="Arial" w:cs="Arial"/>
          <w:sz w:val="24"/>
          <w:szCs w:val="24"/>
        </w:rPr>
      </w:pPr>
      <w:r w:rsidRPr="00B5668C">
        <w:rPr>
          <w:rFonts w:ascii="Arial" w:hAnsi="Arial" w:cs="Arial"/>
          <w:color w:val="000000"/>
          <w:sz w:val="24"/>
          <w:szCs w:val="24"/>
        </w:rPr>
        <w:t xml:space="preserve"> В соответствии с Федеральным законом </w:t>
      </w:r>
      <w:r w:rsidR="007F2D46" w:rsidRPr="00B5668C">
        <w:rPr>
          <w:rFonts w:ascii="Arial" w:hAnsi="Arial" w:cs="Arial"/>
          <w:color w:val="000000"/>
          <w:sz w:val="24"/>
          <w:szCs w:val="24"/>
        </w:rPr>
        <w:t>от 06.10.2003 № 131-ФЗ «Об общих принципах организации местного самоуправления в Российской Федерации»</w:t>
      </w:r>
      <w:r w:rsidR="007D4D6E" w:rsidRPr="00B5668C">
        <w:rPr>
          <w:rFonts w:ascii="Arial" w:hAnsi="Arial" w:cs="Arial"/>
          <w:color w:val="000000"/>
          <w:sz w:val="24"/>
          <w:szCs w:val="24"/>
        </w:rPr>
        <w:t xml:space="preserve">, </w:t>
      </w:r>
      <w:r w:rsidR="00947A49" w:rsidRPr="00B5668C">
        <w:rPr>
          <w:rFonts w:ascii="Arial" w:hAnsi="Arial" w:cs="Arial"/>
          <w:color w:val="000000"/>
          <w:sz w:val="24"/>
          <w:szCs w:val="24"/>
        </w:rPr>
        <w:t xml:space="preserve"> Федеральным законом</w:t>
      </w:r>
      <w:r w:rsidRPr="00B5668C">
        <w:rPr>
          <w:rFonts w:ascii="Arial" w:hAnsi="Arial" w:cs="Arial"/>
          <w:color w:val="000000"/>
          <w:sz w:val="24"/>
          <w:szCs w:val="24"/>
        </w:rPr>
        <w:t xml:space="preserve"> от 29.12.2012 № 273-ФЗ «Об образовании в Российской Федерации»</w:t>
      </w:r>
      <w:r w:rsidR="00947A49" w:rsidRPr="00B5668C">
        <w:rPr>
          <w:rFonts w:ascii="Arial" w:hAnsi="Arial" w:cs="Arial"/>
          <w:color w:val="000000"/>
          <w:sz w:val="24"/>
          <w:szCs w:val="24"/>
        </w:rPr>
        <w:t>,</w:t>
      </w:r>
      <w:r w:rsidR="00AF6F44" w:rsidRPr="00B5668C">
        <w:rPr>
          <w:rFonts w:ascii="Arial" w:hAnsi="Arial" w:cs="Arial"/>
          <w:color w:val="000000"/>
          <w:sz w:val="24"/>
          <w:szCs w:val="24"/>
        </w:rPr>
        <w:t xml:space="preserve"> Законом</w:t>
      </w:r>
      <w:r w:rsidRPr="00B5668C">
        <w:rPr>
          <w:rFonts w:ascii="Arial" w:hAnsi="Arial" w:cs="Arial"/>
          <w:color w:val="000000"/>
          <w:sz w:val="24"/>
          <w:szCs w:val="24"/>
        </w:rPr>
        <w:t xml:space="preserve"> Тульской области от 30.09.2013 № 1989-ЗТО «Об образовании»,</w:t>
      </w:r>
      <w:r w:rsidR="007D4D6E" w:rsidRPr="00B5668C">
        <w:rPr>
          <w:rFonts w:ascii="Arial" w:hAnsi="Arial" w:cs="Arial"/>
          <w:color w:val="000000"/>
          <w:sz w:val="24"/>
          <w:szCs w:val="24"/>
        </w:rPr>
        <w:t xml:space="preserve"> на основании </w:t>
      </w:r>
      <w:r w:rsidR="00776B46" w:rsidRPr="00B5668C">
        <w:rPr>
          <w:rFonts w:ascii="Arial" w:hAnsi="Arial" w:cs="Arial"/>
          <w:color w:val="000000"/>
          <w:sz w:val="24"/>
          <w:szCs w:val="24"/>
        </w:rPr>
        <w:t>Устава муниципального образования город Ефремов,</w:t>
      </w:r>
      <w:r w:rsidR="009D688F" w:rsidRPr="00B5668C">
        <w:rPr>
          <w:rFonts w:ascii="Arial" w:hAnsi="Arial" w:cs="Arial"/>
          <w:color w:val="000000"/>
          <w:sz w:val="24"/>
          <w:szCs w:val="24"/>
        </w:rPr>
        <w:t xml:space="preserve"> </w:t>
      </w:r>
      <w:r w:rsidR="007D4D6E" w:rsidRPr="00B5668C">
        <w:rPr>
          <w:rFonts w:ascii="Arial" w:hAnsi="Arial" w:cs="Arial"/>
          <w:color w:val="000000"/>
          <w:sz w:val="24"/>
          <w:szCs w:val="24"/>
        </w:rPr>
        <w:t>Собрание депутатов РЕШИЛО:</w:t>
      </w:r>
    </w:p>
    <w:p w:rsidR="003A4C59" w:rsidRPr="00B5668C" w:rsidRDefault="007D4D6E" w:rsidP="003B7E69">
      <w:pPr>
        <w:pStyle w:val="a3"/>
        <w:numPr>
          <w:ilvl w:val="0"/>
          <w:numId w:val="18"/>
        </w:numPr>
        <w:spacing w:after="0" w:line="240" w:lineRule="auto"/>
        <w:ind w:left="0" w:firstLine="709"/>
        <w:jc w:val="both"/>
        <w:rPr>
          <w:rFonts w:ascii="Arial" w:hAnsi="Arial" w:cs="Arial"/>
          <w:b/>
          <w:sz w:val="24"/>
          <w:szCs w:val="24"/>
        </w:rPr>
      </w:pPr>
      <w:r w:rsidRPr="00B5668C">
        <w:rPr>
          <w:rFonts w:ascii="Arial" w:hAnsi="Arial" w:cs="Arial"/>
          <w:color w:val="000000"/>
          <w:sz w:val="24"/>
          <w:szCs w:val="24"/>
        </w:rPr>
        <w:t xml:space="preserve">Внести </w:t>
      </w:r>
      <w:r w:rsidR="003A4C59" w:rsidRPr="00B5668C">
        <w:rPr>
          <w:rFonts w:ascii="Arial" w:hAnsi="Arial" w:cs="Arial"/>
          <w:color w:val="000000"/>
          <w:sz w:val="24"/>
          <w:szCs w:val="24"/>
        </w:rPr>
        <w:t>в Положение</w:t>
      </w:r>
      <w:r w:rsidR="00632311" w:rsidRPr="00B5668C">
        <w:rPr>
          <w:rFonts w:ascii="Arial" w:hAnsi="Arial" w:cs="Arial"/>
          <w:color w:val="000000"/>
          <w:sz w:val="24"/>
          <w:szCs w:val="24"/>
        </w:rPr>
        <w:t xml:space="preserve"> о к</w:t>
      </w:r>
      <w:r w:rsidR="003456E8" w:rsidRPr="00B5668C">
        <w:rPr>
          <w:rFonts w:ascii="Arial" w:hAnsi="Arial" w:cs="Arial"/>
          <w:color w:val="000000"/>
          <w:sz w:val="24"/>
          <w:szCs w:val="24"/>
        </w:rPr>
        <w:t>омитете по образованию</w:t>
      </w:r>
      <w:r w:rsidR="003456E8" w:rsidRPr="00B5668C">
        <w:rPr>
          <w:rFonts w:ascii="Arial" w:hAnsi="Arial" w:cs="Arial"/>
          <w:b/>
          <w:sz w:val="24"/>
          <w:szCs w:val="24"/>
        </w:rPr>
        <w:t xml:space="preserve"> </w:t>
      </w:r>
      <w:r w:rsidR="003456E8" w:rsidRPr="00B5668C">
        <w:rPr>
          <w:rFonts w:ascii="Arial" w:hAnsi="Arial" w:cs="Arial"/>
          <w:sz w:val="24"/>
          <w:szCs w:val="24"/>
        </w:rPr>
        <w:t>администрации муниципального образования город Ефремов</w:t>
      </w:r>
      <w:r w:rsidR="003A4C59" w:rsidRPr="00B5668C">
        <w:rPr>
          <w:rFonts w:ascii="Arial" w:hAnsi="Arial" w:cs="Arial"/>
          <w:sz w:val="24"/>
          <w:szCs w:val="24"/>
        </w:rPr>
        <w:t>,</w:t>
      </w:r>
      <w:r w:rsidR="00EA4AF6" w:rsidRPr="00B5668C">
        <w:rPr>
          <w:rFonts w:ascii="Arial" w:hAnsi="Arial" w:cs="Arial"/>
          <w:color w:val="000000"/>
          <w:sz w:val="24"/>
          <w:szCs w:val="24"/>
        </w:rPr>
        <w:t xml:space="preserve"> </w:t>
      </w:r>
      <w:r w:rsidR="003A4C59" w:rsidRPr="00B5668C">
        <w:rPr>
          <w:rFonts w:ascii="Arial" w:hAnsi="Arial" w:cs="Arial"/>
          <w:sz w:val="24"/>
          <w:szCs w:val="24"/>
        </w:rPr>
        <w:t>утвержденное  решением Собрания депутатов муниципального образования город Ефремов от 11.12.2014 № 11-51</w:t>
      </w:r>
      <w:r w:rsidR="003A4C59" w:rsidRPr="00B5668C">
        <w:rPr>
          <w:rFonts w:ascii="Arial" w:hAnsi="Arial" w:cs="Arial"/>
          <w:b/>
          <w:sz w:val="24"/>
          <w:szCs w:val="24"/>
        </w:rPr>
        <w:t xml:space="preserve"> </w:t>
      </w:r>
      <w:r w:rsidR="003A4C59" w:rsidRPr="00B5668C">
        <w:rPr>
          <w:rFonts w:ascii="Arial" w:hAnsi="Arial" w:cs="Arial"/>
          <w:sz w:val="24"/>
          <w:szCs w:val="24"/>
        </w:rPr>
        <w:t>следующее изменени</w:t>
      </w:r>
      <w:r w:rsidR="0010395C" w:rsidRPr="00B5668C">
        <w:rPr>
          <w:rFonts w:ascii="Arial" w:hAnsi="Arial" w:cs="Arial"/>
          <w:sz w:val="24"/>
          <w:szCs w:val="24"/>
        </w:rPr>
        <w:t>я:</w:t>
      </w:r>
    </w:p>
    <w:p w:rsidR="00FB563D" w:rsidRPr="00B5668C" w:rsidRDefault="00FB563D" w:rsidP="00FB563D">
      <w:pPr>
        <w:pStyle w:val="a3"/>
        <w:numPr>
          <w:ilvl w:val="1"/>
          <w:numId w:val="12"/>
        </w:numPr>
        <w:spacing w:line="240" w:lineRule="auto"/>
        <w:jc w:val="both"/>
        <w:rPr>
          <w:rFonts w:ascii="Arial" w:hAnsi="Arial" w:cs="Arial"/>
          <w:color w:val="000000"/>
          <w:sz w:val="24"/>
          <w:szCs w:val="24"/>
        </w:rPr>
      </w:pPr>
      <w:r w:rsidRPr="00B5668C">
        <w:rPr>
          <w:rFonts w:ascii="Arial" w:hAnsi="Arial" w:cs="Arial"/>
          <w:color w:val="000000"/>
          <w:sz w:val="24"/>
          <w:szCs w:val="24"/>
        </w:rPr>
        <w:t>Главу 3 «Функции Комитета» изложить в новой редакции.</w:t>
      </w:r>
    </w:p>
    <w:p w:rsidR="00FB563D" w:rsidRPr="00B5668C" w:rsidRDefault="00FB563D" w:rsidP="00FB563D">
      <w:pPr>
        <w:spacing w:line="240" w:lineRule="auto"/>
        <w:rPr>
          <w:rFonts w:ascii="Arial" w:hAnsi="Arial" w:cs="Arial"/>
          <w:color w:val="000000"/>
          <w:sz w:val="24"/>
          <w:szCs w:val="24"/>
        </w:rPr>
      </w:pPr>
      <w:r w:rsidRPr="00B5668C">
        <w:rPr>
          <w:rFonts w:ascii="Arial" w:hAnsi="Arial" w:cs="Arial"/>
          <w:color w:val="000000"/>
          <w:sz w:val="24"/>
          <w:szCs w:val="24"/>
        </w:rPr>
        <w:t>Глава 3 «Функции Комитета»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Комитет в соответствии с возложенными на него задачами осуществляет исполнительно - распорядительные функции и полномочия органа местного самоуправления– администрации муниципального образования город Ефремов, в области образования.</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w:t>
      </w:r>
      <w:r w:rsidRPr="00B5668C">
        <w:rPr>
          <w:rFonts w:ascii="Arial" w:hAnsi="Arial" w:cs="Arial"/>
          <w:color w:val="000000"/>
          <w:sz w:val="24"/>
          <w:szCs w:val="24"/>
        </w:rPr>
        <w:tab/>
        <w:t>Обеспечивает реализацию федеральных, областных программ развития образования, осуществляет контроль за их исполнением.</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w:t>
      </w:r>
      <w:r w:rsidRPr="00B5668C">
        <w:rPr>
          <w:rFonts w:ascii="Arial" w:hAnsi="Arial" w:cs="Arial"/>
          <w:color w:val="000000"/>
          <w:sz w:val="24"/>
          <w:szCs w:val="24"/>
        </w:rPr>
        <w:tab/>
        <w:t>Разрабатывает и реализует муниципальные программы в области образования. Вырабатывает стратегии развития сферы образования на территории городского округа.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3.3.</w:t>
      </w:r>
      <w:r w:rsidRPr="00B5668C">
        <w:rPr>
          <w:rFonts w:ascii="Arial" w:hAnsi="Arial" w:cs="Arial"/>
          <w:color w:val="000000"/>
          <w:sz w:val="24"/>
          <w:szCs w:val="24"/>
        </w:rPr>
        <w:tab/>
        <w:t>Разрабатывает мероприятия, направленные на реализацию действующего законодательства Российской Федерации, Тульской области в сфере образования.</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3.4.</w:t>
      </w:r>
      <w:r w:rsidRPr="00B5668C">
        <w:rPr>
          <w:rFonts w:ascii="Arial" w:hAnsi="Arial" w:cs="Arial"/>
          <w:color w:val="000000"/>
          <w:sz w:val="24"/>
          <w:szCs w:val="24"/>
        </w:rPr>
        <w:tab/>
        <w:t>Осуществляет рациональное развитие сети подведомственных Комитету муниципальных образовательных организаций, изучает интересы детей, потребности семей, муниципальных образовательных организаций, детских (юношеских) общественных объединений и организаций.</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3.5.</w:t>
      </w:r>
      <w:r w:rsidRPr="00B5668C">
        <w:rPr>
          <w:rFonts w:ascii="Arial" w:hAnsi="Arial" w:cs="Arial"/>
          <w:color w:val="000000"/>
          <w:sz w:val="24"/>
          <w:szCs w:val="24"/>
        </w:rPr>
        <w:tab/>
        <w:t>Подготавливает и обосновывает решения по созданию, реорганизации, изменению типа и ликвидации муниципальных образовательных организаций, расположенных на территории городского округа.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lastRenderedPageBreak/>
        <w:t>3.6.</w:t>
      </w:r>
      <w:r w:rsidRPr="00B5668C">
        <w:rPr>
          <w:rFonts w:ascii="Arial" w:hAnsi="Arial" w:cs="Arial"/>
          <w:color w:val="000000"/>
          <w:sz w:val="24"/>
          <w:szCs w:val="24"/>
        </w:rPr>
        <w:tab/>
        <w:t>Осуществляет в пределах имеющихся полномочий контроль за финансово-хозяйственной и образовательной деятельностью подведомственных образовательных организаций, расположенных на территории городского округа.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3.7.</w:t>
      </w:r>
      <w:r w:rsidRPr="00B5668C">
        <w:rPr>
          <w:rFonts w:ascii="Arial" w:hAnsi="Arial" w:cs="Arial"/>
          <w:color w:val="000000"/>
          <w:sz w:val="24"/>
          <w:szCs w:val="24"/>
        </w:rPr>
        <w:tab/>
        <w:t>В пределах своей компетенции контролирует соблюдение подведомственными образовательными организациями правил по противопожарной безопасности и антитеррористической защищенности.</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3.8.</w:t>
      </w:r>
      <w:r w:rsidRPr="00B5668C">
        <w:rPr>
          <w:rFonts w:ascii="Arial" w:hAnsi="Arial" w:cs="Arial"/>
          <w:color w:val="000000"/>
          <w:sz w:val="24"/>
          <w:szCs w:val="24"/>
        </w:rPr>
        <w:tab/>
        <w:t>Обеспечивает открытость и доступность информации о системе образования, проводит мониторинг системы образования.</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3.9.</w:t>
      </w:r>
      <w:r w:rsidRPr="00B5668C">
        <w:rPr>
          <w:rFonts w:ascii="Arial" w:hAnsi="Arial" w:cs="Arial"/>
          <w:color w:val="000000"/>
          <w:sz w:val="24"/>
          <w:szCs w:val="24"/>
        </w:rPr>
        <w:tab/>
        <w:t>Формирует перечень муниципальных услуг, оказываемых муниципальными образовательными организациями и (или) Комитетом.</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3.10.</w:t>
      </w:r>
      <w:r w:rsidRPr="00B5668C">
        <w:rPr>
          <w:rFonts w:ascii="Arial" w:hAnsi="Arial" w:cs="Arial"/>
          <w:color w:val="000000"/>
          <w:sz w:val="24"/>
          <w:szCs w:val="24"/>
        </w:rPr>
        <w:tab/>
        <w:t>Оказывает содействие образовательным организациям в подготовке документов для прохождения процедур лицензирования и государственной аккредитации.</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3.11.</w:t>
      </w:r>
      <w:r w:rsidRPr="00B5668C">
        <w:rPr>
          <w:rFonts w:ascii="Arial" w:hAnsi="Arial" w:cs="Arial"/>
          <w:color w:val="000000"/>
          <w:sz w:val="24"/>
          <w:szCs w:val="24"/>
        </w:rPr>
        <w:tab/>
        <w:t>Создает условия для самостоятельной деятельности муниципальных образовательных организаций, расположенных на территории городского округа, в соответствии с их компетенцией и ответственностью, установленной действующим законодательством РФ.</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3.12.</w:t>
      </w:r>
      <w:r w:rsidRPr="00B5668C">
        <w:rPr>
          <w:rFonts w:ascii="Arial" w:hAnsi="Arial" w:cs="Arial"/>
          <w:color w:val="000000"/>
          <w:sz w:val="24"/>
          <w:szCs w:val="24"/>
        </w:rPr>
        <w:tab/>
        <w:t>Организует проведение конференций, совещаний, семинаров, выставок, конкурсов и других мероприятий для педагогических и руководящих работников; муниципальных олимпиад, конкурсов, смотров, фестивалей, спортивно-массовых и других мероприятий для учащихся (воспитанников).</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3.13.</w:t>
      </w:r>
      <w:r w:rsidRPr="00B5668C">
        <w:rPr>
          <w:rFonts w:ascii="Arial" w:hAnsi="Arial" w:cs="Arial"/>
          <w:color w:val="000000"/>
          <w:sz w:val="24"/>
          <w:szCs w:val="24"/>
        </w:rPr>
        <w:tab/>
        <w:t>Осуществляет постановку на учёт детей в электронной форме для последующего зачисления в муниципальные образовательные учреждения, реализующие образовательную программу дошкольного образования с целью предоставления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3.14. Организует учет детей, подлежащих обучению по образовательным программам дошкольного, начального общего, основного общего и среднего общего образования и проживающих на закрепленных за муниципальными образовательными организациями территориях городского округа.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3.15.</w:t>
      </w:r>
      <w:r w:rsidRPr="00B5668C">
        <w:rPr>
          <w:rFonts w:ascii="Arial" w:hAnsi="Arial" w:cs="Arial"/>
          <w:color w:val="000000"/>
          <w:sz w:val="24"/>
          <w:szCs w:val="24"/>
        </w:rPr>
        <w:tab/>
        <w:t>Создает необходимые условия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в целях реализации каждого человека на образование.</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3.16.</w:t>
      </w:r>
      <w:r w:rsidRPr="00B5668C">
        <w:rPr>
          <w:rFonts w:ascii="Arial" w:hAnsi="Arial" w:cs="Arial"/>
          <w:color w:val="000000"/>
          <w:sz w:val="24"/>
          <w:szCs w:val="24"/>
        </w:rPr>
        <w:tab/>
        <w:t>Организует бесплатную перевозку учащихся, проживающих в сельской местности, к месту учебы и обратно, а также учащихся и воспитанников на различные мероприятия районного, областного и федерального уровней.</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3.17.</w:t>
      </w:r>
      <w:r w:rsidRPr="00B5668C">
        <w:rPr>
          <w:rFonts w:ascii="Arial" w:hAnsi="Arial" w:cs="Arial"/>
          <w:color w:val="000000"/>
          <w:sz w:val="24"/>
          <w:szCs w:val="24"/>
        </w:rPr>
        <w:tab/>
        <w:t>Организует и координирует работу по психолого-педагогическому сопровождению всех участников образовательного процесса в муниципальных образовательных организациях, расположенных на территории городского округа.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3.18.</w:t>
      </w:r>
      <w:r w:rsidRPr="00B5668C">
        <w:rPr>
          <w:rFonts w:ascii="Arial" w:hAnsi="Arial" w:cs="Arial"/>
          <w:color w:val="000000"/>
          <w:sz w:val="24"/>
          <w:szCs w:val="24"/>
        </w:rPr>
        <w:tab/>
        <w:t>Принимает меры, обеспечивающие продолжение обучения в другой образовательной организации несовершеннолетнего, исключенного из образовательной организации.</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3.19.</w:t>
      </w:r>
      <w:r w:rsidRPr="00B5668C">
        <w:rPr>
          <w:rFonts w:ascii="Arial" w:hAnsi="Arial" w:cs="Arial"/>
          <w:color w:val="000000"/>
          <w:sz w:val="24"/>
          <w:szCs w:val="24"/>
        </w:rPr>
        <w:tab/>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lastRenderedPageBreak/>
        <w:t>3.20.</w:t>
      </w:r>
      <w:r w:rsidRPr="00B5668C">
        <w:rPr>
          <w:rFonts w:ascii="Arial" w:hAnsi="Arial" w:cs="Arial"/>
          <w:color w:val="000000"/>
          <w:sz w:val="24"/>
          <w:szCs w:val="24"/>
        </w:rPr>
        <w:tab/>
        <w:t>Предоставляет педагогическим работникам длительный отпуск сроком до одного года не реже чем через каждые 10 лет непрерывной педагогической работы.</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3.21.</w:t>
      </w:r>
      <w:r w:rsidRPr="00B5668C">
        <w:rPr>
          <w:rFonts w:ascii="Arial" w:hAnsi="Arial" w:cs="Arial"/>
          <w:color w:val="000000"/>
          <w:sz w:val="24"/>
          <w:szCs w:val="24"/>
        </w:rPr>
        <w:tab/>
        <w:t>Проводит экспертную оценку последствий сдачи в аренду закрепленных за подведомственными муниципальными образовательными организациями объектов муниципальной собственности для обеспечения образования, воспитания, развития детей.</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3.22.</w:t>
      </w:r>
      <w:r w:rsidRPr="00B5668C">
        <w:rPr>
          <w:rFonts w:ascii="Arial" w:hAnsi="Arial" w:cs="Arial"/>
          <w:color w:val="000000"/>
          <w:sz w:val="24"/>
          <w:szCs w:val="24"/>
        </w:rPr>
        <w:tab/>
        <w:t xml:space="preserve">Проводит предварительную экспертную оценку последствий принимаемого решения для обеспечения жизнедеятельности, образования, воспитания и развития детей при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 </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3.23.</w:t>
      </w:r>
      <w:r w:rsidRPr="00B5668C">
        <w:rPr>
          <w:rFonts w:ascii="Arial" w:hAnsi="Arial" w:cs="Arial"/>
          <w:color w:val="000000"/>
          <w:sz w:val="24"/>
          <w:szCs w:val="24"/>
        </w:rPr>
        <w:tab/>
        <w:t>Координирует и организовывает работу по профилактике правонарушений среди несовершеннолетних, обучающихся в муниципальных образовательных организациях, находящихся в ведении Комитета, в том числе реализацию профилактических воспитательных и пропагандистских мер, направленных на предупреждение межнациональных (межэтнических) конфликтов, экстремистской деятельности и немедицинского употребления наркотических веществ. Ведёт учет несовершеннолетних, не посещающих или систематически пропускающих по неуважительным причинам занятия в муниципальных образовательных организациях, находящихся в ведомственном подчинении Комитета.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3.24. Обеспечивает контроль за организацией и проведением мероприятий по антикоррупционному образованию в муниципальных образовательных организациях, находящихся в ведомственном подчинении Комитета.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 xml:space="preserve">3.25. Осуществляет в пределах своей компетенции меры по противодействию терроризму, в том числе меры по обеспечению выполнения требований к антитеррористической защищенности объектов (территорий), находящихся в ведении Комитета и подведомственных ему организаций, а также меры по выявлению и устранению факторов, способствующих возникновению и распространению идеологии терроризма. </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3.26. Участвует в деятельности межведомственной комиссии по вопросам организации отдыха и оздоровления детей.</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3.27.</w:t>
      </w:r>
      <w:r w:rsidRPr="00B5668C">
        <w:rPr>
          <w:rFonts w:ascii="Arial" w:hAnsi="Arial" w:cs="Arial"/>
          <w:color w:val="000000"/>
          <w:sz w:val="24"/>
          <w:szCs w:val="24"/>
        </w:rPr>
        <w:tab/>
        <w:t>Разрабатывает предложения и осуществляет исполнение решений органов местного самоуправления по оздоровлению и полноценному питанию обучающихся, ведению мониторинга за состоянием здоровья обучающихся, качеством образовательных услуг.</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3.28.</w:t>
      </w:r>
      <w:r w:rsidRPr="00B5668C">
        <w:rPr>
          <w:rFonts w:ascii="Arial" w:hAnsi="Arial" w:cs="Arial"/>
          <w:color w:val="000000"/>
          <w:sz w:val="24"/>
          <w:szCs w:val="24"/>
        </w:rPr>
        <w:tab/>
        <w:t>Организует своевременное рассмотрение писем, заявлений, жалоб граждан и юридических лиц по вопросам образования, принимает по ним необходимые меры, проводит прием граждан.</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3.29.</w:t>
      </w:r>
      <w:r w:rsidRPr="00B5668C">
        <w:rPr>
          <w:rFonts w:ascii="Arial" w:hAnsi="Arial" w:cs="Arial"/>
          <w:color w:val="000000"/>
          <w:sz w:val="24"/>
          <w:szCs w:val="24"/>
        </w:rPr>
        <w:tab/>
        <w:t>Обеспечивает защиту персональных данных работников Комитета и иных субъектов персональных данных от неправомерного их использования.</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3.30.</w:t>
      </w:r>
      <w:r w:rsidRPr="00B5668C">
        <w:rPr>
          <w:rFonts w:ascii="Arial" w:hAnsi="Arial" w:cs="Arial"/>
          <w:color w:val="000000"/>
          <w:sz w:val="24"/>
          <w:szCs w:val="24"/>
        </w:rPr>
        <w:tab/>
        <w:t>Участвует в формировании бюджета муниципального образования город Ефремов в части, касающейся финансирования подведомственных образовательных организаций и Комитета. Принимает участие в разработке местных нормативов финансирования образования.</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t>3.31.</w:t>
      </w:r>
      <w:r w:rsidRPr="00B5668C">
        <w:rPr>
          <w:rFonts w:ascii="Arial" w:hAnsi="Arial" w:cs="Arial"/>
          <w:color w:val="000000"/>
          <w:sz w:val="24"/>
          <w:szCs w:val="24"/>
        </w:rPr>
        <w:tab/>
        <w:t>Готовит в установленном порядке предложения по награждению работников муниципальной системы образования государственными наградами и присвоению почетных званий, а также поощрению обучающихся, воспитанников, работников муниципальной системы образования. Награждает работников муниципальных образовательных организаций и Комитета наградами и поощрениями Комитета.</w:t>
      </w:r>
    </w:p>
    <w:p w:rsidR="00FB563D" w:rsidRPr="00B5668C" w:rsidRDefault="00FB563D" w:rsidP="00FB563D">
      <w:pPr>
        <w:spacing w:after="120" w:line="240" w:lineRule="auto"/>
        <w:ind w:firstLine="709"/>
        <w:contextualSpacing/>
        <w:jc w:val="both"/>
        <w:rPr>
          <w:rFonts w:ascii="Arial" w:hAnsi="Arial" w:cs="Arial"/>
          <w:color w:val="000000"/>
          <w:sz w:val="24"/>
          <w:szCs w:val="24"/>
        </w:rPr>
      </w:pPr>
      <w:r w:rsidRPr="00B5668C">
        <w:rPr>
          <w:rFonts w:ascii="Arial" w:hAnsi="Arial" w:cs="Arial"/>
          <w:color w:val="000000"/>
          <w:sz w:val="24"/>
          <w:szCs w:val="24"/>
        </w:rPr>
        <w:lastRenderedPageBreak/>
        <w:t>3.32.</w:t>
      </w:r>
      <w:r w:rsidRPr="00B5668C">
        <w:rPr>
          <w:rFonts w:ascii="Arial" w:hAnsi="Arial" w:cs="Arial"/>
          <w:color w:val="000000"/>
          <w:sz w:val="24"/>
          <w:szCs w:val="24"/>
        </w:rPr>
        <w:tab/>
        <w:t>Оказывает помощь в обеспечении муниципальных образовательных организаций педагогическими кадрами и в трудоустройстве молодых специалистов.</w:t>
      </w:r>
    </w:p>
    <w:p w:rsidR="00FB563D" w:rsidRPr="00B5668C" w:rsidRDefault="00FB563D" w:rsidP="00FB563D">
      <w:pPr>
        <w:spacing w:after="120" w:line="240" w:lineRule="auto"/>
        <w:ind w:firstLine="709"/>
        <w:contextualSpacing/>
        <w:jc w:val="both"/>
        <w:rPr>
          <w:rFonts w:ascii="Arial" w:hAnsi="Arial" w:cs="Arial"/>
          <w:sz w:val="24"/>
          <w:szCs w:val="24"/>
        </w:rPr>
      </w:pPr>
      <w:r w:rsidRPr="00B5668C">
        <w:rPr>
          <w:rFonts w:ascii="Arial" w:hAnsi="Arial" w:cs="Arial"/>
          <w:color w:val="000000"/>
          <w:sz w:val="24"/>
          <w:szCs w:val="24"/>
        </w:rPr>
        <w:t>3.33.</w:t>
      </w:r>
      <w:r w:rsidRPr="00B5668C">
        <w:rPr>
          <w:rFonts w:ascii="Arial" w:hAnsi="Arial" w:cs="Arial"/>
          <w:color w:val="000000"/>
          <w:sz w:val="24"/>
          <w:szCs w:val="24"/>
        </w:rPr>
        <w:tab/>
        <w:t>Комитет вправе осуществлять также другие функции в соответствии с действующим законодательством РФ и нормативными правовыми актами органов местного самоуправления.</w:t>
      </w:r>
      <w:r w:rsidRPr="00B5668C">
        <w:rPr>
          <w:rFonts w:ascii="Arial" w:hAnsi="Arial" w:cs="Arial"/>
          <w:sz w:val="24"/>
          <w:szCs w:val="24"/>
        </w:rPr>
        <w:t xml:space="preserve"> </w:t>
      </w:r>
    </w:p>
    <w:p w:rsidR="009619FE" w:rsidRPr="00B5668C" w:rsidRDefault="00ED2DCD" w:rsidP="003B7E69">
      <w:pPr>
        <w:spacing w:after="0" w:line="240" w:lineRule="auto"/>
        <w:ind w:firstLine="709"/>
        <w:jc w:val="both"/>
        <w:rPr>
          <w:rFonts w:ascii="Arial" w:hAnsi="Arial" w:cs="Arial"/>
          <w:sz w:val="24"/>
          <w:szCs w:val="24"/>
        </w:rPr>
      </w:pPr>
      <w:r w:rsidRPr="00B5668C">
        <w:rPr>
          <w:rFonts w:ascii="Arial" w:hAnsi="Arial" w:cs="Arial"/>
          <w:color w:val="000000"/>
          <w:sz w:val="24"/>
          <w:szCs w:val="24"/>
        </w:rPr>
        <w:t xml:space="preserve">2. </w:t>
      </w:r>
      <w:r w:rsidR="00D740A4" w:rsidRPr="00B5668C">
        <w:rPr>
          <w:rFonts w:ascii="Arial" w:hAnsi="Arial" w:cs="Arial"/>
          <w:color w:val="000000"/>
          <w:sz w:val="24"/>
          <w:szCs w:val="24"/>
        </w:rPr>
        <w:t xml:space="preserve">Решение обнародовать </w:t>
      </w:r>
      <w:r w:rsidR="009D688F" w:rsidRPr="00B5668C">
        <w:rPr>
          <w:rFonts w:ascii="Arial" w:hAnsi="Arial" w:cs="Arial"/>
          <w:color w:val="000000"/>
          <w:sz w:val="24"/>
          <w:szCs w:val="24"/>
        </w:rPr>
        <w:t xml:space="preserve">путем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w:t>
      </w:r>
      <w:r w:rsidR="00EA4AF6" w:rsidRPr="00B5668C">
        <w:rPr>
          <w:rFonts w:ascii="Arial" w:hAnsi="Arial" w:cs="Arial"/>
          <w:color w:val="000000"/>
          <w:sz w:val="24"/>
          <w:szCs w:val="24"/>
        </w:rPr>
        <w:t>образования город Ефремов</w:t>
      </w:r>
      <w:r w:rsidR="009D688F" w:rsidRPr="00B5668C">
        <w:rPr>
          <w:rFonts w:ascii="Arial" w:hAnsi="Arial" w:cs="Arial"/>
          <w:color w:val="000000"/>
          <w:sz w:val="24"/>
          <w:szCs w:val="24"/>
        </w:rPr>
        <w:t>.</w:t>
      </w:r>
    </w:p>
    <w:p w:rsidR="00FB60F3" w:rsidRPr="00B5668C" w:rsidRDefault="00A93F91" w:rsidP="003B7E69">
      <w:pPr>
        <w:spacing w:after="0" w:line="240" w:lineRule="auto"/>
        <w:ind w:firstLine="709"/>
        <w:jc w:val="both"/>
        <w:rPr>
          <w:rFonts w:ascii="Arial" w:hAnsi="Arial" w:cs="Arial"/>
          <w:color w:val="000000"/>
          <w:sz w:val="24"/>
          <w:szCs w:val="24"/>
        </w:rPr>
      </w:pPr>
      <w:r w:rsidRPr="00B5668C">
        <w:rPr>
          <w:rFonts w:ascii="Arial" w:hAnsi="Arial" w:cs="Arial"/>
          <w:color w:val="000000"/>
          <w:sz w:val="24"/>
          <w:szCs w:val="24"/>
        </w:rPr>
        <w:t>3</w:t>
      </w:r>
      <w:r w:rsidR="00FB60F3" w:rsidRPr="00B5668C">
        <w:rPr>
          <w:rFonts w:ascii="Arial" w:hAnsi="Arial" w:cs="Arial"/>
          <w:color w:val="000000"/>
          <w:sz w:val="24"/>
          <w:szCs w:val="24"/>
        </w:rPr>
        <w:t xml:space="preserve">.  </w:t>
      </w:r>
      <w:r w:rsidR="009619FE" w:rsidRPr="00B5668C">
        <w:rPr>
          <w:rFonts w:ascii="Arial" w:hAnsi="Arial" w:cs="Arial"/>
          <w:color w:val="000000"/>
          <w:sz w:val="24"/>
          <w:szCs w:val="24"/>
        </w:rPr>
        <w:t xml:space="preserve"> </w:t>
      </w:r>
      <w:r w:rsidR="00FB60F3" w:rsidRPr="00B5668C">
        <w:rPr>
          <w:rFonts w:ascii="Arial" w:hAnsi="Arial" w:cs="Arial"/>
          <w:color w:val="000000"/>
          <w:sz w:val="24"/>
          <w:szCs w:val="24"/>
        </w:rPr>
        <w:t>Решение вступает в силу со дня его официального обнародования</w:t>
      </w:r>
      <w:r w:rsidR="00F62435" w:rsidRPr="00B5668C">
        <w:rPr>
          <w:rFonts w:ascii="Arial" w:hAnsi="Arial" w:cs="Arial"/>
          <w:color w:val="000000"/>
          <w:sz w:val="24"/>
          <w:szCs w:val="24"/>
        </w:rPr>
        <w:t>.</w:t>
      </w:r>
    </w:p>
    <w:p w:rsidR="00A8298E" w:rsidRDefault="00A8298E" w:rsidP="003B7E69">
      <w:pPr>
        <w:spacing w:after="0" w:line="240" w:lineRule="auto"/>
        <w:ind w:firstLine="709"/>
        <w:rPr>
          <w:rFonts w:ascii="Arial" w:hAnsi="Arial" w:cs="Arial"/>
          <w:sz w:val="24"/>
          <w:szCs w:val="24"/>
        </w:rPr>
      </w:pPr>
    </w:p>
    <w:p w:rsidR="00B5668C" w:rsidRPr="00B5668C" w:rsidRDefault="00B5668C" w:rsidP="003B7E69">
      <w:pPr>
        <w:spacing w:after="0" w:line="240" w:lineRule="auto"/>
        <w:ind w:firstLine="709"/>
        <w:rPr>
          <w:rFonts w:ascii="Arial" w:hAnsi="Arial" w:cs="Arial"/>
          <w:sz w:val="24"/>
          <w:szCs w:val="24"/>
        </w:rPr>
      </w:pPr>
    </w:p>
    <w:p w:rsidR="00B5668C" w:rsidRDefault="00B5668C" w:rsidP="003B7E69">
      <w:pPr>
        <w:spacing w:after="0" w:line="240" w:lineRule="auto"/>
        <w:ind w:firstLine="709"/>
        <w:jc w:val="both"/>
        <w:rPr>
          <w:rFonts w:ascii="Arial" w:hAnsi="Arial" w:cs="Arial"/>
          <w:sz w:val="24"/>
          <w:szCs w:val="24"/>
        </w:rPr>
      </w:pPr>
      <w:r>
        <w:rPr>
          <w:rFonts w:ascii="Arial" w:hAnsi="Arial" w:cs="Arial"/>
          <w:sz w:val="24"/>
          <w:szCs w:val="24"/>
        </w:rPr>
        <w:t xml:space="preserve">                  </w:t>
      </w:r>
      <w:r w:rsidR="00A8298E" w:rsidRPr="00B5668C">
        <w:rPr>
          <w:rFonts w:ascii="Arial" w:hAnsi="Arial" w:cs="Arial"/>
          <w:sz w:val="24"/>
          <w:szCs w:val="24"/>
        </w:rPr>
        <w:t>Глава</w:t>
      </w:r>
    </w:p>
    <w:p w:rsidR="00A8298E" w:rsidRPr="00B5668C" w:rsidRDefault="00A8298E" w:rsidP="003B7E69">
      <w:pPr>
        <w:spacing w:after="0" w:line="240" w:lineRule="auto"/>
        <w:ind w:firstLine="709"/>
        <w:jc w:val="both"/>
        <w:rPr>
          <w:rFonts w:ascii="Arial" w:hAnsi="Arial" w:cs="Arial"/>
          <w:sz w:val="24"/>
          <w:szCs w:val="24"/>
        </w:rPr>
      </w:pPr>
      <w:r w:rsidRPr="00B5668C">
        <w:rPr>
          <w:rFonts w:ascii="Arial" w:hAnsi="Arial" w:cs="Arial"/>
          <w:sz w:val="24"/>
          <w:szCs w:val="24"/>
        </w:rPr>
        <w:t xml:space="preserve"> муниципального образования                         </w:t>
      </w:r>
    </w:p>
    <w:p w:rsidR="008E2AFF" w:rsidRPr="00B5668C" w:rsidRDefault="00B5668C" w:rsidP="003B7E69">
      <w:pPr>
        <w:spacing w:after="0" w:line="240" w:lineRule="auto"/>
        <w:ind w:firstLine="709"/>
        <w:jc w:val="both"/>
        <w:rPr>
          <w:rFonts w:ascii="Arial" w:hAnsi="Arial" w:cs="Arial"/>
          <w:sz w:val="24"/>
          <w:szCs w:val="24"/>
        </w:rPr>
      </w:pPr>
      <w:r>
        <w:rPr>
          <w:rFonts w:ascii="Arial" w:hAnsi="Arial" w:cs="Arial"/>
          <w:sz w:val="24"/>
          <w:szCs w:val="24"/>
        </w:rPr>
        <w:t xml:space="preserve">            </w:t>
      </w:r>
      <w:r w:rsidR="00A8298E" w:rsidRPr="00B5668C">
        <w:rPr>
          <w:rFonts w:ascii="Arial" w:hAnsi="Arial" w:cs="Arial"/>
          <w:sz w:val="24"/>
          <w:szCs w:val="24"/>
        </w:rPr>
        <w:t>город Ефремов</w:t>
      </w:r>
      <w:r w:rsidR="00644AAA" w:rsidRPr="00B5668C">
        <w:rPr>
          <w:rFonts w:ascii="Arial" w:hAnsi="Arial" w:cs="Arial"/>
          <w:sz w:val="24"/>
          <w:szCs w:val="24"/>
        </w:rPr>
        <w:t xml:space="preserve">                                                  </w:t>
      </w:r>
      <w:r>
        <w:rPr>
          <w:rFonts w:ascii="Arial" w:hAnsi="Arial" w:cs="Arial"/>
          <w:sz w:val="24"/>
          <w:szCs w:val="24"/>
        </w:rPr>
        <w:t xml:space="preserve">      </w:t>
      </w:r>
      <w:r w:rsidR="003B7E69" w:rsidRPr="00B5668C">
        <w:rPr>
          <w:rFonts w:ascii="Arial" w:hAnsi="Arial" w:cs="Arial"/>
          <w:sz w:val="24"/>
          <w:szCs w:val="24"/>
        </w:rPr>
        <w:t xml:space="preserve">             </w:t>
      </w:r>
      <w:r w:rsidR="00FB563D" w:rsidRPr="00B5668C">
        <w:rPr>
          <w:rFonts w:ascii="Arial" w:hAnsi="Arial" w:cs="Arial"/>
          <w:sz w:val="24"/>
          <w:szCs w:val="24"/>
        </w:rPr>
        <w:t>А.В. Апарин</w:t>
      </w:r>
    </w:p>
    <w:p w:rsidR="00FB563D" w:rsidRPr="00B5668C" w:rsidRDefault="00FB563D" w:rsidP="003B7E69">
      <w:pPr>
        <w:spacing w:after="0" w:line="240" w:lineRule="auto"/>
        <w:ind w:firstLine="709"/>
        <w:jc w:val="both"/>
        <w:rPr>
          <w:rFonts w:ascii="Arial" w:hAnsi="Arial" w:cs="Arial"/>
          <w:sz w:val="24"/>
          <w:szCs w:val="24"/>
        </w:rPr>
      </w:pPr>
      <w:bookmarkStart w:id="0" w:name="_GoBack"/>
      <w:bookmarkEnd w:id="0"/>
    </w:p>
    <w:sectPr w:rsidR="00FB563D" w:rsidRPr="00B5668C" w:rsidSect="009612A3">
      <w:footerReference w:type="default" r:id="rId8"/>
      <w:pgSz w:w="11906" w:h="16838"/>
      <w:pgMar w:top="851" w:right="70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DD" w:rsidRDefault="006300DD" w:rsidP="00791EAB">
      <w:pPr>
        <w:spacing w:after="0" w:line="240" w:lineRule="auto"/>
      </w:pPr>
      <w:r>
        <w:separator/>
      </w:r>
    </w:p>
  </w:endnote>
  <w:endnote w:type="continuationSeparator" w:id="0">
    <w:p w:rsidR="006300DD" w:rsidRDefault="006300DD" w:rsidP="00791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F0" w:rsidRDefault="00FB18F0">
    <w:pPr>
      <w:pStyle w:val="ab"/>
      <w:jc w:val="center"/>
    </w:pPr>
  </w:p>
  <w:p w:rsidR="00FB18F0" w:rsidRDefault="00FB18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DD" w:rsidRDefault="006300DD" w:rsidP="00791EAB">
      <w:pPr>
        <w:spacing w:after="0" w:line="240" w:lineRule="auto"/>
      </w:pPr>
      <w:r>
        <w:separator/>
      </w:r>
    </w:p>
  </w:footnote>
  <w:footnote w:type="continuationSeparator" w:id="0">
    <w:p w:rsidR="006300DD" w:rsidRDefault="006300DD" w:rsidP="00791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2A7A1E"/>
    <w:multiLevelType w:val="multilevel"/>
    <w:tmpl w:val="7BC6F5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15972C2"/>
    <w:multiLevelType w:val="multilevel"/>
    <w:tmpl w:val="8EC464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DF7D05"/>
    <w:multiLevelType w:val="hybridMultilevel"/>
    <w:tmpl w:val="9C4815B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24F2656"/>
    <w:multiLevelType w:val="multilevel"/>
    <w:tmpl w:val="7BC6F5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48853C3"/>
    <w:multiLevelType w:val="multilevel"/>
    <w:tmpl w:val="2C3EB890"/>
    <w:lvl w:ilvl="0">
      <w:start w:val="5"/>
      <w:numFmt w:val="decimal"/>
      <w:lvlText w:val="%1."/>
      <w:lvlJc w:val="left"/>
      <w:pPr>
        <w:ind w:left="420" w:hanging="42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50D490F"/>
    <w:multiLevelType w:val="multilevel"/>
    <w:tmpl w:val="3146D296"/>
    <w:lvl w:ilvl="0">
      <w:start w:val="7"/>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ADC1679"/>
    <w:multiLevelType w:val="multilevel"/>
    <w:tmpl w:val="7BC6F540"/>
    <w:lvl w:ilvl="0">
      <w:start w:val="1"/>
      <w:numFmt w:val="decimal"/>
      <w:lvlText w:val="%1."/>
      <w:lvlJc w:val="left"/>
      <w:pPr>
        <w:ind w:left="1070" w:hanging="360"/>
      </w:pPr>
      <w:rPr>
        <w:rFonts w:hint="default"/>
      </w:rPr>
    </w:lvl>
    <w:lvl w:ilvl="1">
      <w:start w:val="1"/>
      <w:numFmt w:val="decimal"/>
      <w:isLgl/>
      <w:lvlText w:val="%1.%2."/>
      <w:lvlJc w:val="left"/>
      <w:pPr>
        <w:ind w:left="1004" w:hanging="720"/>
      </w:pPr>
      <w:rPr>
        <w:rFonts w:hint="default"/>
        <w:i w:val="0"/>
      </w:rPr>
    </w:lvl>
    <w:lvl w:ilvl="2">
      <w:start w:val="1"/>
      <w:numFmt w:val="decimal"/>
      <w:isLgl/>
      <w:lvlText w:val="%1.%2.%3."/>
      <w:lvlJc w:val="left"/>
      <w:pPr>
        <w:ind w:left="3622" w:hanging="720"/>
      </w:pPr>
      <w:rPr>
        <w:rFonts w:hint="default"/>
      </w:rPr>
    </w:lvl>
    <w:lvl w:ilvl="3">
      <w:start w:val="1"/>
      <w:numFmt w:val="decimal"/>
      <w:isLgl/>
      <w:lvlText w:val="%1.%2.%3.%4."/>
      <w:lvlJc w:val="left"/>
      <w:pPr>
        <w:ind w:left="4854" w:hanging="1080"/>
      </w:pPr>
      <w:rPr>
        <w:rFonts w:hint="default"/>
      </w:rPr>
    </w:lvl>
    <w:lvl w:ilvl="4">
      <w:start w:val="1"/>
      <w:numFmt w:val="decimal"/>
      <w:isLgl/>
      <w:lvlText w:val="%1.%2.%3.%4.%5."/>
      <w:lvlJc w:val="left"/>
      <w:pPr>
        <w:ind w:left="5214" w:hanging="1080"/>
      </w:pPr>
      <w:rPr>
        <w:rFonts w:hint="default"/>
      </w:rPr>
    </w:lvl>
    <w:lvl w:ilvl="5">
      <w:start w:val="1"/>
      <w:numFmt w:val="decimal"/>
      <w:isLgl/>
      <w:lvlText w:val="%1.%2.%3.%4.%5.%6."/>
      <w:lvlJc w:val="left"/>
      <w:pPr>
        <w:ind w:left="5934" w:hanging="1440"/>
      </w:pPr>
      <w:rPr>
        <w:rFonts w:hint="default"/>
      </w:rPr>
    </w:lvl>
    <w:lvl w:ilvl="6">
      <w:start w:val="1"/>
      <w:numFmt w:val="decimal"/>
      <w:isLgl/>
      <w:lvlText w:val="%1.%2.%3.%4.%5.%6.%7."/>
      <w:lvlJc w:val="left"/>
      <w:pPr>
        <w:ind w:left="6654" w:hanging="1800"/>
      </w:pPr>
      <w:rPr>
        <w:rFonts w:hint="default"/>
      </w:rPr>
    </w:lvl>
    <w:lvl w:ilvl="7">
      <w:start w:val="1"/>
      <w:numFmt w:val="decimal"/>
      <w:isLgl/>
      <w:lvlText w:val="%1.%2.%3.%4.%5.%6.%7.%8."/>
      <w:lvlJc w:val="left"/>
      <w:pPr>
        <w:ind w:left="7014" w:hanging="1800"/>
      </w:pPr>
      <w:rPr>
        <w:rFonts w:hint="default"/>
      </w:rPr>
    </w:lvl>
    <w:lvl w:ilvl="8">
      <w:start w:val="1"/>
      <w:numFmt w:val="decimal"/>
      <w:isLgl/>
      <w:lvlText w:val="%1.%2.%3.%4.%5.%6.%7.%8.%9."/>
      <w:lvlJc w:val="left"/>
      <w:pPr>
        <w:ind w:left="7734" w:hanging="2160"/>
      </w:pPr>
      <w:rPr>
        <w:rFonts w:hint="default"/>
      </w:rPr>
    </w:lvl>
  </w:abstractNum>
  <w:abstractNum w:abstractNumId="9">
    <w:nsid w:val="38072D8E"/>
    <w:multiLevelType w:val="multilevel"/>
    <w:tmpl w:val="AA8EA15E"/>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nsid w:val="3B351272"/>
    <w:multiLevelType w:val="hybridMultilevel"/>
    <w:tmpl w:val="B3A2D24A"/>
    <w:lvl w:ilvl="0" w:tplc="A350BA4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2783C"/>
    <w:multiLevelType w:val="multilevel"/>
    <w:tmpl w:val="5740CE88"/>
    <w:lvl w:ilvl="0">
      <w:start w:val="1"/>
      <w:numFmt w:val="decimal"/>
      <w:lvlText w:val="%1."/>
      <w:lvlJc w:val="left"/>
      <w:pPr>
        <w:ind w:left="900" w:hanging="420"/>
      </w:pPr>
      <w:rPr>
        <w:rFonts w:ascii="Times New Roman" w:eastAsia="Times New Roman" w:hAnsi="Times New Roman" w:cs="Times New Roman"/>
        <w:b w:val="0"/>
      </w:rPr>
    </w:lvl>
    <w:lvl w:ilvl="1">
      <w:start w:val="1"/>
      <w:numFmt w:val="decimal"/>
      <w:isLgl/>
      <w:lvlText w:val="%1.%2"/>
      <w:lvlJc w:val="left"/>
      <w:pPr>
        <w:ind w:left="674" w:hanging="39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640" w:hanging="1800"/>
      </w:pPr>
      <w:rPr>
        <w:rFonts w:hint="default"/>
      </w:rPr>
    </w:lvl>
  </w:abstractNum>
  <w:abstractNum w:abstractNumId="12">
    <w:nsid w:val="44A70282"/>
    <w:multiLevelType w:val="multilevel"/>
    <w:tmpl w:val="7BC6F5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6881DB7"/>
    <w:multiLevelType w:val="hybridMultilevel"/>
    <w:tmpl w:val="6F2C4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47F42"/>
    <w:multiLevelType w:val="multilevel"/>
    <w:tmpl w:val="BA9CA45A"/>
    <w:lvl w:ilvl="0">
      <w:start w:val="2"/>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DD66376"/>
    <w:multiLevelType w:val="multilevel"/>
    <w:tmpl w:val="D23E3EE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01E671C"/>
    <w:multiLevelType w:val="multilevel"/>
    <w:tmpl w:val="C1A446C6"/>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E041B0B"/>
    <w:multiLevelType w:val="multilevel"/>
    <w:tmpl w:val="39FA891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3AF0C06"/>
    <w:multiLevelType w:val="multilevel"/>
    <w:tmpl w:val="DBBE895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6B9B723C"/>
    <w:multiLevelType w:val="multilevel"/>
    <w:tmpl w:val="4A365A60"/>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20">
    <w:nsid w:val="75B44FAF"/>
    <w:multiLevelType w:val="multilevel"/>
    <w:tmpl w:val="789A1424"/>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1">
    <w:nsid w:val="79C3112A"/>
    <w:multiLevelType w:val="hybridMultilevel"/>
    <w:tmpl w:val="882A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0B2927"/>
    <w:multiLevelType w:val="multilevel"/>
    <w:tmpl w:val="F5766B0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7BEE36B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7D352AAF"/>
    <w:multiLevelType w:val="hybridMultilevel"/>
    <w:tmpl w:val="73146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24"/>
  </w:num>
  <w:num w:numId="6">
    <w:abstractNumId w:val="0"/>
  </w:num>
  <w:num w:numId="7">
    <w:abstractNumId w:val="13"/>
  </w:num>
  <w:num w:numId="8">
    <w:abstractNumId w:val="4"/>
  </w:num>
  <w:num w:numId="9">
    <w:abstractNumId w:val="10"/>
  </w:num>
  <w:num w:numId="10">
    <w:abstractNumId w:val="8"/>
  </w:num>
  <w:num w:numId="11">
    <w:abstractNumId w:val="20"/>
  </w:num>
  <w:num w:numId="12">
    <w:abstractNumId w:val="19"/>
  </w:num>
  <w:num w:numId="13">
    <w:abstractNumId w:val="6"/>
  </w:num>
  <w:num w:numId="14">
    <w:abstractNumId w:val="7"/>
  </w:num>
  <w:num w:numId="15">
    <w:abstractNumId w:val="2"/>
  </w:num>
  <w:num w:numId="16">
    <w:abstractNumId w:val="5"/>
  </w:num>
  <w:num w:numId="17">
    <w:abstractNumId w:val="12"/>
  </w:num>
  <w:num w:numId="18">
    <w:abstractNumId w:val="11"/>
  </w:num>
  <w:num w:numId="19">
    <w:abstractNumId w:val="14"/>
  </w:num>
  <w:num w:numId="20">
    <w:abstractNumId w:val="23"/>
  </w:num>
  <w:num w:numId="21">
    <w:abstractNumId w:val="9"/>
  </w:num>
  <w:num w:numId="22">
    <w:abstractNumId w:val="3"/>
  </w:num>
  <w:num w:numId="23">
    <w:abstractNumId w:val="15"/>
  </w:num>
  <w:num w:numId="24">
    <w:abstractNumId w:val="16"/>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3141"/>
    <w:rsid w:val="000031AE"/>
    <w:rsid w:val="00043B74"/>
    <w:rsid w:val="00044E70"/>
    <w:rsid w:val="00046610"/>
    <w:rsid w:val="00047082"/>
    <w:rsid w:val="00047738"/>
    <w:rsid w:val="00052308"/>
    <w:rsid w:val="00055A9E"/>
    <w:rsid w:val="000564AB"/>
    <w:rsid w:val="00060F87"/>
    <w:rsid w:val="00096573"/>
    <w:rsid w:val="000969BB"/>
    <w:rsid w:val="000E02B9"/>
    <w:rsid w:val="000F187B"/>
    <w:rsid w:val="0010395C"/>
    <w:rsid w:val="001A3E14"/>
    <w:rsid w:val="001D0AF1"/>
    <w:rsid w:val="001F6A45"/>
    <w:rsid w:val="00214AEB"/>
    <w:rsid w:val="0021764A"/>
    <w:rsid w:val="002247A4"/>
    <w:rsid w:val="0022778F"/>
    <w:rsid w:val="00230F8F"/>
    <w:rsid w:val="00233E86"/>
    <w:rsid w:val="002839F6"/>
    <w:rsid w:val="00284913"/>
    <w:rsid w:val="002A559F"/>
    <w:rsid w:val="002B2614"/>
    <w:rsid w:val="002C0FD5"/>
    <w:rsid w:val="002C5588"/>
    <w:rsid w:val="002D1B58"/>
    <w:rsid w:val="00300678"/>
    <w:rsid w:val="00307C3A"/>
    <w:rsid w:val="00323141"/>
    <w:rsid w:val="003265AB"/>
    <w:rsid w:val="00327DEC"/>
    <w:rsid w:val="00332CDB"/>
    <w:rsid w:val="003338D1"/>
    <w:rsid w:val="003456E8"/>
    <w:rsid w:val="00356B42"/>
    <w:rsid w:val="003825C9"/>
    <w:rsid w:val="003913B5"/>
    <w:rsid w:val="00393E02"/>
    <w:rsid w:val="003A4C59"/>
    <w:rsid w:val="003B7E69"/>
    <w:rsid w:val="003D2259"/>
    <w:rsid w:val="003D7AD1"/>
    <w:rsid w:val="003E70A1"/>
    <w:rsid w:val="004039AE"/>
    <w:rsid w:val="00405D18"/>
    <w:rsid w:val="00416E9A"/>
    <w:rsid w:val="0042770A"/>
    <w:rsid w:val="00442EBC"/>
    <w:rsid w:val="004473E8"/>
    <w:rsid w:val="00493014"/>
    <w:rsid w:val="004A44B4"/>
    <w:rsid w:val="004B5592"/>
    <w:rsid w:val="004E26A0"/>
    <w:rsid w:val="004E3882"/>
    <w:rsid w:val="00523672"/>
    <w:rsid w:val="005503B7"/>
    <w:rsid w:val="005646A6"/>
    <w:rsid w:val="00582E58"/>
    <w:rsid w:val="00585BA8"/>
    <w:rsid w:val="00594E0E"/>
    <w:rsid w:val="005B0E5E"/>
    <w:rsid w:val="005C269B"/>
    <w:rsid w:val="00601C5D"/>
    <w:rsid w:val="00605330"/>
    <w:rsid w:val="00607C77"/>
    <w:rsid w:val="00625B4F"/>
    <w:rsid w:val="006300DD"/>
    <w:rsid w:val="00632311"/>
    <w:rsid w:val="006371DE"/>
    <w:rsid w:val="00643085"/>
    <w:rsid w:val="00644AAA"/>
    <w:rsid w:val="0065536E"/>
    <w:rsid w:val="00667543"/>
    <w:rsid w:val="00696205"/>
    <w:rsid w:val="006C4CA1"/>
    <w:rsid w:val="00700BD1"/>
    <w:rsid w:val="00707F5C"/>
    <w:rsid w:val="00736A31"/>
    <w:rsid w:val="00776B46"/>
    <w:rsid w:val="00776E59"/>
    <w:rsid w:val="00791EAB"/>
    <w:rsid w:val="007A20EA"/>
    <w:rsid w:val="007B3B58"/>
    <w:rsid w:val="007D4D6E"/>
    <w:rsid w:val="007D5014"/>
    <w:rsid w:val="007D613A"/>
    <w:rsid w:val="007F2D46"/>
    <w:rsid w:val="008348DE"/>
    <w:rsid w:val="008527FF"/>
    <w:rsid w:val="00856ADF"/>
    <w:rsid w:val="00895C36"/>
    <w:rsid w:val="008964FB"/>
    <w:rsid w:val="008C174A"/>
    <w:rsid w:val="008C2260"/>
    <w:rsid w:val="008E2AFF"/>
    <w:rsid w:val="008E4CF4"/>
    <w:rsid w:val="0090416F"/>
    <w:rsid w:val="00907BCA"/>
    <w:rsid w:val="00947A49"/>
    <w:rsid w:val="009612A3"/>
    <w:rsid w:val="009619FE"/>
    <w:rsid w:val="009864B7"/>
    <w:rsid w:val="009A20DA"/>
    <w:rsid w:val="009A2145"/>
    <w:rsid w:val="009B2783"/>
    <w:rsid w:val="009D16F2"/>
    <w:rsid w:val="009D688F"/>
    <w:rsid w:val="00A15FC3"/>
    <w:rsid w:val="00A229B0"/>
    <w:rsid w:val="00A4081C"/>
    <w:rsid w:val="00A42F3D"/>
    <w:rsid w:val="00A43B4F"/>
    <w:rsid w:val="00A769A2"/>
    <w:rsid w:val="00A8007D"/>
    <w:rsid w:val="00A8298E"/>
    <w:rsid w:val="00A93F91"/>
    <w:rsid w:val="00A96646"/>
    <w:rsid w:val="00AC72CE"/>
    <w:rsid w:val="00AD6E74"/>
    <w:rsid w:val="00AE16BD"/>
    <w:rsid w:val="00AE585D"/>
    <w:rsid w:val="00AF6F44"/>
    <w:rsid w:val="00B058C2"/>
    <w:rsid w:val="00B26B21"/>
    <w:rsid w:val="00B478D7"/>
    <w:rsid w:val="00B5668C"/>
    <w:rsid w:val="00B75542"/>
    <w:rsid w:val="00B97499"/>
    <w:rsid w:val="00BA4C06"/>
    <w:rsid w:val="00BE3858"/>
    <w:rsid w:val="00C16CF3"/>
    <w:rsid w:val="00C83750"/>
    <w:rsid w:val="00C90862"/>
    <w:rsid w:val="00CA2203"/>
    <w:rsid w:val="00CA78FF"/>
    <w:rsid w:val="00CB6FEA"/>
    <w:rsid w:val="00CC1D3A"/>
    <w:rsid w:val="00CE01AB"/>
    <w:rsid w:val="00CF39A1"/>
    <w:rsid w:val="00D257AA"/>
    <w:rsid w:val="00D43239"/>
    <w:rsid w:val="00D52954"/>
    <w:rsid w:val="00D558A2"/>
    <w:rsid w:val="00D66464"/>
    <w:rsid w:val="00D71D78"/>
    <w:rsid w:val="00D740A4"/>
    <w:rsid w:val="00D94DF5"/>
    <w:rsid w:val="00D9632B"/>
    <w:rsid w:val="00DA5F29"/>
    <w:rsid w:val="00DB2E35"/>
    <w:rsid w:val="00DB6B88"/>
    <w:rsid w:val="00E34281"/>
    <w:rsid w:val="00E37205"/>
    <w:rsid w:val="00E75E2B"/>
    <w:rsid w:val="00E8536D"/>
    <w:rsid w:val="00E90A05"/>
    <w:rsid w:val="00E9185F"/>
    <w:rsid w:val="00EA4AF6"/>
    <w:rsid w:val="00EC0C6A"/>
    <w:rsid w:val="00ED2DCD"/>
    <w:rsid w:val="00EE180B"/>
    <w:rsid w:val="00F128C5"/>
    <w:rsid w:val="00F46964"/>
    <w:rsid w:val="00F54D2C"/>
    <w:rsid w:val="00F62435"/>
    <w:rsid w:val="00FA3990"/>
    <w:rsid w:val="00FB18F0"/>
    <w:rsid w:val="00FB563D"/>
    <w:rsid w:val="00FB60F3"/>
    <w:rsid w:val="00FB6A03"/>
    <w:rsid w:val="00FC6B41"/>
    <w:rsid w:val="00FF2CAD"/>
    <w:rsid w:val="00FF6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9A"/>
    <w:pPr>
      <w:spacing w:after="200" w:line="276" w:lineRule="auto"/>
    </w:pPr>
    <w:rPr>
      <w:sz w:val="22"/>
      <w:szCs w:val="22"/>
    </w:rPr>
  </w:style>
  <w:style w:type="paragraph" w:styleId="1">
    <w:name w:val="heading 1"/>
    <w:basedOn w:val="a"/>
    <w:link w:val="10"/>
    <w:uiPriority w:val="9"/>
    <w:qFormat/>
    <w:rsid w:val="00A15FC3"/>
    <w:pPr>
      <w:numPr>
        <w:numId w:val="20"/>
      </w:num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A229B0"/>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29B0"/>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29B0"/>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29B0"/>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229B0"/>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229B0"/>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229B0"/>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229B0"/>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141"/>
    <w:pPr>
      <w:ind w:left="720"/>
      <w:contextualSpacing/>
    </w:pPr>
  </w:style>
  <w:style w:type="character" w:customStyle="1" w:styleId="a4">
    <w:name w:val="Цветовое выделение"/>
    <w:rsid w:val="00D71D78"/>
    <w:rPr>
      <w:b/>
      <w:bCs/>
      <w:color w:val="000080"/>
      <w:sz w:val="20"/>
      <w:szCs w:val="20"/>
    </w:rPr>
  </w:style>
  <w:style w:type="table" w:styleId="a5">
    <w:name w:val="Table Grid"/>
    <w:basedOn w:val="a1"/>
    <w:uiPriority w:val="59"/>
    <w:rsid w:val="00A96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67543"/>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667543"/>
    <w:pPr>
      <w:widowControl w:val="0"/>
      <w:autoSpaceDE w:val="0"/>
      <w:autoSpaceDN w:val="0"/>
      <w:adjustRightInd w:val="0"/>
    </w:pPr>
    <w:rPr>
      <w:rFonts w:ascii="Courier New" w:hAnsi="Courier New" w:cs="Courier New"/>
    </w:rPr>
  </w:style>
  <w:style w:type="paragraph" w:styleId="a6">
    <w:name w:val="No Spacing"/>
    <w:uiPriority w:val="1"/>
    <w:qFormat/>
    <w:rsid w:val="00907BCA"/>
    <w:rPr>
      <w:sz w:val="22"/>
      <w:szCs w:val="22"/>
    </w:rPr>
  </w:style>
  <w:style w:type="character" w:styleId="a7">
    <w:name w:val="Hyperlink"/>
    <w:basedOn w:val="a0"/>
    <w:uiPriority w:val="99"/>
    <w:semiHidden/>
    <w:unhideWhenUsed/>
    <w:rsid w:val="00A15FC3"/>
    <w:rPr>
      <w:color w:val="0000FF"/>
      <w:u w:val="single"/>
    </w:rPr>
  </w:style>
  <w:style w:type="character" w:customStyle="1" w:styleId="apple-converted-space">
    <w:name w:val="apple-converted-space"/>
    <w:basedOn w:val="a0"/>
    <w:rsid w:val="00A15FC3"/>
  </w:style>
  <w:style w:type="paragraph" w:styleId="a8">
    <w:name w:val="Normal (Web)"/>
    <w:basedOn w:val="a"/>
    <w:uiPriority w:val="99"/>
    <w:unhideWhenUsed/>
    <w:rsid w:val="00A15FC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A15FC3"/>
    <w:rPr>
      <w:rFonts w:ascii="Times New Roman" w:hAnsi="Times New Roman"/>
      <w:b/>
      <w:bCs/>
      <w:kern w:val="36"/>
      <w:sz w:val="48"/>
      <w:szCs w:val="48"/>
    </w:rPr>
  </w:style>
  <w:style w:type="paragraph" w:customStyle="1" w:styleId="paragraph">
    <w:name w:val="paragraph"/>
    <w:basedOn w:val="a"/>
    <w:rsid w:val="00ED2DCD"/>
    <w:pPr>
      <w:spacing w:before="100" w:beforeAutospacing="1" w:after="100" w:afterAutospacing="1" w:line="240" w:lineRule="auto"/>
    </w:pPr>
    <w:rPr>
      <w:rFonts w:ascii="Times New Roman" w:hAnsi="Times New Roman"/>
      <w:sz w:val="24"/>
      <w:szCs w:val="24"/>
    </w:rPr>
  </w:style>
  <w:style w:type="character" w:customStyle="1" w:styleId="a9">
    <w:name w:val="Гипертекстовая ссылка"/>
    <w:basedOn w:val="a0"/>
    <w:uiPriority w:val="99"/>
    <w:rsid w:val="00FB18F0"/>
    <w:rPr>
      <w:rFonts w:cs="Times New Roman"/>
      <w:color w:val="106BBE"/>
      <w:sz w:val="26"/>
      <w:szCs w:val="26"/>
    </w:rPr>
  </w:style>
  <w:style w:type="paragraph" w:customStyle="1" w:styleId="aa">
    <w:name w:val="Прижатый влево"/>
    <w:basedOn w:val="a"/>
    <w:next w:val="a"/>
    <w:uiPriority w:val="99"/>
    <w:rsid w:val="00FB18F0"/>
    <w:pPr>
      <w:autoSpaceDE w:val="0"/>
      <w:autoSpaceDN w:val="0"/>
      <w:adjustRightInd w:val="0"/>
      <w:spacing w:after="0" w:line="240" w:lineRule="auto"/>
      <w:jc w:val="both"/>
    </w:pPr>
    <w:rPr>
      <w:rFonts w:ascii="Arial" w:eastAsiaTheme="minorEastAsia" w:hAnsi="Arial" w:cs="Arial"/>
      <w:sz w:val="24"/>
      <w:szCs w:val="24"/>
    </w:rPr>
  </w:style>
  <w:style w:type="paragraph" w:styleId="ab">
    <w:name w:val="footer"/>
    <w:basedOn w:val="a"/>
    <w:link w:val="ac"/>
    <w:uiPriority w:val="99"/>
    <w:unhideWhenUsed/>
    <w:rsid w:val="00FB18F0"/>
    <w:pPr>
      <w:tabs>
        <w:tab w:val="center" w:pos="4677"/>
        <w:tab w:val="right" w:pos="9355"/>
      </w:tabs>
      <w:spacing w:after="0" w:line="240" w:lineRule="auto"/>
      <w:jc w:val="both"/>
    </w:pPr>
    <w:rPr>
      <w:rFonts w:asciiTheme="minorHAnsi" w:eastAsiaTheme="minorEastAsia" w:hAnsiTheme="minorHAnsi" w:cstheme="minorBidi"/>
    </w:rPr>
  </w:style>
  <w:style w:type="character" w:customStyle="1" w:styleId="ac">
    <w:name w:val="Нижний колонтитул Знак"/>
    <w:basedOn w:val="a0"/>
    <w:link w:val="ab"/>
    <w:uiPriority w:val="99"/>
    <w:rsid w:val="00FB18F0"/>
    <w:rPr>
      <w:rFonts w:asciiTheme="minorHAnsi" w:eastAsiaTheme="minorEastAsia" w:hAnsiTheme="minorHAnsi" w:cstheme="minorBidi"/>
      <w:sz w:val="22"/>
      <w:szCs w:val="22"/>
    </w:rPr>
  </w:style>
  <w:style w:type="paragraph" w:styleId="ad">
    <w:name w:val="header"/>
    <w:basedOn w:val="a"/>
    <w:link w:val="ae"/>
    <w:uiPriority w:val="99"/>
    <w:semiHidden/>
    <w:unhideWhenUsed/>
    <w:rsid w:val="00791EA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91EAB"/>
    <w:rPr>
      <w:sz w:val="22"/>
      <w:szCs w:val="22"/>
    </w:rPr>
  </w:style>
  <w:style w:type="character" w:customStyle="1" w:styleId="20">
    <w:name w:val="Заголовок 2 Знак"/>
    <w:basedOn w:val="a0"/>
    <w:link w:val="2"/>
    <w:uiPriority w:val="9"/>
    <w:semiHidden/>
    <w:rsid w:val="00A229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229B0"/>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uiPriority w:val="9"/>
    <w:semiHidden/>
    <w:rsid w:val="00A229B0"/>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uiPriority w:val="9"/>
    <w:semiHidden/>
    <w:rsid w:val="00A229B0"/>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uiPriority w:val="9"/>
    <w:semiHidden/>
    <w:rsid w:val="00A229B0"/>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0"/>
    <w:link w:val="7"/>
    <w:uiPriority w:val="9"/>
    <w:semiHidden/>
    <w:rsid w:val="00A229B0"/>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semiHidden/>
    <w:rsid w:val="00A229B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
    <w:semiHidden/>
    <w:rsid w:val="00A229B0"/>
    <w:rPr>
      <w:rFonts w:asciiTheme="majorHAnsi" w:eastAsiaTheme="majorEastAsia" w:hAnsiTheme="majorHAnsi" w:cstheme="majorBidi"/>
      <w:i/>
      <w:iCs/>
      <w:color w:val="404040" w:themeColor="text1" w:themeTint="BF"/>
    </w:rPr>
  </w:style>
  <w:style w:type="paragraph" w:styleId="af">
    <w:name w:val="Title"/>
    <w:basedOn w:val="a"/>
    <w:link w:val="af0"/>
    <w:uiPriority w:val="10"/>
    <w:qFormat/>
    <w:rsid w:val="00405D18"/>
    <w:pPr>
      <w:spacing w:after="0" w:line="240" w:lineRule="auto"/>
      <w:jc w:val="center"/>
    </w:pPr>
    <w:rPr>
      <w:rFonts w:ascii="Arial" w:hAnsi="Arial" w:cs="Arial"/>
      <w:sz w:val="24"/>
      <w:szCs w:val="24"/>
    </w:rPr>
  </w:style>
  <w:style w:type="character" w:customStyle="1" w:styleId="af0">
    <w:name w:val="Название Знак"/>
    <w:basedOn w:val="a0"/>
    <w:link w:val="af"/>
    <w:uiPriority w:val="10"/>
    <w:rsid w:val="00405D18"/>
    <w:rPr>
      <w:rFonts w:ascii="Arial" w:hAnsi="Arial" w:cs="Arial"/>
      <w:sz w:val="24"/>
      <w:szCs w:val="24"/>
    </w:rPr>
  </w:style>
  <w:style w:type="paragraph" w:styleId="af1">
    <w:name w:val="Balloon Text"/>
    <w:basedOn w:val="a"/>
    <w:link w:val="af2"/>
    <w:uiPriority w:val="99"/>
    <w:semiHidden/>
    <w:unhideWhenUsed/>
    <w:rsid w:val="00B5668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6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61544">
      <w:bodyDiv w:val="1"/>
      <w:marLeft w:val="0"/>
      <w:marRight w:val="0"/>
      <w:marTop w:val="0"/>
      <w:marBottom w:val="0"/>
      <w:divBdr>
        <w:top w:val="none" w:sz="0" w:space="0" w:color="auto"/>
        <w:left w:val="none" w:sz="0" w:space="0" w:color="auto"/>
        <w:bottom w:val="none" w:sz="0" w:space="0" w:color="auto"/>
        <w:right w:val="none" w:sz="0" w:space="0" w:color="auto"/>
      </w:divBdr>
    </w:div>
    <w:div w:id="287979764">
      <w:bodyDiv w:val="1"/>
      <w:marLeft w:val="0"/>
      <w:marRight w:val="0"/>
      <w:marTop w:val="0"/>
      <w:marBottom w:val="0"/>
      <w:divBdr>
        <w:top w:val="none" w:sz="0" w:space="0" w:color="auto"/>
        <w:left w:val="none" w:sz="0" w:space="0" w:color="auto"/>
        <w:bottom w:val="none" w:sz="0" w:space="0" w:color="auto"/>
        <w:right w:val="none" w:sz="0" w:space="0" w:color="auto"/>
      </w:divBdr>
    </w:div>
    <w:div w:id="398797064">
      <w:bodyDiv w:val="1"/>
      <w:marLeft w:val="0"/>
      <w:marRight w:val="0"/>
      <w:marTop w:val="0"/>
      <w:marBottom w:val="0"/>
      <w:divBdr>
        <w:top w:val="none" w:sz="0" w:space="0" w:color="auto"/>
        <w:left w:val="none" w:sz="0" w:space="0" w:color="auto"/>
        <w:bottom w:val="none" w:sz="0" w:space="0" w:color="auto"/>
        <w:right w:val="none" w:sz="0" w:space="0" w:color="auto"/>
      </w:divBdr>
    </w:div>
    <w:div w:id="668682426">
      <w:bodyDiv w:val="1"/>
      <w:marLeft w:val="0"/>
      <w:marRight w:val="0"/>
      <w:marTop w:val="0"/>
      <w:marBottom w:val="0"/>
      <w:divBdr>
        <w:top w:val="none" w:sz="0" w:space="0" w:color="auto"/>
        <w:left w:val="none" w:sz="0" w:space="0" w:color="auto"/>
        <w:bottom w:val="none" w:sz="0" w:space="0" w:color="auto"/>
        <w:right w:val="none" w:sz="0" w:space="0" w:color="auto"/>
      </w:divBdr>
    </w:div>
    <w:div w:id="717246215">
      <w:bodyDiv w:val="1"/>
      <w:marLeft w:val="0"/>
      <w:marRight w:val="0"/>
      <w:marTop w:val="0"/>
      <w:marBottom w:val="0"/>
      <w:divBdr>
        <w:top w:val="none" w:sz="0" w:space="0" w:color="auto"/>
        <w:left w:val="none" w:sz="0" w:space="0" w:color="auto"/>
        <w:bottom w:val="none" w:sz="0" w:space="0" w:color="auto"/>
        <w:right w:val="none" w:sz="0" w:space="0" w:color="auto"/>
      </w:divBdr>
    </w:div>
    <w:div w:id="1257246349">
      <w:bodyDiv w:val="1"/>
      <w:marLeft w:val="0"/>
      <w:marRight w:val="0"/>
      <w:marTop w:val="0"/>
      <w:marBottom w:val="0"/>
      <w:divBdr>
        <w:top w:val="none" w:sz="0" w:space="0" w:color="auto"/>
        <w:left w:val="none" w:sz="0" w:space="0" w:color="auto"/>
        <w:bottom w:val="none" w:sz="0" w:space="0" w:color="auto"/>
        <w:right w:val="none" w:sz="0" w:space="0" w:color="auto"/>
      </w:divBdr>
    </w:div>
    <w:div w:id="1860698170">
      <w:bodyDiv w:val="1"/>
      <w:marLeft w:val="0"/>
      <w:marRight w:val="0"/>
      <w:marTop w:val="0"/>
      <w:marBottom w:val="0"/>
      <w:divBdr>
        <w:top w:val="none" w:sz="0" w:space="0" w:color="auto"/>
        <w:left w:val="none" w:sz="0" w:space="0" w:color="auto"/>
        <w:bottom w:val="none" w:sz="0" w:space="0" w:color="auto"/>
        <w:right w:val="none" w:sz="0" w:space="0" w:color="auto"/>
      </w:divBdr>
    </w:div>
    <w:div w:id="20509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BA1C-AE78-4208-AB2D-86DF262B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9599</CharactersWithSpaces>
  <SharedDoc>false</SharedDoc>
  <HLinks>
    <vt:vector size="18" baseType="variant">
      <vt:variant>
        <vt:i4>1507339</vt:i4>
      </vt:variant>
      <vt:variant>
        <vt:i4>6</vt:i4>
      </vt:variant>
      <vt:variant>
        <vt:i4>0</vt:i4>
      </vt:variant>
      <vt:variant>
        <vt:i4>5</vt:i4>
      </vt:variant>
      <vt:variant>
        <vt:lpwstr>consultantplus://offline/ref=D042BD7D558CCAEEE13EB2D1010FBE6CFD987AEFB19FB78B81061A93A87FFAEC0DECC81B0DC1F716D80945t2yCN</vt:lpwstr>
      </vt:variant>
      <vt:variant>
        <vt:lpwstr/>
      </vt:variant>
      <vt:variant>
        <vt:i4>1507341</vt:i4>
      </vt:variant>
      <vt:variant>
        <vt:i4>3</vt:i4>
      </vt:variant>
      <vt:variant>
        <vt:i4>0</vt:i4>
      </vt:variant>
      <vt:variant>
        <vt:i4>5</vt:i4>
      </vt:variant>
      <vt:variant>
        <vt:lpwstr>consultantplus://offline/ref=D042BD7D558CCAEEE13EB2D1010FBE6CFD987AEFB19FB78B81061A93A87FFAEC0DECC81B0DC1F716D80946t2yFN</vt:lpwstr>
      </vt:variant>
      <vt:variant>
        <vt:lpwstr/>
      </vt:variant>
      <vt:variant>
        <vt:i4>1310735</vt:i4>
      </vt:variant>
      <vt:variant>
        <vt:i4>0</vt:i4>
      </vt:variant>
      <vt:variant>
        <vt:i4>0</vt:i4>
      </vt:variant>
      <vt:variant>
        <vt:i4>5</vt:i4>
      </vt:variant>
      <vt:variant>
        <vt:lpwstr>consultantplus://offline/ref=32DAE1976A85EE9E620BCC9E7C6E5803484ADB770B599CB3DB0E9EA687A3591960A6C29F2C45929A568B11A44EO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ноут2</dc:creator>
  <cp:lastModifiedBy>Elena</cp:lastModifiedBy>
  <cp:revision>10</cp:revision>
  <cp:lastPrinted>2024-06-14T10:04:00Z</cp:lastPrinted>
  <dcterms:created xsi:type="dcterms:W3CDTF">2020-10-16T13:13:00Z</dcterms:created>
  <dcterms:modified xsi:type="dcterms:W3CDTF">2024-06-14T10:35:00Z</dcterms:modified>
</cp:coreProperties>
</file>