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495"/>
        <w:tblW w:w="0" w:type="auto"/>
        <w:tblLook w:val="01E0"/>
      </w:tblPr>
      <w:tblGrid>
        <w:gridCol w:w="4778"/>
        <w:gridCol w:w="4779"/>
      </w:tblGrid>
      <w:tr w:rsidR="0072790D" w:rsidTr="0072790D">
        <w:tc>
          <w:tcPr>
            <w:tcW w:w="9557" w:type="dxa"/>
            <w:gridSpan w:val="2"/>
            <w:hideMark/>
          </w:tcPr>
          <w:p w:rsidR="0072790D" w:rsidRPr="0072790D" w:rsidRDefault="0072790D" w:rsidP="00DA493B">
            <w:pPr>
              <w:suppressAutoHyphens/>
              <w:spacing w:line="240" w:lineRule="atLeast"/>
              <w:ind w:firstLine="709"/>
              <w:jc w:val="center"/>
              <w:rPr>
                <w:rFonts w:eastAsia="Calibri"/>
                <w:b/>
                <w:sz w:val="24"/>
                <w:szCs w:val="24"/>
                <w:lang w:eastAsia="zh-CN"/>
              </w:rPr>
            </w:pPr>
            <w:r w:rsidRPr="0072790D">
              <w:rPr>
                <w:b/>
                <w:sz w:val="24"/>
                <w:szCs w:val="24"/>
              </w:rPr>
              <w:t>Тульская область</w:t>
            </w:r>
          </w:p>
        </w:tc>
      </w:tr>
      <w:tr w:rsidR="0072790D" w:rsidTr="0072790D">
        <w:tc>
          <w:tcPr>
            <w:tcW w:w="9557" w:type="dxa"/>
            <w:gridSpan w:val="2"/>
            <w:hideMark/>
          </w:tcPr>
          <w:p w:rsidR="0072790D" w:rsidRPr="0072790D" w:rsidRDefault="0072790D" w:rsidP="00DA493B">
            <w:pPr>
              <w:suppressAutoHyphens/>
              <w:spacing w:line="240" w:lineRule="atLeast"/>
              <w:ind w:firstLine="709"/>
              <w:jc w:val="center"/>
              <w:rPr>
                <w:rFonts w:eastAsia="Calibri"/>
                <w:b/>
                <w:sz w:val="24"/>
                <w:szCs w:val="24"/>
                <w:lang w:eastAsia="zh-CN"/>
              </w:rPr>
            </w:pPr>
            <w:r w:rsidRPr="0072790D">
              <w:rPr>
                <w:b/>
                <w:sz w:val="24"/>
                <w:szCs w:val="24"/>
              </w:rPr>
              <w:t>Муниципальное образование город Ефремов</w:t>
            </w:r>
          </w:p>
        </w:tc>
      </w:tr>
      <w:tr w:rsidR="0072790D" w:rsidTr="0072790D">
        <w:tc>
          <w:tcPr>
            <w:tcW w:w="9557" w:type="dxa"/>
            <w:gridSpan w:val="2"/>
          </w:tcPr>
          <w:p w:rsidR="0072790D" w:rsidRPr="0072790D" w:rsidRDefault="0072790D" w:rsidP="00DA493B">
            <w:pPr>
              <w:spacing w:line="240" w:lineRule="atLeast"/>
              <w:ind w:firstLine="709"/>
              <w:jc w:val="center"/>
              <w:rPr>
                <w:rFonts w:eastAsia="Calibri"/>
                <w:b/>
                <w:sz w:val="24"/>
                <w:szCs w:val="24"/>
                <w:lang w:eastAsia="zh-CN"/>
              </w:rPr>
            </w:pPr>
            <w:r w:rsidRPr="0072790D">
              <w:rPr>
                <w:b/>
                <w:sz w:val="24"/>
                <w:szCs w:val="24"/>
              </w:rPr>
              <w:t>Собрание депутатов</w:t>
            </w:r>
          </w:p>
          <w:p w:rsidR="0072790D" w:rsidRPr="0072790D" w:rsidRDefault="0072790D" w:rsidP="00DA493B">
            <w:pPr>
              <w:spacing w:line="240" w:lineRule="atLeast"/>
              <w:ind w:firstLine="709"/>
              <w:jc w:val="center"/>
              <w:rPr>
                <w:b/>
                <w:sz w:val="24"/>
                <w:szCs w:val="24"/>
              </w:rPr>
            </w:pPr>
          </w:p>
          <w:p w:rsidR="0072790D" w:rsidRPr="0072790D" w:rsidRDefault="0072790D" w:rsidP="00DA493B">
            <w:pPr>
              <w:suppressAutoHyphens/>
              <w:spacing w:line="240" w:lineRule="atLeast"/>
              <w:ind w:firstLine="709"/>
              <w:jc w:val="center"/>
              <w:rPr>
                <w:rFonts w:eastAsia="Calibri"/>
                <w:b/>
                <w:sz w:val="24"/>
                <w:szCs w:val="24"/>
                <w:lang w:eastAsia="zh-CN"/>
              </w:rPr>
            </w:pPr>
          </w:p>
        </w:tc>
      </w:tr>
      <w:tr w:rsidR="0072790D" w:rsidTr="0072790D">
        <w:tc>
          <w:tcPr>
            <w:tcW w:w="9557" w:type="dxa"/>
            <w:gridSpan w:val="2"/>
            <w:hideMark/>
          </w:tcPr>
          <w:p w:rsidR="0072790D" w:rsidRPr="0072790D" w:rsidRDefault="0072790D" w:rsidP="00DA493B">
            <w:pPr>
              <w:suppressAutoHyphens/>
              <w:spacing w:line="240" w:lineRule="atLeast"/>
              <w:ind w:firstLine="709"/>
              <w:jc w:val="center"/>
              <w:rPr>
                <w:rFonts w:eastAsia="Calibri"/>
                <w:b/>
                <w:sz w:val="24"/>
                <w:szCs w:val="24"/>
                <w:lang w:eastAsia="zh-CN"/>
              </w:rPr>
            </w:pPr>
            <w:r w:rsidRPr="0072790D">
              <w:rPr>
                <w:b/>
                <w:sz w:val="24"/>
                <w:szCs w:val="24"/>
              </w:rPr>
              <w:t>Решение</w:t>
            </w:r>
          </w:p>
        </w:tc>
      </w:tr>
      <w:tr w:rsidR="0072790D" w:rsidTr="0072790D">
        <w:tc>
          <w:tcPr>
            <w:tcW w:w="9557" w:type="dxa"/>
            <w:gridSpan w:val="2"/>
          </w:tcPr>
          <w:p w:rsidR="0072790D" w:rsidRPr="0072790D" w:rsidRDefault="0072790D" w:rsidP="00DA493B">
            <w:pPr>
              <w:suppressAutoHyphens/>
              <w:spacing w:line="240" w:lineRule="atLeast"/>
              <w:ind w:firstLine="709"/>
              <w:rPr>
                <w:rFonts w:eastAsia="Calibri"/>
                <w:b/>
                <w:sz w:val="24"/>
                <w:szCs w:val="24"/>
                <w:lang w:eastAsia="zh-CN"/>
              </w:rPr>
            </w:pPr>
          </w:p>
        </w:tc>
      </w:tr>
      <w:tr w:rsidR="0072790D" w:rsidTr="0072790D">
        <w:tc>
          <w:tcPr>
            <w:tcW w:w="4778" w:type="dxa"/>
            <w:hideMark/>
          </w:tcPr>
          <w:p w:rsidR="0072790D" w:rsidRPr="0072790D" w:rsidRDefault="0072790D" w:rsidP="00DA493B">
            <w:pPr>
              <w:suppressAutoHyphens/>
              <w:spacing w:line="240" w:lineRule="atLeast"/>
              <w:ind w:firstLine="709"/>
              <w:jc w:val="center"/>
              <w:rPr>
                <w:rFonts w:eastAsia="Calibri"/>
                <w:b/>
                <w:sz w:val="24"/>
                <w:szCs w:val="24"/>
                <w:lang w:eastAsia="zh-CN"/>
              </w:rPr>
            </w:pPr>
            <w:r w:rsidRPr="0072790D">
              <w:rPr>
                <w:b/>
                <w:sz w:val="24"/>
                <w:szCs w:val="24"/>
              </w:rPr>
              <w:t>от «  17  »  12     2024 г.</w:t>
            </w:r>
          </w:p>
        </w:tc>
        <w:tc>
          <w:tcPr>
            <w:tcW w:w="4779" w:type="dxa"/>
            <w:hideMark/>
          </w:tcPr>
          <w:p w:rsidR="0072790D" w:rsidRPr="0072790D" w:rsidRDefault="0072790D" w:rsidP="00DA493B">
            <w:pPr>
              <w:suppressAutoHyphens/>
              <w:spacing w:line="240" w:lineRule="atLeast"/>
              <w:ind w:firstLine="709"/>
              <w:jc w:val="center"/>
              <w:rPr>
                <w:rFonts w:eastAsia="Calibri"/>
                <w:b/>
                <w:sz w:val="24"/>
                <w:szCs w:val="24"/>
                <w:lang w:eastAsia="zh-CN"/>
              </w:rPr>
            </w:pPr>
            <w:r w:rsidRPr="0072790D">
              <w:rPr>
                <w:b/>
                <w:sz w:val="24"/>
                <w:szCs w:val="24"/>
              </w:rPr>
              <w:t>№ 8-41</w:t>
            </w:r>
          </w:p>
        </w:tc>
      </w:tr>
    </w:tbl>
    <w:p w:rsidR="00B1211A" w:rsidRPr="0072790D" w:rsidRDefault="00B1211A" w:rsidP="00B1211A">
      <w:pPr>
        <w:ind w:firstLine="0"/>
        <w:rPr>
          <w:sz w:val="24"/>
          <w:szCs w:val="24"/>
        </w:rPr>
      </w:pPr>
    </w:p>
    <w:p w:rsidR="00B1211A" w:rsidRPr="0072790D" w:rsidRDefault="00541615" w:rsidP="00B1211A">
      <w:pPr>
        <w:ind w:firstLine="0"/>
        <w:rPr>
          <w:sz w:val="24"/>
          <w:szCs w:val="24"/>
        </w:rPr>
      </w:pPr>
      <w:r w:rsidRPr="0072790D">
        <w:rPr>
          <w:sz w:val="24"/>
          <w:szCs w:val="24"/>
        </w:rPr>
        <w:t xml:space="preserve">  </w:t>
      </w:r>
    </w:p>
    <w:p w:rsidR="00B1211A" w:rsidRPr="0072790D" w:rsidRDefault="001C76E1" w:rsidP="0072790D">
      <w:pPr>
        <w:ind w:firstLine="0"/>
        <w:jc w:val="center"/>
        <w:rPr>
          <w:b/>
          <w:sz w:val="32"/>
          <w:szCs w:val="32"/>
        </w:rPr>
      </w:pPr>
      <w:r w:rsidRPr="0072790D">
        <w:rPr>
          <w:b/>
          <w:sz w:val="32"/>
          <w:szCs w:val="32"/>
        </w:rPr>
        <w:t xml:space="preserve">Об </w:t>
      </w:r>
      <w:r w:rsidR="0072790D" w:rsidRPr="0072790D">
        <w:rPr>
          <w:b/>
          <w:sz w:val="32"/>
          <w:szCs w:val="32"/>
        </w:rPr>
        <w:t>утверждении П</w:t>
      </w:r>
      <w:r w:rsidR="0025738A" w:rsidRPr="0072790D">
        <w:rPr>
          <w:b/>
          <w:sz w:val="32"/>
          <w:szCs w:val="32"/>
        </w:rPr>
        <w:t xml:space="preserve">оложения </w:t>
      </w:r>
      <w:r w:rsidR="001E1149" w:rsidRPr="0072790D">
        <w:rPr>
          <w:b/>
          <w:sz w:val="32"/>
          <w:szCs w:val="32"/>
        </w:rPr>
        <w:t>комитета</w:t>
      </w:r>
      <w:r w:rsidR="00644D3F" w:rsidRPr="0072790D">
        <w:rPr>
          <w:b/>
          <w:sz w:val="32"/>
          <w:szCs w:val="32"/>
        </w:rPr>
        <w:t xml:space="preserve"> по образованию</w:t>
      </w:r>
      <w:r w:rsidRPr="0072790D">
        <w:rPr>
          <w:b/>
          <w:sz w:val="32"/>
          <w:szCs w:val="32"/>
        </w:rPr>
        <w:t xml:space="preserve"> администрации</w:t>
      </w:r>
      <w:r w:rsidR="0072790D">
        <w:rPr>
          <w:b/>
          <w:sz w:val="32"/>
          <w:szCs w:val="32"/>
        </w:rPr>
        <w:t xml:space="preserve"> </w:t>
      </w:r>
      <w:r w:rsidR="006C44BC" w:rsidRPr="0072790D">
        <w:rPr>
          <w:b/>
          <w:sz w:val="32"/>
          <w:szCs w:val="32"/>
        </w:rPr>
        <w:t xml:space="preserve">муниципального </w:t>
      </w:r>
      <w:r w:rsidR="001E1149" w:rsidRPr="0072790D">
        <w:rPr>
          <w:b/>
          <w:sz w:val="32"/>
          <w:szCs w:val="32"/>
        </w:rPr>
        <w:t>образования Ефремовский муниципальный округ Тульской области</w:t>
      </w:r>
    </w:p>
    <w:p w:rsidR="00B1211A" w:rsidRPr="0072790D" w:rsidRDefault="00B1211A" w:rsidP="00B1211A">
      <w:pPr>
        <w:jc w:val="center"/>
        <w:rPr>
          <w:b/>
          <w:sz w:val="24"/>
          <w:szCs w:val="24"/>
        </w:rPr>
      </w:pPr>
    </w:p>
    <w:p w:rsidR="00B1211A" w:rsidRPr="0072790D" w:rsidRDefault="00B1211A" w:rsidP="00B1211A">
      <w:pPr>
        <w:jc w:val="center"/>
        <w:rPr>
          <w:b/>
          <w:sz w:val="24"/>
          <w:szCs w:val="24"/>
        </w:rPr>
      </w:pPr>
    </w:p>
    <w:p w:rsidR="00EB2B0A" w:rsidRPr="006E4077" w:rsidRDefault="00EB2B0A" w:rsidP="00EB2B0A">
      <w:pPr>
        <w:ind w:firstLine="709"/>
        <w:rPr>
          <w:b/>
          <w:sz w:val="24"/>
          <w:szCs w:val="24"/>
        </w:rPr>
      </w:pPr>
      <w:r w:rsidRPr="006E4077">
        <w:rPr>
          <w:sz w:val="24"/>
          <w:szCs w:val="24"/>
        </w:rPr>
        <w:t>В соответствии с Федеральным законом от 06.10.2003 №131-ФЗ «Об общих  принципах организации местного самоуправления в Российской Федерации»</w:t>
      </w:r>
      <w:r w:rsidRPr="006E4077">
        <w:rPr>
          <w:bCs/>
          <w:sz w:val="24"/>
          <w:szCs w:val="24"/>
        </w:rPr>
        <w:t>,</w:t>
      </w:r>
      <w:r>
        <w:rPr>
          <w:spacing w:val="2"/>
          <w:sz w:val="24"/>
          <w:szCs w:val="24"/>
        </w:rPr>
        <w:t xml:space="preserve"> на основании З</w:t>
      </w:r>
      <w:r w:rsidRPr="006E4077">
        <w:rPr>
          <w:spacing w:val="2"/>
          <w:sz w:val="24"/>
          <w:szCs w:val="24"/>
        </w:rPr>
        <w:t xml:space="preserve">акона Тульской области от 15.11.2024 года № 71-ЗТО «О наделении </w:t>
      </w:r>
      <w:r w:rsidRPr="006E4077">
        <w:rPr>
          <w:sz w:val="24"/>
          <w:szCs w:val="24"/>
        </w:rPr>
        <w:t>муниципального образования город Ефремов</w:t>
      </w:r>
      <w:r w:rsidRPr="006E4077">
        <w:rPr>
          <w:spacing w:val="2"/>
          <w:sz w:val="24"/>
          <w:szCs w:val="24"/>
        </w:rPr>
        <w:t xml:space="preserve"> статусом муниципального округа»,</w:t>
      </w:r>
      <w:r w:rsidRPr="006E4077">
        <w:rPr>
          <w:sz w:val="24"/>
          <w:szCs w:val="24"/>
        </w:rPr>
        <w:t xml:space="preserve"> Устава муниципального образования Ефремовский муниципальный округ Тульской области, Собрание  депутатов  РЕШИЛО:</w:t>
      </w:r>
    </w:p>
    <w:p w:rsidR="005760E8" w:rsidRPr="0072790D" w:rsidRDefault="003E6DE0" w:rsidP="00AC5FBC">
      <w:pPr>
        <w:ind w:firstLine="709"/>
        <w:rPr>
          <w:sz w:val="24"/>
          <w:szCs w:val="24"/>
        </w:rPr>
      </w:pPr>
      <w:r w:rsidRPr="0072790D">
        <w:rPr>
          <w:sz w:val="24"/>
          <w:szCs w:val="24"/>
        </w:rPr>
        <w:t>1</w:t>
      </w:r>
      <w:r w:rsidR="00A4611F" w:rsidRPr="0072790D">
        <w:rPr>
          <w:sz w:val="24"/>
          <w:szCs w:val="24"/>
        </w:rPr>
        <w:t>.Утве</w:t>
      </w:r>
      <w:r w:rsidR="001C76E1" w:rsidRPr="0072790D">
        <w:rPr>
          <w:sz w:val="24"/>
          <w:szCs w:val="24"/>
        </w:rPr>
        <w:t>рдить П</w:t>
      </w:r>
      <w:r w:rsidR="00644D3F" w:rsidRPr="0072790D">
        <w:rPr>
          <w:sz w:val="24"/>
          <w:szCs w:val="24"/>
        </w:rPr>
        <w:t>оложение о комитете по образованию</w:t>
      </w:r>
      <w:r w:rsidR="001C76E1" w:rsidRPr="0072790D">
        <w:rPr>
          <w:sz w:val="24"/>
          <w:szCs w:val="24"/>
        </w:rPr>
        <w:t xml:space="preserve"> администрации</w:t>
      </w:r>
      <w:r w:rsidR="00A4611F" w:rsidRPr="0072790D">
        <w:rPr>
          <w:sz w:val="24"/>
          <w:szCs w:val="24"/>
        </w:rPr>
        <w:t xml:space="preserve"> муниципального обр</w:t>
      </w:r>
      <w:r w:rsidR="00220BE1" w:rsidRPr="0072790D">
        <w:rPr>
          <w:sz w:val="24"/>
          <w:szCs w:val="24"/>
        </w:rPr>
        <w:t xml:space="preserve">азования </w:t>
      </w:r>
      <w:r w:rsidR="001E1149" w:rsidRPr="0072790D">
        <w:rPr>
          <w:sz w:val="24"/>
          <w:szCs w:val="24"/>
        </w:rPr>
        <w:t>Ефремовский муниципальный округ Тульской области</w:t>
      </w:r>
      <w:r w:rsidR="00220BE1" w:rsidRPr="0072790D">
        <w:rPr>
          <w:sz w:val="24"/>
          <w:szCs w:val="24"/>
        </w:rPr>
        <w:t xml:space="preserve"> (прилагается</w:t>
      </w:r>
      <w:r w:rsidR="00A4611F" w:rsidRPr="0072790D">
        <w:rPr>
          <w:sz w:val="24"/>
          <w:szCs w:val="24"/>
        </w:rPr>
        <w:t>).</w:t>
      </w:r>
    </w:p>
    <w:p w:rsidR="0005765D" w:rsidRPr="0072790D" w:rsidRDefault="00AC5FBC" w:rsidP="00AC5FBC">
      <w:pPr>
        <w:ind w:firstLine="709"/>
        <w:rPr>
          <w:sz w:val="24"/>
          <w:szCs w:val="24"/>
        </w:rPr>
      </w:pPr>
      <w:r w:rsidRPr="0072790D">
        <w:rPr>
          <w:sz w:val="24"/>
          <w:szCs w:val="24"/>
        </w:rPr>
        <w:t>2</w:t>
      </w:r>
      <w:r w:rsidR="00541615" w:rsidRPr="0072790D">
        <w:rPr>
          <w:sz w:val="24"/>
          <w:szCs w:val="24"/>
        </w:rPr>
        <w:t>.</w:t>
      </w:r>
      <w:r w:rsidR="0005765D" w:rsidRPr="0072790D">
        <w:rPr>
          <w:sz w:val="24"/>
          <w:szCs w:val="24"/>
        </w:rPr>
        <w:t xml:space="preserve">Решение обнародовать путем </w:t>
      </w:r>
      <w:r w:rsidR="001E1149" w:rsidRPr="0072790D">
        <w:rPr>
          <w:sz w:val="24"/>
          <w:szCs w:val="24"/>
        </w:rPr>
        <w:t>размещения на</w:t>
      </w:r>
      <w:r w:rsidR="0005765D" w:rsidRPr="0072790D">
        <w:rPr>
          <w:sz w:val="24"/>
          <w:szCs w:val="24"/>
        </w:rPr>
        <w:t xml:space="preserve"> официальном сайте муниципального образования в сети «Интернет».</w:t>
      </w:r>
      <w:bookmarkStart w:id="0" w:name="_GoBack"/>
      <w:bookmarkEnd w:id="0"/>
    </w:p>
    <w:p w:rsidR="00B1211A" w:rsidRPr="0072790D" w:rsidRDefault="00AC5FBC" w:rsidP="00AC5FBC">
      <w:pPr>
        <w:ind w:firstLine="709"/>
        <w:rPr>
          <w:sz w:val="24"/>
          <w:szCs w:val="24"/>
        </w:rPr>
      </w:pPr>
      <w:r w:rsidRPr="0072790D">
        <w:rPr>
          <w:sz w:val="24"/>
          <w:szCs w:val="24"/>
        </w:rPr>
        <w:t>3</w:t>
      </w:r>
      <w:r w:rsidR="00A831E7" w:rsidRPr="0072790D">
        <w:rPr>
          <w:sz w:val="24"/>
          <w:szCs w:val="24"/>
        </w:rPr>
        <w:t>.</w:t>
      </w:r>
      <w:r w:rsidR="00B1211A" w:rsidRPr="0072790D">
        <w:rPr>
          <w:sz w:val="24"/>
          <w:szCs w:val="24"/>
        </w:rPr>
        <w:t>Решение вступает в силу со дня его принятия.</w:t>
      </w:r>
    </w:p>
    <w:p w:rsidR="00B1211A" w:rsidRPr="0072790D" w:rsidRDefault="00B1211A" w:rsidP="00B1211A">
      <w:pPr>
        <w:rPr>
          <w:sz w:val="24"/>
          <w:szCs w:val="24"/>
        </w:rPr>
      </w:pPr>
    </w:p>
    <w:p w:rsidR="00B1211A" w:rsidRPr="0072790D" w:rsidRDefault="00B1211A" w:rsidP="00B1211A">
      <w:pPr>
        <w:shd w:val="clear" w:color="auto" w:fill="FFFFFF"/>
        <w:tabs>
          <w:tab w:val="left" w:leader="underscore" w:pos="8842"/>
        </w:tabs>
        <w:spacing w:line="227" w:lineRule="exact"/>
        <w:rPr>
          <w:b/>
          <w:sz w:val="24"/>
          <w:szCs w:val="24"/>
        </w:rPr>
      </w:pPr>
    </w:p>
    <w:p w:rsidR="0072790D" w:rsidRDefault="0072790D" w:rsidP="00B1211A">
      <w:pPr>
        <w:ind w:left="708" w:firstLine="12"/>
        <w:rPr>
          <w:sz w:val="24"/>
          <w:szCs w:val="24"/>
        </w:rPr>
      </w:pPr>
      <w:r>
        <w:rPr>
          <w:sz w:val="24"/>
          <w:szCs w:val="24"/>
        </w:rPr>
        <w:t xml:space="preserve">                    </w:t>
      </w:r>
      <w:r w:rsidR="00B1211A" w:rsidRPr="0072790D">
        <w:rPr>
          <w:sz w:val="24"/>
          <w:szCs w:val="24"/>
        </w:rPr>
        <w:t>Глава</w:t>
      </w:r>
    </w:p>
    <w:p w:rsidR="00B1211A" w:rsidRPr="0072790D" w:rsidRDefault="00B1211A" w:rsidP="00B1211A">
      <w:pPr>
        <w:ind w:left="708" w:firstLine="12"/>
        <w:rPr>
          <w:sz w:val="24"/>
          <w:szCs w:val="24"/>
        </w:rPr>
      </w:pPr>
      <w:r w:rsidRPr="0072790D">
        <w:rPr>
          <w:sz w:val="24"/>
          <w:szCs w:val="24"/>
        </w:rPr>
        <w:t xml:space="preserve"> муниципального образования</w:t>
      </w:r>
    </w:p>
    <w:p w:rsidR="00B1211A" w:rsidRPr="0072790D" w:rsidRDefault="00B1211A" w:rsidP="00B1211A">
      <w:pPr>
        <w:ind w:firstLine="0"/>
        <w:rPr>
          <w:sz w:val="24"/>
          <w:szCs w:val="24"/>
        </w:rPr>
      </w:pPr>
      <w:r w:rsidRPr="0072790D">
        <w:rPr>
          <w:sz w:val="24"/>
          <w:szCs w:val="24"/>
        </w:rPr>
        <w:t xml:space="preserve">       </w:t>
      </w:r>
      <w:r w:rsidR="0072790D">
        <w:rPr>
          <w:sz w:val="24"/>
          <w:szCs w:val="24"/>
        </w:rPr>
        <w:t xml:space="preserve">                </w:t>
      </w:r>
      <w:r w:rsidRPr="0072790D">
        <w:rPr>
          <w:sz w:val="24"/>
          <w:szCs w:val="24"/>
        </w:rPr>
        <w:t xml:space="preserve">   город Ефремов</w:t>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003E6DE0" w:rsidRPr="0072790D">
        <w:rPr>
          <w:sz w:val="24"/>
          <w:szCs w:val="24"/>
        </w:rPr>
        <w:t>А.В. Апарин</w:t>
      </w:r>
      <w:r w:rsidRPr="0072790D">
        <w:rPr>
          <w:sz w:val="24"/>
          <w:szCs w:val="24"/>
        </w:rPr>
        <w:tab/>
      </w:r>
    </w:p>
    <w:p w:rsidR="001A3D1B" w:rsidRPr="0072790D" w:rsidRDefault="001A3D1B" w:rsidP="00B1211A">
      <w:pPr>
        <w:ind w:firstLine="0"/>
        <w:rPr>
          <w:b/>
          <w:sz w:val="24"/>
          <w:szCs w:val="24"/>
        </w:rPr>
      </w:pPr>
    </w:p>
    <w:p w:rsidR="001A3D1B" w:rsidRPr="0072790D" w:rsidRDefault="001A3D1B" w:rsidP="00B1211A">
      <w:pPr>
        <w:ind w:firstLine="0"/>
        <w:rPr>
          <w:b/>
          <w:sz w:val="24"/>
          <w:szCs w:val="24"/>
        </w:rPr>
      </w:pPr>
    </w:p>
    <w:p w:rsidR="001A3D1B" w:rsidRPr="0072790D" w:rsidRDefault="001A3D1B" w:rsidP="00B1211A">
      <w:pPr>
        <w:ind w:firstLine="0"/>
        <w:rPr>
          <w:b/>
          <w:sz w:val="24"/>
          <w:szCs w:val="24"/>
        </w:rPr>
      </w:pPr>
    </w:p>
    <w:p w:rsidR="001A3D1B" w:rsidRPr="0072790D" w:rsidRDefault="001A3D1B" w:rsidP="00B1211A">
      <w:pPr>
        <w:ind w:firstLine="0"/>
        <w:rPr>
          <w:b/>
          <w:sz w:val="24"/>
          <w:szCs w:val="24"/>
        </w:rPr>
      </w:pPr>
    </w:p>
    <w:p w:rsidR="001A3D1B" w:rsidRPr="0072790D" w:rsidRDefault="001A3D1B" w:rsidP="00B1211A">
      <w:pPr>
        <w:ind w:firstLine="0"/>
        <w:rPr>
          <w:b/>
          <w:sz w:val="24"/>
          <w:szCs w:val="24"/>
        </w:rPr>
      </w:pPr>
    </w:p>
    <w:p w:rsidR="001A3D1B" w:rsidRPr="0072790D" w:rsidRDefault="001A3D1B" w:rsidP="00B1211A">
      <w:pPr>
        <w:ind w:firstLine="0"/>
        <w:rPr>
          <w:b/>
          <w:sz w:val="24"/>
          <w:szCs w:val="24"/>
        </w:rPr>
      </w:pPr>
    </w:p>
    <w:p w:rsidR="003E6DE0" w:rsidRPr="0072790D" w:rsidRDefault="003E6DE0" w:rsidP="00B1211A">
      <w:pPr>
        <w:ind w:firstLine="0"/>
        <w:rPr>
          <w:b/>
          <w:sz w:val="24"/>
          <w:szCs w:val="24"/>
        </w:rPr>
      </w:pPr>
    </w:p>
    <w:p w:rsidR="003E6DE0" w:rsidRPr="0072790D" w:rsidRDefault="003E6DE0" w:rsidP="00B1211A">
      <w:pPr>
        <w:ind w:firstLine="0"/>
        <w:rPr>
          <w:b/>
          <w:sz w:val="24"/>
          <w:szCs w:val="24"/>
        </w:rPr>
      </w:pPr>
    </w:p>
    <w:p w:rsidR="003E6DE0" w:rsidRPr="0072790D" w:rsidRDefault="003E6DE0" w:rsidP="00B1211A">
      <w:pPr>
        <w:ind w:firstLine="0"/>
        <w:rPr>
          <w:b/>
          <w:sz w:val="24"/>
          <w:szCs w:val="24"/>
        </w:rPr>
      </w:pPr>
    </w:p>
    <w:p w:rsidR="003E6DE0" w:rsidRDefault="003E6DE0" w:rsidP="00B1211A">
      <w:pPr>
        <w:ind w:firstLine="0"/>
        <w:rPr>
          <w:b/>
          <w:sz w:val="24"/>
          <w:szCs w:val="24"/>
        </w:rPr>
      </w:pPr>
    </w:p>
    <w:p w:rsidR="0072790D" w:rsidRDefault="0072790D" w:rsidP="00B1211A">
      <w:pPr>
        <w:ind w:firstLine="0"/>
        <w:rPr>
          <w:b/>
          <w:sz w:val="24"/>
          <w:szCs w:val="24"/>
        </w:rPr>
      </w:pPr>
    </w:p>
    <w:p w:rsidR="0072790D" w:rsidRDefault="0072790D" w:rsidP="00B1211A">
      <w:pPr>
        <w:ind w:firstLine="0"/>
        <w:rPr>
          <w:b/>
          <w:sz w:val="24"/>
          <w:szCs w:val="24"/>
        </w:rPr>
      </w:pPr>
    </w:p>
    <w:p w:rsidR="00EB2B0A" w:rsidRDefault="00EB2B0A" w:rsidP="00B1211A">
      <w:pPr>
        <w:ind w:firstLine="0"/>
        <w:rPr>
          <w:b/>
          <w:sz w:val="24"/>
          <w:szCs w:val="24"/>
        </w:rPr>
      </w:pPr>
    </w:p>
    <w:p w:rsidR="0072790D" w:rsidRDefault="0072790D" w:rsidP="00B1211A">
      <w:pPr>
        <w:ind w:firstLine="0"/>
        <w:rPr>
          <w:b/>
          <w:sz w:val="24"/>
          <w:szCs w:val="24"/>
        </w:rPr>
      </w:pPr>
    </w:p>
    <w:p w:rsidR="0072790D" w:rsidRDefault="0072790D" w:rsidP="00B1211A">
      <w:pPr>
        <w:ind w:firstLine="0"/>
        <w:rPr>
          <w:b/>
          <w:sz w:val="24"/>
          <w:szCs w:val="24"/>
        </w:rPr>
      </w:pPr>
    </w:p>
    <w:p w:rsidR="0072790D" w:rsidRDefault="0072790D" w:rsidP="00B1211A">
      <w:pPr>
        <w:ind w:firstLine="0"/>
        <w:rPr>
          <w:b/>
          <w:sz w:val="24"/>
          <w:szCs w:val="24"/>
        </w:rPr>
      </w:pPr>
    </w:p>
    <w:p w:rsidR="0072790D" w:rsidRPr="0072790D" w:rsidRDefault="0072790D" w:rsidP="00B1211A">
      <w:pPr>
        <w:ind w:firstLine="0"/>
        <w:rPr>
          <w:b/>
          <w:sz w:val="24"/>
          <w:szCs w:val="24"/>
        </w:rPr>
      </w:pPr>
    </w:p>
    <w:p w:rsidR="001A3D1B" w:rsidRPr="0072790D" w:rsidRDefault="001A3D1B" w:rsidP="001A3D1B">
      <w:pPr>
        <w:pStyle w:val="a5"/>
        <w:ind w:left="4536"/>
        <w:jc w:val="right"/>
        <w:rPr>
          <w:rFonts w:ascii="Arial" w:hAnsi="Arial" w:cs="Arial"/>
          <w:b/>
          <w:sz w:val="24"/>
          <w:szCs w:val="24"/>
        </w:rPr>
      </w:pPr>
      <w:r w:rsidRPr="0072790D">
        <w:rPr>
          <w:rFonts w:ascii="Arial" w:hAnsi="Arial" w:cs="Arial"/>
          <w:sz w:val="24"/>
          <w:szCs w:val="24"/>
        </w:rPr>
        <w:lastRenderedPageBreak/>
        <w:tab/>
      </w:r>
      <w:r w:rsidRPr="0072790D">
        <w:rPr>
          <w:rFonts w:ascii="Arial" w:hAnsi="Arial" w:cs="Arial"/>
          <w:sz w:val="24"/>
          <w:szCs w:val="24"/>
        </w:rPr>
        <w:tab/>
      </w:r>
      <w:r w:rsidRPr="0072790D">
        <w:rPr>
          <w:rFonts w:ascii="Arial" w:hAnsi="Arial" w:cs="Arial"/>
          <w:sz w:val="24"/>
          <w:szCs w:val="24"/>
        </w:rPr>
        <w:tab/>
      </w:r>
      <w:r w:rsidRPr="0072790D">
        <w:rPr>
          <w:rFonts w:ascii="Arial" w:hAnsi="Arial" w:cs="Arial"/>
          <w:sz w:val="24"/>
          <w:szCs w:val="24"/>
        </w:rPr>
        <w:tab/>
      </w:r>
      <w:r w:rsidRPr="0072790D">
        <w:rPr>
          <w:rFonts w:ascii="Arial" w:hAnsi="Arial" w:cs="Arial"/>
          <w:sz w:val="24"/>
          <w:szCs w:val="24"/>
        </w:rPr>
        <w:tab/>
      </w:r>
      <w:r w:rsidRPr="0072790D">
        <w:rPr>
          <w:rFonts w:ascii="Arial" w:hAnsi="Arial" w:cs="Arial"/>
          <w:sz w:val="24"/>
          <w:szCs w:val="24"/>
        </w:rPr>
        <w:tab/>
      </w:r>
      <w:r w:rsidRPr="0072790D">
        <w:rPr>
          <w:rFonts w:ascii="Arial" w:hAnsi="Arial" w:cs="Arial"/>
          <w:b/>
          <w:sz w:val="24"/>
          <w:szCs w:val="24"/>
        </w:rPr>
        <w:t>УТВЕРЖДЕНО</w:t>
      </w:r>
    </w:p>
    <w:p w:rsidR="001A3D1B" w:rsidRPr="00216108" w:rsidRDefault="001A3D1B" w:rsidP="001A3D1B">
      <w:pPr>
        <w:pStyle w:val="a5"/>
        <w:ind w:left="4536"/>
        <w:jc w:val="right"/>
        <w:rPr>
          <w:rFonts w:ascii="Arial" w:hAnsi="Arial" w:cs="Arial"/>
          <w:b/>
          <w:sz w:val="24"/>
          <w:szCs w:val="24"/>
        </w:rPr>
      </w:pPr>
      <w:r w:rsidRPr="00216108">
        <w:rPr>
          <w:rFonts w:ascii="Arial" w:hAnsi="Arial" w:cs="Arial"/>
          <w:b/>
          <w:sz w:val="24"/>
          <w:szCs w:val="24"/>
        </w:rPr>
        <w:t>решением Собрания депутатов</w:t>
      </w:r>
    </w:p>
    <w:p w:rsidR="001A3D1B" w:rsidRPr="00216108" w:rsidRDefault="001A3D1B" w:rsidP="001A3D1B">
      <w:pPr>
        <w:pStyle w:val="a5"/>
        <w:ind w:left="4536"/>
        <w:jc w:val="right"/>
        <w:rPr>
          <w:rFonts w:ascii="Arial" w:hAnsi="Arial" w:cs="Arial"/>
          <w:b/>
          <w:sz w:val="24"/>
          <w:szCs w:val="24"/>
        </w:rPr>
      </w:pPr>
      <w:r w:rsidRPr="00216108">
        <w:rPr>
          <w:rFonts w:ascii="Arial" w:hAnsi="Arial" w:cs="Arial"/>
          <w:b/>
          <w:sz w:val="24"/>
          <w:szCs w:val="24"/>
        </w:rPr>
        <w:t>муниципального образования</w:t>
      </w:r>
    </w:p>
    <w:p w:rsidR="001A3D1B" w:rsidRPr="00216108" w:rsidRDefault="001A3D1B" w:rsidP="001A3D1B">
      <w:pPr>
        <w:pStyle w:val="a5"/>
        <w:ind w:left="4536"/>
        <w:jc w:val="right"/>
        <w:rPr>
          <w:rFonts w:ascii="Arial" w:hAnsi="Arial" w:cs="Arial"/>
          <w:b/>
          <w:sz w:val="24"/>
          <w:szCs w:val="24"/>
        </w:rPr>
      </w:pPr>
      <w:r w:rsidRPr="00216108">
        <w:rPr>
          <w:rFonts w:ascii="Arial" w:hAnsi="Arial" w:cs="Arial"/>
          <w:b/>
          <w:sz w:val="24"/>
          <w:szCs w:val="24"/>
        </w:rPr>
        <w:t>город Ефремов</w:t>
      </w:r>
    </w:p>
    <w:p w:rsidR="001A3D1B" w:rsidRPr="00216108" w:rsidRDefault="001A3D1B" w:rsidP="001A3D1B">
      <w:pPr>
        <w:pStyle w:val="a5"/>
        <w:ind w:left="4536"/>
        <w:jc w:val="right"/>
        <w:rPr>
          <w:rFonts w:ascii="Arial" w:hAnsi="Arial" w:cs="Arial"/>
          <w:b/>
          <w:sz w:val="24"/>
          <w:szCs w:val="24"/>
        </w:rPr>
      </w:pPr>
      <w:r w:rsidRPr="00216108">
        <w:rPr>
          <w:rFonts w:ascii="Arial" w:hAnsi="Arial" w:cs="Arial"/>
          <w:b/>
          <w:sz w:val="24"/>
          <w:szCs w:val="24"/>
        </w:rPr>
        <w:t xml:space="preserve">от </w:t>
      </w:r>
      <w:r w:rsidR="0072790D" w:rsidRPr="00216108">
        <w:rPr>
          <w:rFonts w:ascii="Arial" w:hAnsi="Arial" w:cs="Arial"/>
          <w:b/>
          <w:sz w:val="24"/>
          <w:szCs w:val="24"/>
        </w:rPr>
        <w:t>17.12.2024</w:t>
      </w:r>
      <w:r w:rsidRPr="00216108">
        <w:rPr>
          <w:rFonts w:ascii="Arial" w:hAnsi="Arial" w:cs="Arial"/>
          <w:b/>
          <w:sz w:val="24"/>
          <w:szCs w:val="24"/>
        </w:rPr>
        <w:t xml:space="preserve"> № </w:t>
      </w:r>
      <w:r w:rsidR="0072790D" w:rsidRPr="00216108">
        <w:rPr>
          <w:rFonts w:ascii="Arial" w:hAnsi="Arial" w:cs="Arial"/>
          <w:b/>
          <w:sz w:val="24"/>
          <w:szCs w:val="24"/>
        </w:rPr>
        <w:t>8-41</w:t>
      </w:r>
    </w:p>
    <w:p w:rsidR="001A3D1B" w:rsidRPr="0072790D" w:rsidRDefault="001A3D1B" w:rsidP="001A3D1B">
      <w:pPr>
        <w:jc w:val="center"/>
        <w:rPr>
          <w:sz w:val="24"/>
          <w:szCs w:val="24"/>
        </w:rPr>
      </w:pPr>
    </w:p>
    <w:p w:rsidR="001A3D1B" w:rsidRPr="0072790D" w:rsidRDefault="001A3D1B" w:rsidP="001A3D1B">
      <w:pPr>
        <w:rPr>
          <w:sz w:val="24"/>
          <w:szCs w:val="24"/>
        </w:rPr>
      </w:pP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r w:rsidRPr="0072790D">
        <w:rPr>
          <w:sz w:val="24"/>
          <w:szCs w:val="24"/>
        </w:rPr>
        <w:tab/>
      </w:r>
    </w:p>
    <w:p w:rsidR="001A3D1B" w:rsidRPr="0072790D" w:rsidRDefault="001A3D1B" w:rsidP="001A3D1B">
      <w:pPr>
        <w:rPr>
          <w:sz w:val="24"/>
          <w:szCs w:val="24"/>
        </w:rPr>
      </w:pPr>
    </w:p>
    <w:p w:rsidR="001A3D1B" w:rsidRPr="0072790D" w:rsidRDefault="001A3D1B" w:rsidP="001A3D1B">
      <w:pPr>
        <w:rPr>
          <w:sz w:val="24"/>
          <w:szCs w:val="24"/>
        </w:rPr>
      </w:pPr>
    </w:p>
    <w:p w:rsidR="001A3D1B" w:rsidRPr="0072790D" w:rsidRDefault="001A3D1B" w:rsidP="001A3D1B">
      <w:pPr>
        <w:rPr>
          <w:sz w:val="24"/>
          <w:szCs w:val="24"/>
        </w:rPr>
      </w:pPr>
    </w:p>
    <w:p w:rsidR="001A3D1B" w:rsidRPr="0072790D" w:rsidRDefault="001A3D1B" w:rsidP="001A3D1B">
      <w:pPr>
        <w:rPr>
          <w:sz w:val="24"/>
          <w:szCs w:val="24"/>
        </w:rPr>
      </w:pPr>
    </w:p>
    <w:p w:rsidR="001A3D1B" w:rsidRPr="0072790D" w:rsidRDefault="001A3D1B" w:rsidP="001A3D1B">
      <w:pPr>
        <w:rPr>
          <w:sz w:val="24"/>
          <w:szCs w:val="24"/>
        </w:rPr>
      </w:pPr>
    </w:p>
    <w:p w:rsidR="001A3D1B" w:rsidRPr="0072790D" w:rsidRDefault="001A3D1B" w:rsidP="001A3D1B">
      <w:pPr>
        <w:rPr>
          <w:sz w:val="24"/>
          <w:szCs w:val="24"/>
        </w:rPr>
      </w:pPr>
    </w:p>
    <w:p w:rsidR="001A3D1B" w:rsidRPr="0072790D" w:rsidRDefault="001A3D1B" w:rsidP="001A3D1B">
      <w:pPr>
        <w:rPr>
          <w:sz w:val="24"/>
          <w:szCs w:val="24"/>
        </w:rPr>
      </w:pPr>
    </w:p>
    <w:p w:rsidR="001A3D1B" w:rsidRPr="0072790D" w:rsidRDefault="001A3D1B" w:rsidP="001A3D1B">
      <w:pPr>
        <w:rPr>
          <w:sz w:val="24"/>
          <w:szCs w:val="24"/>
        </w:rPr>
      </w:pPr>
    </w:p>
    <w:p w:rsidR="001A3D1B" w:rsidRPr="0072790D" w:rsidRDefault="001A3D1B" w:rsidP="001A3D1B">
      <w:pPr>
        <w:rPr>
          <w:sz w:val="24"/>
          <w:szCs w:val="24"/>
        </w:rPr>
      </w:pPr>
    </w:p>
    <w:p w:rsidR="001A3D1B" w:rsidRPr="0072790D" w:rsidRDefault="001A3D1B" w:rsidP="001A3D1B">
      <w:pPr>
        <w:rPr>
          <w:sz w:val="24"/>
          <w:szCs w:val="24"/>
        </w:rPr>
      </w:pPr>
    </w:p>
    <w:p w:rsidR="001A3D1B" w:rsidRPr="0072790D" w:rsidRDefault="001A3D1B" w:rsidP="001A3D1B">
      <w:pPr>
        <w:rPr>
          <w:sz w:val="24"/>
          <w:szCs w:val="24"/>
        </w:rPr>
      </w:pPr>
    </w:p>
    <w:p w:rsidR="001A3D1B" w:rsidRPr="0072790D" w:rsidRDefault="001A3D1B" w:rsidP="001A3D1B">
      <w:pPr>
        <w:rPr>
          <w:sz w:val="24"/>
          <w:szCs w:val="24"/>
        </w:rPr>
      </w:pPr>
    </w:p>
    <w:p w:rsidR="001A3D1B" w:rsidRPr="0072790D" w:rsidRDefault="001A3D1B" w:rsidP="001A3D1B">
      <w:pPr>
        <w:rPr>
          <w:sz w:val="24"/>
          <w:szCs w:val="24"/>
        </w:rPr>
      </w:pPr>
    </w:p>
    <w:p w:rsidR="001A3D1B" w:rsidRPr="0072790D" w:rsidRDefault="001A3D1B" w:rsidP="001E1149">
      <w:pPr>
        <w:ind w:firstLine="0"/>
        <w:rPr>
          <w:sz w:val="24"/>
          <w:szCs w:val="24"/>
        </w:rPr>
      </w:pPr>
    </w:p>
    <w:p w:rsidR="001A3D1B" w:rsidRPr="0072790D" w:rsidRDefault="001A3D1B" w:rsidP="001E1149">
      <w:pPr>
        <w:ind w:firstLine="0"/>
        <w:jc w:val="center"/>
        <w:rPr>
          <w:b/>
          <w:bCs/>
          <w:sz w:val="24"/>
          <w:szCs w:val="24"/>
        </w:rPr>
      </w:pPr>
      <w:r w:rsidRPr="0072790D">
        <w:rPr>
          <w:b/>
          <w:bCs/>
          <w:sz w:val="24"/>
          <w:szCs w:val="24"/>
        </w:rPr>
        <w:t>ПОЛОЖЕНИЕ</w:t>
      </w:r>
    </w:p>
    <w:p w:rsidR="001E1149" w:rsidRPr="0072790D" w:rsidRDefault="001A3D1B" w:rsidP="001E1149">
      <w:pPr>
        <w:ind w:firstLine="0"/>
        <w:jc w:val="center"/>
        <w:rPr>
          <w:b/>
          <w:bCs/>
          <w:sz w:val="24"/>
          <w:szCs w:val="24"/>
        </w:rPr>
      </w:pPr>
      <w:r w:rsidRPr="0072790D">
        <w:rPr>
          <w:b/>
          <w:bCs/>
          <w:sz w:val="24"/>
          <w:szCs w:val="24"/>
        </w:rPr>
        <w:t xml:space="preserve">о Комитете по образованию администрации муниципального образования </w:t>
      </w:r>
      <w:r w:rsidR="001E1149" w:rsidRPr="0072790D">
        <w:rPr>
          <w:b/>
          <w:bCs/>
          <w:sz w:val="24"/>
          <w:szCs w:val="24"/>
        </w:rPr>
        <w:t>Ефремовский муниципальный округ</w:t>
      </w:r>
    </w:p>
    <w:p w:rsidR="001A3D1B" w:rsidRPr="0072790D" w:rsidRDefault="001E1149" w:rsidP="001E1149">
      <w:pPr>
        <w:ind w:firstLine="0"/>
        <w:jc w:val="center"/>
        <w:rPr>
          <w:b/>
          <w:bCs/>
          <w:sz w:val="24"/>
          <w:szCs w:val="24"/>
        </w:rPr>
      </w:pPr>
      <w:r w:rsidRPr="0072790D">
        <w:rPr>
          <w:b/>
          <w:bCs/>
          <w:sz w:val="24"/>
          <w:szCs w:val="24"/>
        </w:rPr>
        <w:t>Тульской области</w:t>
      </w:r>
    </w:p>
    <w:p w:rsidR="001A3D1B" w:rsidRPr="0072790D" w:rsidRDefault="001A3D1B" w:rsidP="001E1149">
      <w:pPr>
        <w:ind w:firstLine="0"/>
        <w:rPr>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557CFA" w:rsidRDefault="00557CFA" w:rsidP="001A3D1B">
      <w:pPr>
        <w:pStyle w:val="10"/>
        <w:ind w:left="0"/>
        <w:rPr>
          <w:rFonts w:ascii="Arial" w:hAnsi="Arial" w:cs="Arial"/>
          <w:sz w:val="24"/>
          <w:szCs w:val="24"/>
        </w:rPr>
      </w:pPr>
    </w:p>
    <w:p w:rsidR="0072790D" w:rsidRDefault="0072790D" w:rsidP="001A3D1B">
      <w:pPr>
        <w:pStyle w:val="10"/>
        <w:ind w:left="0"/>
        <w:rPr>
          <w:rFonts w:ascii="Arial" w:hAnsi="Arial" w:cs="Arial"/>
          <w:sz w:val="24"/>
          <w:szCs w:val="24"/>
        </w:rPr>
      </w:pPr>
    </w:p>
    <w:p w:rsidR="0072790D" w:rsidRDefault="0072790D" w:rsidP="001A3D1B">
      <w:pPr>
        <w:pStyle w:val="10"/>
        <w:ind w:left="0"/>
        <w:rPr>
          <w:rFonts w:ascii="Arial" w:hAnsi="Arial" w:cs="Arial"/>
          <w:sz w:val="24"/>
          <w:szCs w:val="24"/>
        </w:rPr>
      </w:pPr>
    </w:p>
    <w:p w:rsidR="0072790D" w:rsidRDefault="0072790D" w:rsidP="001A3D1B">
      <w:pPr>
        <w:pStyle w:val="10"/>
        <w:ind w:left="0"/>
        <w:rPr>
          <w:rFonts w:ascii="Arial" w:hAnsi="Arial" w:cs="Arial"/>
          <w:sz w:val="24"/>
          <w:szCs w:val="24"/>
        </w:rPr>
      </w:pPr>
    </w:p>
    <w:p w:rsidR="0072790D" w:rsidRDefault="0072790D" w:rsidP="001A3D1B">
      <w:pPr>
        <w:pStyle w:val="10"/>
        <w:ind w:left="0"/>
        <w:rPr>
          <w:rFonts w:ascii="Arial" w:hAnsi="Arial" w:cs="Arial"/>
          <w:sz w:val="24"/>
          <w:szCs w:val="24"/>
        </w:rPr>
      </w:pPr>
    </w:p>
    <w:p w:rsidR="0072790D" w:rsidRPr="0072790D" w:rsidRDefault="0072790D" w:rsidP="001A3D1B">
      <w:pPr>
        <w:pStyle w:val="10"/>
        <w:ind w:left="0"/>
        <w:rPr>
          <w:rFonts w:ascii="Arial" w:hAnsi="Arial" w:cs="Arial"/>
          <w:sz w:val="24"/>
          <w:szCs w:val="24"/>
        </w:rPr>
      </w:pPr>
    </w:p>
    <w:p w:rsidR="00557CFA" w:rsidRPr="0072790D" w:rsidRDefault="00557CFA" w:rsidP="001A3D1B">
      <w:pPr>
        <w:pStyle w:val="10"/>
        <w:ind w:left="0"/>
        <w:rPr>
          <w:rFonts w:ascii="Arial" w:hAnsi="Arial" w:cs="Arial"/>
          <w:sz w:val="24"/>
          <w:szCs w:val="24"/>
        </w:rPr>
      </w:pPr>
    </w:p>
    <w:p w:rsidR="00557CFA" w:rsidRPr="0072790D" w:rsidRDefault="00557CFA" w:rsidP="001A3D1B">
      <w:pPr>
        <w:pStyle w:val="10"/>
        <w:ind w:left="0"/>
        <w:rPr>
          <w:rFonts w:ascii="Arial" w:hAnsi="Arial" w:cs="Arial"/>
          <w:sz w:val="24"/>
          <w:szCs w:val="24"/>
        </w:rPr>
      </w:pPr>
    </w:p>
    <w:p w:rsidR="001A3D1B" w:rsidRPr="0072790D" w:rsidRDefault="001A3D1B" w:rsidP="001A3D1B">
      <w:pPr>
        <w:pStyle w:val="10"/>
        <w:ind w:left="0"/>
        <w:rPr>
          <w:rFonts w:ascii="Arial" w:hAnsi="Arial" w:cs="Arial"/>
          <w:sz w:val="24"/>
          <w:szCs w:val="24"/>
        </w:rPr>
      </w:pPr>
    </w:p>
    <w:p w:rsidR="001E1149" w:rsidRPr="0072790D" w:rsidRDefault="001E1149" w:rsidP="001E1149">
      <w:pPr>
        <w:pStyle w:val="11"/>
        <w:numPr>
          <w:ilvl w:val="0"/>
          <w:numId w:val="4"/>
        </w:numPr>
        <w:shd w:val="clear" w:color="auto" w:fill="auto"/>
        <w:tabs>
          <w:tab w:val="left" w:pos="1418"/>
        </w:tabs>
        <w:spacing w:after="0" w:line="20" w:lineRule="atLeast"/>
        <w:ind w:firstLine="709"/>
        <w:contextualSpacing/>
        <w:jc w:val="center"/>
        <w:rPr>
          <w:rFonts w:ascii="Arial" w:hAnsi="Arial" w:cs="Arial"/>
          <w:sz w:val="24"/>
          <w:szCs w:val="24"/>
        </w:rPr>
      </w:pPr>
      <w:r w:rsidRPr="0072790D">
        <w:rPr>
          <w:rFonts w:ascii="Arial" w:hAnsi="Arial" w:cs="Arial"/>
          <w:b/>
          <w:bCs/>
          <w:sz w:val="24"/>
          <w:szCs w:val="24"/>
          <w:lang w:bidi="ru-RU"/>
        </w:rPr>
        <w:lastRenderedPageBreak/>
        <w:t>Общие положения.</w:t>
      </w:r>
    </w:p>
    <w:p w:rsidR="001E1149" w:rsidRPr="0072790D" w:rsidRDefault="001E1149" w:rsidP="001E1149">
      <w:pPr>
        <w:pStyle w:val="11"/>
        <w:numPr>
          <w:ilvl w:val="1"/>
          <w:numId w:val="4"/>
        </w:numPr>
        <w:shd w:val="clear" w:color="auto" w:fill="auto"/>
        <w:tabs>
          <w:tab w:val="left" w:pos="1381"/>
          <w:tab w:val="left" w:pos="1418"/>
        </w:tabs>
        <w:spacing w:line="20" w:lineRule="atLeast"/>
        <w:ind w:firstLine="709"/>
        <w:contextualSpacing/>
        <w:jc w:val="both"/>
        <w:rPr>
          <w:rFonts w:ascii="Arial" w:hAnsi="Arial" w:cs="Arial"/>
          <w:sz w:val="24"/>
          <w:szCs w:val="24"/>
        </w:rPr>
      </w:pPr>
      <w:r w:rsidRPr="0072790D">
        <w:rPr>
          <w:rFonts w:ascii="Arial" w:hAnsi="Arial" w:cs="Arial"/>
          <w:sz w:val="24"/>
          <w:szCs w:val="24"/>
          <w:lang w:bidi="ru-RU"/>
        </w:rPr>
        <w:t xml:space="preserve">Комитет по образованию администрации муниципального образования Ефремовский муниципальный округ Тульской области (далее - Комитет) входит в структуру администрации муниципального образования Ефремовский муниципальный округ Тульской области, является функциональным органом администрации </w:t>
      </w:r>
      <w:r w:rsidR="00557CFA" w:rsidRPr="0072790D">
        <w:rPr>
          <w:rFonts w:ascii="Arial" w:hAnsi="Arial" w:cs="Arial"/>
          <w:sz w:val="24"/>
          <w:szCs w:val="24"/>
          <w:lang w:bidi="ru-RU"/>
        </w:rPr>
        <w:t>муниципального</w:t>
      </w:r>
      <w:r w:rsidRPr="0072790D">
        <w:rPr>
          <w:rFonts w:ascii="Arial" w:hAnsi="Arial" w:cs="Arial"/>
          <w:sz w:val="24"/>
          <w:szCs w:val="24"/>
          <w:lang w:bidi="ru-RU"/>
        </w:rPr>
        <w:t xml:space="preserve"> округа, осуществляющим управление в сфере образования.</w:t>
      </w:r>
    </w:p>
    <w:p w:rsidR="001E1149" w:rsidRPr="0072790D" w:rsidRDefault="001E1149" w:rsidP="001E1149">
      <w:pPr>
        <w:pStyle w:val="11"/>
        <w:numPr>
          <w:ilvl w:val="1"/>
          <w:numId w:val="4"/>
        </w:numPr>
        <w:shd w:val="clear" w:color="auto" w:fill="auto"/>
        <w:tabs>
          <w:tab w:val="left" w:pos="1381"/>
          <w:tab w:val="left" w:pos="1418"/>
        </w:tabs>
        <w:spacing w:line="20" w:lineRule="atLeast"/>
        <w:ind w:firstLine="709"/>
        <w:contextualSpacing/>
        <w:jc w:val="both"/>
        <w:rPr>
          <w:rFonts w:ascii="Arial" w:hAnsi="Arial" w:cs="Arial"/>
          <w:sz w:val="24"/>
          <w:szCs w:val="24"/>
        </w:rPr>
      </w:pPr>
      <w:proofErr w:type="gramStart"/>
      <w:r w:rsidRPr="0072790D">
        <w:rPr>
          <w:rFonts w:ascii="Arial" w:hAnsi="Arial" w:cs="Arial"/>
          <w:sz w:val="24"/>
          <w:szCs w:val="24"/>
          <w:lang w:bidi="ru-RU"/>
        </w:rPr>
        <w:t>Комитет в своей деятельности руководствуется Конституцией Российской Федерации, Федеральными законами, правовыми актами Президента Российской Федерации и Правительства Российской Федерации, Федеральным законом от 29 декабря 2012 № 273-ФЗ «Об образовании в Российской Федерации» и иными законодательными актами Российской Федерации, нормативными правовыми актами Министерства образования и науки Российской Федерации, Министерства образования Тульской области, законами Тульской области, Уставом муниципального образования Ефремовский муниципальный округ Тульской</w:t>
      </w:r>
      <w:proofErr w:type="gramEnd"/>
      <w:r w:rsidRPr="0072790D">
        <w:rPr>
          <w:rFonts w:ascii="Arial" w:hAnsi="Arial" w:cs="Arial"/>
          <w:sz w:val="24"/>
          <w:szCs w:val="24"/>
          <w:lang w:bidi="ru-RU"/>
        </w:rPr>
        <w:t xml:space="preserve"> области, иными муниципальными правовыми актами органов местного самоуправления муниципального образования Ефремовский муниципальный округ Тульской области, настоящим Положением.</w:t>
      </w:r>
    </w:p>
    <w:p w:rsidR="001E1149" w:rsidRPr="0072790D" w:rsidRDefault="001E1149" w:rsidP="001E1149">
      <w:pPr>
        <w:pStyle w:val="11"/>
        <w:numPr>
          <w:ilvl w:val="1"/>
          <w:numId w:val="4"/>
        </w:numPr>
        <w:shd w:val="clear" w:color="auto" w:fill="auto"/>
        <w:tabs>
          <w:tab w:val="left" w:pos="1381"/>
          <w:tab w:val="left" w:pos="1418"/>
        </w:tabs>
        <w:spacing w:after="0" w:line="20" w:lineRule="atLeast"/>
        <w:ind w:firstLine="709"/>
        <w:contextualSpacing/>
        <w:jc w:val="both"/>
        <w:rPr>
          <w:rFonts w:ascii="Arial" w:hAnsi="Arial" w:cs="Arial"/>
          <w:sz w:val="24"/>
          <w:szCs w:val="24"/>
        </w:rPr>
      </w:pPr>
      <w:r w:rsidRPr="0072790D">
        <w:rPr>
          <w:rFonts w:ascii="Arial" w:hAnsi="Arial" w:cs="Arial"/>
          <w:sz w:val="24"/>
          <w:szCs w:val="24"/>
          <w:lang w:bidi="ru-RU"/>
        </w:rPr>
        <w:t>Учредителем Комитета является муниципальное образование Ефремовский муниципальный округ Тульской области. Функции и полномочия учредителя Комитета осуществляются администрацией муниципального образования Ефремовский муниципальный округ Тульской области.</w:t>
      </w:r>
    </w:p>
    <w:p w:rsidR="001E1149" w:rsidRPr="0072790D" w:rsidRDefault="001E1149" w:rsidP="001E1149">
      <w:pPr>
        <w:pStyle w:val="11"/>
        <w:numPr>
          <w:ilvl w:val="1"/>
          <w:numId w:val="4"/>
        </w:numPr>
        <w:shd w:val="clear" w:color="auto" w:fill="auto"/>
        <w:tabs>
          <w:tab w:val="left" w:pos="1381"/>
          <w:tab w:val="left" w:pos="1418"/>
        </w:tabs>
        <w:spacing w:after="0" w:line="20" w:lineRule="atLeast"/>
        <w:ind w:firstLine="709"/>
        <w:contextualSpacing/>
        <w:jc w:val="both"/>
        <w:rPr>
          <w:rFonts w:ascii="Arial" w:hAnsi="Arial" w:cs="Arial"/>
          <w:sz w:val="24"/>
          <w:szCs w:val="24"/>
        </w:rPr>
      </w:pPr>
      <w:r w:rsidRPr="0072790D">
        <w:rPr>
          <w:rFonts w:ascii="Arial" w:hAnsi="Arial" w:cs="Arial"/>
          <w:sz w:val="24"/>
          <w:szCs w:val="24"/>
          <w:lang w:bidi="ru-RU"/>
        </w:rPr>
        <w:t>Комитет является юридическим лицом, имеет самостоятельный баланс, бюджетные и иные счета, печать и бланки с изображением герба муниципального образования Ефремовский муниципальный округ Тульской области и со своим наименованием, а также штампы, необходимые для реализации функций, возложенных на Комитет.</w:t>
      </w:r>
    </w:p>
    <w:p w:rsidR="001E1149" w:rsidRPr="0072790D" w:rsidRDefault="001E1149" w:rsidP="001E1149">
      <w:pPr>
        <w:pStyle w:val="11"/>
        <w:shd w:val="clear" w:color="auto" w:fill="auto"/>
        <w:tabs>
          <w:tab w:val="left" w:pos="1418"/>
        </w:tabs>
        <w:spacing w:after="0" w:line="20" w:lineRule="atLeast"/>
        <w:ind w:firstLine="709"/>
        <w:contextualSpacing/>
        <w:jc w:val="both"/>
        <w:rPr>
          <w:rFonts w:ascii="Arial" w:hAnsi="Arial" w:cs="Arial"/>
          <w:sz w:val="24"/>
          <w:szCs w:val="24"/>
        </w:rPr>
      </w:pPr>
      <w:r w:rsidRPr="0072790D">
        <w:rPr>
          <w:rFonts w:ascii="Arial" w:hAnsi="Arial" w:cs="Arial"/>
          <w:sz w:val="24"/>
          <w:szCs w:val="24"/>
          <w:lang w:bidi="ru-RU"/>
        </w:rPr>
        <w:t>Комитет является муниципальным учреждением казенного типа.</w:t>
      </w:r>
    </w:p>
    <w:p w:rsidR="001E1149" w:rsidRPr="0072790D" w:rsidRDefault="001E1149" w:rsidP="001E1149">
      <w:pPr>
        <w:pStyle w:val="11"/>
        <w:shd w:val="clear" w:color="auto" w:fill="auto"/>
        <w:tabs>
          <w:tab w:val="left" w:pos="1418"/>
        </w:tabs>
        <w:spacing w:after="0" w:line="20" w:lineRule="atLeast"/>
        <w:ind w:firstLine="709"/>
        <w:contextualSpacing/>
        <w:jc w:val="both"/>
        <w:rPr>
          <w:rFonts w:ascii="Arial" w:hAnsi="Arial" w:cs="Arial"/>
          <w:sz w:val="24"/>
          <w:szCs w:val="24"/>
        </w:rPr>
      </w:pPr>
      <w:r w:rsidRPr="0072790D">
        <w:rPr>
          <w:rFonts w:ascii="Arial" w:hAnsi="Arial" w:cs="Arial"/>
          <w:sz w:val="24"/>
          <w:szCs w:val="24"/>
          <w:lang w:bidi="ru-RU"/>
        </w:rPr>
        <w:t>Наименование Комитета:</w:t>
      </w:r>
    </w:p>
    <w:p w:rsidR="001E1149" w:rsidRPr="0072790D" w:rsidRDefault="001E1149" w:rsidP="001E1149">
      <w:pPr>
        <w:pStyle w:val="11"/>
        <w:shd w:val="clear" w:color="auto" w:fill="auto"/>
        <w:tabs>
          <w:tab w:val="left" w:pos="1418"/>
        </w:tabs>
        <w:spacing w:after="0" w:line="20" w:lineRule="atLeast"/>
        <w:ind w:firstLine="709"/>
        <w:contextualSpacing/>
        <w:jc w:val="both"/>
        <w:rPr>
          <w:rFonts w:ascii="Arial" w:hAnsi="Arial" w:cs="Arial"/>
          <w:sz w:val="24"/>
          <w:szCs w:val="24"/>
        </w:rPr>
      </w:pPr>
      <w:proofErr w:type="gramStart"/>
      <w:r w:rsidRPr="0072790D">
        <w:rPr>
          <w:rFonts w:ascii="Arial" w:hAnsi="Arial" w:cs="Arial"/>
          <w:sz w:val="24"/>
          <w:szCs w:val="24"/>
          <w:lang w:bidi="ru-RU"/>
        </w:rPr>
        <w:t>полное</w:t>
      </w:r>
      <w:proofErr w:type="gramEnd"/>
      <w:r w:rsidRPr="0072790D">
        <w:rPr>
          <w:rFonts w:ascii="Arial" w:hAnsi="Arial" w:cs="Arial"/>
          <w:sz w:val="24"/>
          <w:szCs w:val="24"/>
          <w:lang w:bidi="ru-RU"/>
        </w:rPr>
        <w:t xml:space="preserve">: </w:t>
      </w:r>
      <w:r w:rsidR="009C4D4B" w:rsidRPr="0072790D">
        <w:rPr>
          <w:rFonts w:ascii="Arial" w:hAnsi="Arial" w:cs="Arial"/>
          <w:sz w:val="24"/>
          <w:szCs w:val="24"/>
          <w:lang w:bidi="ru-RU"/>
        </w:rPr>
        <w:t xml:space="preserve">комитет </w:t>
      </w:r>
      <w:r w:rsidRPr="0072790D">
        <w:rPr>
          <w:rFonts w:ascii="Arial" w:hAnsi="Arial" w:cs="Arial"/>
          <w:sz w:val="24"/>
          <w:szCs w:val="24"/>
          <w:lang w:bidi="ru-RU"/>
        </w:rPr>
        <w:t>по образованию администрации муниципального образования Ефремовский муниципальный округ Тульской области;</w:t>
      </w:r>
    </w:p>
    <w:p w:rsidR="001E1149" w:rsidRPr="0072790D" w:rsidRDefault="001E1149" w:rsidP="001E1149">
      <w:pPr>
        <w:pStyle w:val="11"/>
        <w:shd w:val="clear" w:color="auto" w:fill="auto"/>
        <w:tabs>
          <w:tab w:val="left" w:pos="1418"/>
        </w:tabs>
        <w:spacing w:line="20" w:lineRule="atLeast"/>
        <w:ind w:firstLine="709"/>
        <w:contextualSpacing/>
        <w:jc w:val="both"/>
        <w:rPr>
          <w:rFonts w:ascii="Arial" w:hAnsi="Arial" w:cs="Arial"/>
          <w:sz w:val="24"/>
          <w:szCs w:val="24"/>
        </w:rPr>
      </w:pPr>
      <w:proofErr w:type="gramStart"/>
      <w:r w:rsidRPr="0072790D">
        <w:rPr>
          <w:rFonts w:ascii="Arial" w:hAnsi="Arial" w:cs="Arial"/>
          <w:sz w:val="24"/>
          <w:szCs w:val="24"/>
          <w:lang w:bidi="ru-RU"/>
        </w:rPr>
        <w:t>сокращенное</w:t>
      </w:r>
      <w:proofErr w:type="gramEnd"/>
      <w:r w:rsidRPr="0072790D">
        <w:rPr>
          <w:rFonts w:ascii="Arial" w:hAnsi="Arial" w:cs="Arial"/>
          <w:sz w:val="24"/>
          <w:szCs w:val="24"/>
          <w:lang w:bidi="ru-RU"/>
        </w:rPr>
        <w:t xml:space="preserve">: </w:t>
      </w:r>
      <w:r w:rsidR="009C4D4B" w:rsidRPr="0072790D">
        <w:rPr>
          <w:rFonts w:ascii="Arial" w:hAnsi="Arial" w:cs="Arial"/>
          <w:sz w:val="24"/>
          <w:szCs w:val="24"/>
          <w:lang w:bidi="ru-RU"/>
        </w:rPr>
        <w:t xml:space="preserve">комитет </w:t>
      </w:r>
      <w:r w:rsidRPr="0072790D">
        <w:rPr>
          <w:rFonts w:ascii="Arial" w:hAnsi="Arial" w:cs="Arial"/>
          <w:sz w:val="24"/>
          <w:szCs w:val="24"/>
          <w:lang w:bidi="ru-RU"/>
        </w:rPr>
        <w:t>по образованию.</w:t>
      </w:r>
    </w:p>
    <w:p w:rsidR="001E1149" w:rsidRPr="0072790D" w:rsidRDefault="001E1149" w:rsidP="001E1149">
      <w:pPr>
        <w:pStyle w:val="11"/>
        <w:numPr>
          <w:ilvl w:val="1"/>
          <w:numId w:val="4"/>
        </w:numPr>
        <w:shd w:val="clear" w:color="auto" w:fill="auto"/>
        <w:tabs>
          <w:tab w:val="left" w:pos="1418"/>
        </w:tabs>
        <w:spacing w:after="0" w:line="20" w:lineRule="atLeast"/>
        <w:ind w:firstLine="709"/>
        <w:contextualSpacing/>
        <w:jc w:val="both"/>
        <w:rPr>
          <w:rFonts w:ascii="Arial" w:hAnsi="Arial" w:cs="Arial"/>
          <w:sz w:val="24"/>
          <w:szCs w:val="24"/>
        </w:rPr>
      </w:pPr>
      <w:r w:rsidRPr="0072790D">
        <w:rPr>
          <w:rFonts w:ascii="Arial" w:hAnsi="Arial" w:cs="Arial"/>
          <w:sz w:val="24"/>
          <w:szCs w:val="24"/>
          <w:lang w:bidi="ru-RU"/>
        </w:rPr>
        <w:t xml:space="preserve">Комитет вправе от своего имени приобретать и осуществлять имущественные и личные неимущественные права, </w:t>
      </w:r>
      <w:proofErr w:type="gramStart"/>
      <w:r w:rsidRPr="0072790D">
        <w:rPr>
          <w:rFonts w:ascii="Arial" w:hAnsi="Arial" w:cs="Arial"/>
          <w:sz w:val="24"/>
          <w:szCs w:val="24"/>
          <w:lang w:bidi="ru-RU"/>
        </w:rPr>
        <w:t>нести обязанности</w:t>
      </w:r>
      <w:proofErr w:type="gramEnd"/>
      <w:r w:rsidRPr="0072790D">
        <w:rPr>
          <w:rFonts w:ascii="Arial" w:hAnsi="Arial" w:cs="Arial"/>
          <w:sz w:val="24"/>
          <w:szCs w:val="24"/>
          <w:lang w:bidi="ru-RU"/>
        </w:rPr>
        <w:t>, быть истцом и ответчиком в суде, заключать гражданско-правовые договоры в пределах своей компетенции.</w:t>
      </w:r>
    </w:p>
    <w:p w:rsidR="001E1149" w:rsidRPr="0072790D" w:rsidRDefault="001E1149" w:rsidP="001E1149">
      <w:pPr>
        <w:pStyle w:val="11"/>
        <w:numPr>
          <w:ilvl w:val="1"/>
          <w:numId w:val="4"/>
        </w:numPr>
        <w:shd w:val="clear" w:color="auto" w:fill="auto"/>
        <w:tabs>
          <w:tab w:val="left" w:pos="1418"/>
        </w:tabs>
        <w:spacing w:after="0" w:line="20" w:lineRule="atLeast"/>
        <w:ind w:firstLine="709"/>
        <w:contextualSpacing/>
        <w:jc w:val="both"/>
        <w:rPr>
          <w:rFonts w:ascii="Arial" w:hAnsi="Arial" w:cs="Arial"/>
          <w:sz w:val="24"/>
          <w:szCs w:val="24"/>
        </w:rPr>
      </w:pPr>
      <w:r w:rsidRPr="0072790D">
        <w:rPr>
          <w:rFonts w:ascii="Arial" w:hAnsi="Arial" w:cs="Arial"/>
          <w:sz w:val="24"/>
          <w:szCs w:val="24"/>
          <w:lang w:bidi="ru-RU"/>
        </w:rPr>
        <w:t>Комитет осуществляет свою деятельность во взаимодействии с отраслевыми (функциональными) органами и должностными лицами местного самоуправления муниципального образования Ефремовский муниципальный округ Тульской области, органами государственной власти Тульской области, с коммерческими и некоммерческими</w:t>
      </w:r>
      <w:r w:rsidRPr="0072790D">
        <w:rPr>
          <w:rFonts w:ascii="Arial" w:hAnsi="Arial" w:cs="Arial"/>
          <w:sz w:val="24"/>
          <w:szCs w:val="24"/>
        </w:rPr>
        <w:t xml:space="preserve"> </w:t>
      </w:r>
      <w:r w:rsidRPr="0072790D">
        <w:rPr>
          <w:rFonts w:ascii="Arial" w:hAnsi="Arial" w:cs="Arial"/>
          <w:sz w:val="24"/>
          <w:szCs w:val="24"/>
          <w:lang w:bidi="ru-RU"/>
        </w:rPr>
        <w:t>организациями, а также с гражданами по вопросам, входящим в компетенцию Комитета.</w:t>
      </w:r>
    </w:p>
    <w:p w:rsidR="001E1149" w:rsidRPr="0072790D" w:rsidRDefault="001E1149" w:rsidP="001E1149">
      <w:pPr>
        <w:pStyle w:val="11"/>
        <w:numPr>
          <w:ilvl w:val="1"/>
          <w:numId w:val="8"/>
        </w:numPr>
        <w:shd w:val="clear" w:color="auto" w:fill="auto"/>
        <w:tabs>
          <w:tab w:val="left" w:pos="1418"/>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Место нахождения и юридический адрес Комитета: 301840, Тульская область, город Ефремов, Комсомольская ул., д. 74.</w:t>
      </w:r>
    </w:p>
    <w:p w:rsidR="001E1149" w:rsidRPr="0072790D" w:rsidRDefault="001E1149" w:rsidP="001E1149">
      <w:pPr>
        <w:pStyle w:val="11"/>
        <w:numPr>
          <w:ilvl w:val="1"/>
          <w:numId w:val="8"/>
        </w:numPr>
        <w:shd w:val="clear" w:color="auto" w:fill="auto"/>
        <w:tabs>
          <w:tab w:val="left" w:pos="1418"/>
        </w:tabs>
        <w:spacing w:line="20" w:lineRule="atLeast"/>
        <w:ind w:left="0" w:firstLine="709"/>
        <w:contextualSpacing/>
        <w:jc w:val="both"/>
        <w:rPr>
          <w:rFonts w:ascii="Arial" w:hAnsi="Arial" w:cs="Arial"/>
          <w:sz w:val="24"/>
          <w:szCs w:val="24"/>
        </w:rPr>
      </w:pPr>
      <w:r w:rsidRPr="0072790D">
        <w:rPr>
          <w:rFonts w:ascii="Arial" w:hAnsi="Arial" w:cs="Arial"/>
          <w:sz w:val="24"/>
          <w:szCs w:val="24"/>
          <w:lang w:bidi="ru-RU"/>
        </w:rPr>
        <w:t>Все изменения и дополнения к настоящему Положению утверждаются решением Собрания депутатов муниципального образования Ефремовский муниципальный округ Тульской области и подлежат государственной регистрации в установленном законодательством РФ порядке.</w:t>
      </w:r>
    </w:p>
    <w:p w:rsidR="001E1149" w:rsidRPr="0072790D" w:rsidRDefault="001E1149" w:rsidP="001E1149">
      <w:pPr>
        <w:pStyle w:val="13"/>
        <w:keepNext/>
        <w:keepLines/>
        <w:numPr>
          <w:ilvl w:val="0"/>
          <w:numId w:val="8"/>
        </w:numPr>
        <w:shd w:val="clear" w:color="auto" w:fill="auto"/>
        <w:tabs>
          <w:tab w:val="left" w:pos="310"/>
          <w:tab w:val="left" w:pos="1418"/>
        </w:tabs>
        <w:spacing w:line="20" w:lineRule="atLeast"/>
        <w:ind w:left="0" w:firstLine="709"/>
        <w:contextualSpacing/>
        <w:rPr>
          <w:rFonts w:ascii="Arial" w:hAnsi="Arial" w:cs="Arial"/>
          <w:sz w:val="24"/>
          <w:szCs w:val="24"/>
        </w:rPr>
      </w:pPr>
      <w:bookmarkStart w:id="1" w:name="bookmark0"/>
      <w:bookmarkStart w:id="2" w:name="bookmark1"/>
      <w:r w:rsidRPr="0072790D">
        <w:rPr>
          <w:rFonts w:ascii="Arial" w:hAnsi="Arial" w:cs="Arial"/>
          <w:sz w:val="24"/>
          <w:szCs w:val="24"/>
          <w:lang w:bidi="ru-RU"/>
        </w:rPr>
        <w:t>Основные задачи Комитета.</w:t>
      </w:r>
      <w:bookmarkEnd w:id="1"/>
      <w:bookmarkEnd w:id="2"/>
    </w:p>
    <w:p w:rsidR="001E1149" w:rsidRPr="0072790D" w:rsidRDefault="001E1149" w:rsidP="001E1149">
      <w:pPr>
        <w:pStyle w:val="11"/>
        <w:shd w:val="clear" w:color="auto" w:fill="auto"/>
        <w:tabs>
          <w:tab w:val="left" w:pos="1418"/>
        </w:tabs>
        <w:spacing w:after="0" w:line="20" w:lineRule="atLeast"/>
        <w:ind w:firstLine="709"/>
        <w:contextualSpacing/>
        <w:rPr>
          <w:rFonts w:ascii="Arial" w:hAnsi="Arial" w:cs="Arial"/>
          <w:sz w:val="24"/>
          <w:szCs w:val="24"/>
        </w:rPr>
      </w:pPr>
      <w:r w:rsidRPr="0072790D">
        <w:rPr>
          <w:rFonts w:ascii="Arial" w:hAnsi="Arial" w:cs="Arial"/>
          <w:sz w:val="24"/>
          <w:szCs w:val="24"/>
          <w:lang w:bidi="ru-RU"/>
        </w:rPr>
        <w:t>Основными задачами Комитета являются:</w:t>
      </w:r>
    </w:p>
    <w:p w:rsidR="001E1149" w:rsidRPr="0072790D" w:rsidRDefault="001E1149" w:rsidP="001E1149">
      <w:pPr>
        <w:pStyle w:val="11"/>
        <w:numPr>
          <w:ilvl w:val="1"/>
          <w:numId w:val="9"/>
        </w:numPr>
        <w:shd w:val="clear" w:color="auto" w:fill="auto"/>
        <w:tabs>
          <w:tab w:val="left" w:pos="1418"/>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 xml:space="preserve">Обеспечение необходимых условий для реализации </w:t>
      </w:r>
      <w:r w:rsidRPr="0072790D">
        <w:rPr>
          <w:rFonts w:ascii="Arial" w:hAnsi="Arial" w:cs="Arial"/>
          <w:sz w:val="24"/>
          <w:szCs w:val="24"/>
          <w:lang w:bidi="ru-RU"/>
        </w:rPr>
        <w:lastRenderedPageBreak/>
        <w:t>конституционного права граждан на получение общего образования.</w:t>
      </w:r>
    </w:p>
    <w:p w:rsidR="001E1149" w:rsidRPr="0072790D" w:rsidRDefault="001E1149" w:rsidP="001E1149">
      <w:pPr>
        <w:pStyle w:val="11"/>
        <w:numPr>
          <w:ilvl w:val="1"/>
          <w:numId w:val="9"/>
        </w:numPr>
        <w:shd w:val="clear" w:color="auto" w:fill="auto"/>
        <w:tabs>
          <w:tab w:val="left" w:pos="1418"/>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1E1149" w:rsidRPr="0072790D" w:rsidRDefault="001E1149" w:rsidP="001E1149">
      <w:pPr>
        <w:pStyle w:val="11"/>
        <w:numPr>
          <w:ilvl w:val="1"/>
          <w:numId w:val="9"/>
        </w:numPr>
        <w:shd w:val="clear" w:color="auto" w:fill="auto"/>
        <w:tabs>
          <w:tab w:val="left" w:pos="1418"/>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Тульской области).</w:t>
      </w:r>
    </w:p>
    <w:p w:rsidR="001E1149" w:rsidRPr="0072790D" w:rsidRDefault="001E1149" w:rsidP="001E1149">
      <w:pPr>
        <w:pStyle w:val="11"/>
        <w:numPr>
          <w:ilvl w:val="1"/>
          <w:numId w:val="9"/>
        </w:numPr>
        <w:shd w:val="clear" w:color="auto" w:fill="auto"/>
        <w:tabs>
          <w:tab w:val="left" w:pos="1418"/>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Комплексная оценка состояния муниципальной системы образования и прогнозирование ее развития. Разработка муниципальных программ в сфере образования.</w:t>
      </w:r>
    </w:p>
    <w:p w:rsidR="001E1149" w:rsidRPr="0072790D" w:rsidRDefault="001E1149" w:rsidP="001E1149">
      <w:pPr>
        <w:pStyle w:val="11"/>
        <w:numPr>
          <w:ilvl w:val="1"/>
          <w:numId w:val="9"/>
        </w:numPr>
        <w:shd w:val="clear" w:color="auto" w:fill="auto"/>
        <w:tabs>
          <w:tab w:val="left" w:pos="1418"/>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Организация отдыха и занятости детей в каникулярное время на базе муниципальных образовательных организаций, находящихся в ведении Комитета.</w:t>
      </w:r>
    </w:p>
    <w:p w:rsidR="001E1149" w:rsidRPr="0072790D" w:rsidRDefault="001E1149" w:rsidP="001E1149">
      <w:pPr>
        <w:pStyle w:val="11"/>
        <w:numPr>
          <w:ilvl w:val="1"/>
          <w:numId w:val="9"/>
        </w:numPr>
        <w:shd w:val="clear" w:color="auto" w:fill="auto"/>
        <w:tabs>
          <w:tab w:val="left" w:pos="1418"/>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Создание условий для осуществления присмотра и ухода за детьми, содержания детей в муниципальных образовательных организациях, осуществляющих образовательную деятельность по образовательным программам дошкольного образования.</w:t>
      </w:r>
    </w:p>
    <w:p w:rsidR="001E1149" w:rsidRPr="0072790D" w:rsidRDefault="001E1149" w:rsidP="001E1149">
      <w:pPr>
        <w:pStyle w:val="11"/>
        <w:numPr>
          <w:ilvl w:val="1"/>
          <w:numId w:val="9"/>
        </w:numPr>
        <w:shd w:val="clear" w:color="auto" w:fill="auto"/>
        <w:tabs>
          <w:tab w:val="left" w:pos="1418"/>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Обеспечение содержания зданий и сооружений муниципальных образовательных организаций, обустройство прилегающих к ним территорий.</w:t>
      </w:r>
    </w:p>
    <w:p w:rsidR="001E1149" w:rsidRPr="0072790D" w:rsidRDefault="001E1149" w:rsidP="001E1149">
      <w:pPr>
        <w:pStyle w:val="11"/>
        <w:numPr>
          <w:ilvl w:val="1"/>
          <w:numId w:val="9"/>
        </w:numPr>
        <w:shd w:val="clear" w:color="auto" w:fill="auto"/>
        <w:tabs>
          <w:tab w:val="left" w:pos="1418"/>
        </w:tabs>
        <w:spacing w:line="20" w:lineRule="atLeast"/>
        <w:ind w:left="0" w:firstLine="709"/>
        <w:contextualSpacing/>
        <w:jc w:val="both"/>
        <w:rPr>
          <w:rFonts w:ascii="Arial" w:hAnsi="Arial" w:cs="Arial"/>
          <w:sz w:val="24"/>
          <w:szCs w:val="24"/>
        </w:rPr>
      </w:pPr>
      <w:r w:rsidRPr="0072790D">
        <w:rPr>
          <w:rFonts w:ascii="Arial" w:hAnsi="Arial" w:cs="Arial"/>
          <w:sz w:val="24"/>
          <w:szCs w:val="24"/>
          <w:lang w:bidi="ru-RU"/>
        </w:rPr>
        <w:t>Реализация кадровой политики в сфере образования. Аттестация руководителей образовательных организаций, социальная поддержка работников отрасли образования.</w:t>
      </w:r>
    </w:p>
    <w:p w:rsidR="001E1149" w:rsidRPr="0072790D" w:rsidRDefault="001E1149" w:rsidP="001E1149">
      <w:pPr>
        <w:tabs>
          <w:tab w:val="left" w:pos="1418"/>
        </w:tabs>
        <w:spacing w:line="20" w:lineRule="atLeast"/>
        <w:ind w:firstLine="709"/>
        <w:contextualSpacing/>
        <w:jc w:val="center"/>
        <w:rPr>
          <w:b/>
          <w:sz w:val="24"/>
          <w:szCs w:val="24"/>
        </w:rPr>
      </w:pPr>
      <w:bookmarkStart w:id="3" w:name="bookmark2"/>
      <w:bookmarkStart w:id="4" w:name="bookmark3"/>
      <w:r w:rsidRPr="0072790D">
        <w:rPr>
          <w:b/>
          <w:sz w:val="24"/>
          <w:szCs w:val="24"/>
        </w:rPr>
        <w:t>3.Функции Комитета.</w:t>
      </w:r>
      <w:bookmarkEnd w:id="3"/>
      <w:bookmarkEnd w:id="4"/>
    </w:p>
    <w:p w:rsidR="001E1149" w:rsidRPr="0072790D" w:rsidRDefault="001E1149" w:rsidP="001E1149">
      <w:pPr>
        <w:spacing w:after="120"/>
        <w:ind w:firstLine="709"/>
        <w:contextualSpacing/>
        <w:rPr>
          <w:sz w:val="24"/>
          <w:szCs w:val="24"/>
        </w:rPr>
      </w:pPr>
      <w:bookmarkStart w:id="5" w:name="bookmark4"/>
      <w:bookmarkStart w:id="6" w:name="bookmark5"/>
      <w:r w:rsidRPr="0072790D">
        <w:rPr>
          <w:sz w:val="24"/>
          <w:szCs w:val="24"/>
        </w:rPr>
        <w:t>Комитет в соответствии с возложенными на него задачами осуществляет исполнительно - распорядительные функции и полномочия органа местного самоуправления – администрации муниципального образования Ефремовский муниципальный округ Тульской области, в области образования.</w:t>
      </w:r>
    </w:p>
    <w:p w:rsidR="001E1149" w:rsidRPr="0072790D" w:rsidRDefault="001E1149" w:rsidP="001E1149">
      <w:pPr>
        <w:spacing w:after="120"/>
        <w:ind w:firstLine="709"/>
        <w:contextualSpacing/>
        <w:rPr>
          <w:sz w:val="24"/>
          <w:szCs w:val="24"/>
        </w:rPr>
      </w:pPr>
      <w:r w:rsidRPr="0072790D">
        <w:rPr>
          <w:sz w:val="24"/>
          <w:szCs w:val="24"/>
        </w:rPr>
        <w:t>3.1.</w:t>
      </w:r>
      <w:r w:rsidRPr="0072790D">
        <w:rPr>
          <w:sz w:val="24"/>
          <w:szCs w:val="24"/>
        </w:rPr>
        <w:tab/>
        <w:t xml:space="preserve">Обеспечивает реализацию федеральных, областных программ развития образования, осуществляет </w:t>
      </w:r>
      <w:proofErr w:type="gramStart"/>
      <w:r w:rsidRPr="0072790D">
        <w:rPr>
          <w:sz w:val="24"/>
          <w:szCs w:val="24"/>
        </w:rPr>
        <w:t>контроль за</w:t>
      </w:r>
      <w:proofErr w:type="gramEnd"/>
      <w:r w:rsidRPr="0072790D">
        <w:rPr>
          <w:sz w:val="24"/>
          <w:szCs w:val="24"/>
        </w:rPr>
        <w:t xml:space="preserve"> их исполнением.</w:t>
      </w:r>
    </w:p>
    <w:p w:rsidR="001E1149" w:rsidRPr="0072790D" w:rsidRDefault="001E1149" w:rsidP="001E1149">
      <w:pPr>
        <w:spacing w:after="120"/>
        <w:ind w:firstLine="709"/>
        <w:contextualSpacing/>
        <w:rPr>
          <w:sz w:val="24"/>
          <w:szCs w:val="24"/>
        </w:rPr>
      </w:pPr>
      <w:r w:rsidRPr="0072790D">
        <w:rPr>
          <w:sz w:val="24"/>
          <w:szCs w:val="24"/>
        </w:rPr>
        <w:t>3.2.</w:t>
      </w:r>
      <w:r w:rsidRPr="0072790D">
        <w:rPr>
          <w:sz w:val="24"/>
          <w:szCs w:val="24"/>
        </w:rPr>
        <w:tab/>
        <w:t>Разрабатывает и реализует муниципальные программы в области образования. Вырабатывает стратегии развития сферы образования на территории городского округа.</w:t>
      </w:r>
    </w:p>
    <w:p w:rsidR="001E1149" w:rsidRPr="0072790D" w:rsidRDefault="001E1149" w:rsidP="001E1149">
      <w:pPr>
        <w:spacing w:after="120"/>
        <w:ind w:firstLine="709"/>
        <w:contextualSpacing/>
        <w:rPr>
          <w:sz w:val="24"/>
          <w:szCs w:val="24"/>
        </w:rPr>
      </w:pPr>
      <w:r w:rsidRPr="0072790D">
        <w:rPr>
          <w:sz w:val="24"/>
          <w:szCs w:val="24"/>
        </w:rPr>
        <w:t>3.3.</w:t>
      </w:r>
      <w:r w:rsidRPr="0072790D">
        <w:rPr>
          <w:sz w:val="24"/>
          <w:szCs w:val="24"/>
        </w:rPr>
        <w:tab/>
        <w:t>Разрабатывает мероприятия, направленные на реализацию действующего законодательства Российской Федерации, Тульской области в сфере образования.</w:t>
      </w:r>
    </w:p>
    <w:p w:rsidR="001E1149" w:rsidRPr="0072790D" w:rsidRDefault="001E1149" w:rsidP="001E1149">
      <w:pPr>
        <w:spacing w:after="120"/>
        <w:ind w:firstLine="709"/>
        <w:contextualSpacing/>
        <w:rPr>
          <w:sz w:val="24"/>
          <w:szCs w:val="24"/>
        </w:rPr>
      </w:pPr>
      <w:r w:rsidRPr="0072790D">
        <w:rPr>
          <w:sz w:val="24"/>
          <w:szCs w:val="24"/>
        </w:rPr>
        <w:t>3.4.</w:t>
      </w:r>
      <w:r w:rsidRPr="0072790D">
        <w:rPr>
          <w:sz w:val="24"/>
          <w:szCs w:val="24"/>
        </w:rPr>
        <w:tab/>
        <w:t>Осуществляет рациональное развитие сети подведомственных Комитету муниципальных образовательных организаций, изучает интересы детей, потребности семей, муниципальных образовательных организаций, детских (юношеских) общественных объединений и организаций.</w:t>
      </w:r>
    </w:p>
    <w:p w:rsidR="001E1149" w:rsidRPr="0072790D" w:rsidRDefault="001E1149" w:rsidP="001E1149">
      <w:pPr>
        <w:spacing w:after="120"/>
        <w:ind w:firstLine="709"/>
        <w:contextualSpacing/>
        <w:rPr>
          <w:sz w:val="24"/>
          <w:szCs w:val="24"/>
        </w:rPr>
      </w:pPr>
      <w:r w:rsidRPr="0072790D">
        <w:rPr>
          <w:sz w:val="24"/>
          <w:szCs w:val="24"/>
        </w:rPr>
        <w:t>3.5.</w:t>
      </w:r>
      <w:r w:rsidRPr="0072790D">
        <w:rPr>
          <w:sz w:val="24"/>
          <w:szCs w:val="24"/>
        </w:rPr>
        <w:tab/>
        <w:t>Подготавливает и обосновывает решения по созданию, реорганизации, изменению типа и ликвидации муниципальных образовательных организаций, расположенных на территории городского округа.</w:t>
      </w:r>
    </w:p>
    <w:p w:rsidR="001E1149" w:rsidRPr="0072790D" w:rsidRDefault="001E1149" w:rsidP="001E1149">
      <w:pPr>
        <w:spacing w:after="120"/>
        <w:ind w:firstLine="709"/>
        <w:contextualSpacing/>
        <w:rPr>
          <w:sz w:val="24"/>
          <w:szCs w:val="24"/>
        </w:rPr>
      </w:pPr>
      <w:r w:rsidRPr="0072790D">
        <w:rPr>
          <w:sz w:val="24"/>
          <w:szCs w:val="24"/>
        </w:rPr>
        <w:t>3.6.</w:t>
      </w:r>
      <w:r w:rsidRPr="0072790D">
        <w:rPr>
          <w:sz w:val="24"/>
          <w:szCs w:val="24"/>
        </w:rPr>
        <w:tab/>
        <w:t>Осуществляет в пределах имеющихся полномочий контроль за финансово-хозяйственной и образовательной деятельностью подведомственных образовательных организаций, расположенных на территории городского округа.</w:t>
      </w:r>
    </w:p>
    <w:p w:rsidR="001E1149" w:rsidRPr="0072790D" w:rsidRDefault="001E1149" w:rsidP="001E1149">
      <w:pPr>
        <w:spacing w:after="120"/>
        <w:ind w:firstLine="709"/>
        <w:contextualSpacing/>
        <w:rPr>
          <w:sz w:val="24"/>
          <w:szCs w:val="24"/>
        </w:rPr>
      </w:pPr>
      <w:r w:rsidRPr="0072790D">
        <w:rPr>
          <w:sz w:val="24"/>
          <w:szCs w:val="24"/>
        </w:rPr>
        <w:t>3.7.</w:t>
      </w:r>
      <w:r w:rsidRPr="0072790D">
        <w:rPr>
          <w:sz w:val="24"/>
          <w:szCs w:val="24"/>
        </w:rPr>
        <w:tab/>
        <w:t>В пределах своей компетенции контролирует соблюдение подведомственными образовательными организациями правил по противопожарной безопасности и антитеррористической защищенности.</w:t>
      </w:r>
    </w:p>
    <w:p w:rsidR="001E1149" w:rsidRPr="0072790D" w:rsidRDefault="001E1149" w:rsidP="001E1149">
      <w:pPr>
        <w:spacing w:after="120"/>
        <w:ind w:firstLine="709"/>
        <w:contextualSpacing/>
        <w:rPr>
          <w:sz w:val="24"/>
          <w:szCs w:val="24"/>
        </w:rPr>
      </w:pPr>
      <w:r w:rsidRPr="0072790D">
        <w:rPr>
          <w:sz w:val="24"/>
          <w:szCs w:val="24"/>
        </w:rPr>
        <w:t>3.8.</w:t>
      </w:r>
      <w:r w:rsidRPr="0072790D">
        <w:rPr>
          <w:sz w:val="24"/>
          <w:szCs w:val="24"/>
        </w:rPr>
        <w:tab/>
        <w:t xml:space="preserve">Обеспечивает открытость и доступность информации о системе </w:t>
      </w:r>
      <w:r w:rsidRPr="0072790D">
        <w:rPr>
          <w:sz w:val="24"/>
          <w:szCs w:val="24"/>
        </w:rPr>
        <w:lastRenderedPageBreak/>
        <w:t>образования, проводит мониторинг системы образования.</w:t>
      </w:r>
    </w:p>
    <w:p w:rsidR="001E1149" w:rsidRPr="0072790D" w:rsidRDefault="001E1149" w:rsidP="001E1149">
      <w:pPr>
        <w:spacing w:after="120"/>
        <w:ind w:firstLine="709"/>
        <w:contextualSpacing/>
        <w:rPr>
          <w:sz w:val="24"/>
          <w:szCs w:val="24"/>
        </w:rPr>
      </w:pPr>
      <w:r w:rsidRPr="0072790D">
        <w:rPr>
          <w:sz w:val="24"/>
          <w:szCs w:val="24"/>
        </w:rPr>
        <w:t>3.9.</w:t>
      </w:r>
      <w:r w:rsidRPr="0072790D">
        <w:rPr>
          <w:sz w:val="24"/>
          <w:szCs w:val="24"/>
        </w:rPr>
        <w:tab/>
        <w:t>Формирует перечень муниципальных услуг, оказываемых муниципальными образовательными организациями и (или) Комитетом.</w:t>
      </w:r>
    </w:p>
    <w:p w:rsidR="001E1149" w:rsidRPr="0072790D" w:rsidRDefault="001E1149" w:rsidP="001E1149">
      <w:pPr>
        <w:spacing w:after="120"/>
        <w:ind w:firstLine="709"/>
        <w:contextualSpacing/>
        <w:rPr>
          <w:sz w:val="24"/>
          <w:szCs w:val="24"/>
        </w:rPr>
      </w:pPr>
      <w:r w:rsidRPr="0072790D">
        <w:rPr>
          <w:sz w:val="24"/>
          <w:szCs w:val="24"/>
        </w:rPr>
        <w:t>3.10.</w:t>
      </w:r>
      <w:r w:rsidRPr="0072790D">
        <w:rPr>
          <w:sz w:val="24"/>
          <w:szCs w:val="24"/>
        </w:rPr>
        <w:tab/>
        <w:t>Оказывает содействие образовательным организациям в подготовке документов для прохождения процедур лицензирования и государственной аккредитации.</w:t>
      </w:r>
    </w:p>
    <w:p w:rsidR="001E1149" w:rsidRPr="0072790D" w:rsidRDefault="001E1149" w:rsidP="001E1149">
      <w:pPr>
        <w:spacing w:after="120"/>
        <w:ind w:firstLine="709"/>
        <w:contextualSpacing/>
        <w:rPr>
          <w:sz w:val="24"/>
          <w:szCs w:val="24"/>
        </w:rPr>
      </w:pPr>
      <w:r w:rsidRPr="0072790D">
        <w:rPr>
          <w:sz w:val="24"/>
          <w:szCs w:val="24"/>
        </w:rPr>
        <w:t>3.11.</w:t>
      </w:r>
      <w:r w:rsidRPr="0072790D">
        <w:rPr>
          <w:sz w:val="24"/>
          <w:szCs w:val="24"/>
        </w:rPr>
        <w:tab/>
        <w:t>Создает условия для самостоятельной деятельности муниципальных образовательных организаций, расположенных на территории городского округа, в соответствии с их компетенцией и ответственностью, установленной действующим законодательством РФ.</w:t>
      </w:r>
    </w:p>
    <w:p w:rsidR="001E1149" w:rsidRPr="0072790D" w:rsidRDefault="001E1149" w:rsidP="001E1149">
      <w:pPr>
        <w:spacing w:after="120"/>
        <w:ind w:firstLine="709"/>
        <w:contextualSpacing/>
        <w:rPr>
          <w:sz w:val="24"/>
          <w:szCs w:val="24"/>
        </w:rPr>
      </w:pPr>
      <w:r w:rsidRPr="0072790D">
        <w:rPr>
          <w:sz w:val="24"/>
          <w:szCs w:val="24"/>
        </w:rPr>
        <w:t>3.12.</w:t>
      </w:r>
      <w:r w:rsidRPr="0072790D">
        <w:rPr>
          <w:sz w:val="24"/>
          <w:szCs w:val="24"/>
        </w:rPr>
        <w:tab/>
      </w:r>
      <w:proofErr w:type="gramStart"/>
      <w:r w:rsidRPr="0072790D">
        <w:rPr>
          <w:sz w:val="24"/>
          <w:szCs w:val="24"/>
        </w:rPr>
        <w:t>Организует проведение конференций, совещаний, семинаров, выставок, конкурсов и других мероприятий для педагогических и руководящих работников; муниципальных олимпиад, конкурсов, смотров, фестивалей, спортивно-массовых и других мероприятий для учащихся (воспитанников).</w:t>
      </w:r>
      <w:proofErr w:type="gramEnd"/>
    </w:p>
    <w:p w:rsidR="001E1149" w:rsidRPr="0072790D" w:rsidRDefault="001E1149" w:rsidP="001E1149">
      <w:pPr>
        <w:spacing w:after="120"/>
        <w:ind w:firstLine="709"/>
        <w:contextualSpacing/>
        <w:rPr>
          <w:sz w:val="24"/>
          <w:szCs w:val="24"/>
        </w:rPr>
      </w:pPr>
      <w:r w:rsidRPr="0072790D">
        <w:rPr>
          <w:sz w:val="24"/>
          <w:szCs w:val="24"/>
        </w:rPr>
        <w:t>3.13.</w:t>
      </w:r>
      <w:r w:rsidRPr="0072790D">
        <w:rPr>
          <w:sz w:val="24"/>
          <w:szCs w:val="24"/>
        </w:rPr>
        <w:tab/>
      </w:r>
      <w:proofErr w:type="gramStart"/>
      <w:r w:rsidRPr="0072790D">
        <w:rPr>
          <w:sz w:val="24"/>
          <w:szCs w:val="24"/>
        </w:rPr>
        <w:t>Осуществляет постановку на учёт детей в электронной форме для последующего зачисления в муниципальные образовательные учреждения, реализующие образовательную программу дошкольного образования с целью предоставления муниципальной услуги «Приём заявлений, постановка на учёт и зачисление детей в образовательные учреждения, реализующие образовательную программу дошкольного образования».</w:t>
      </w:r>
      <w:proofErr w:type="gramEnd"/>
    </w:p>
    <w:p w:rsidR="001E1149" w:rsidRPr="0072790D" w:rsidRDefault="001E1149" w:rsidP="001E1149">
      <w:pPr>
        <w:spacing w:after="120"/>
        <w:ind w:firstLine="709"/>
        <w:contextualSpacing/>
        <w:rPr>
          <w:sz w:val="24"/>
          <w:szCs w:val="24"/>
        </w:rPr>
      </w:pPr>
      <w:r w:rsidRPr="0072790D">
        <w:rPr>
          <w:sz w:val="24"/>
          <w:szCs w:val="24"/>
        </w:rPr>
        <w:t xml:space="preserve">3.14. Организует учет детей, подлежащих </w:t>
      </w:r>
      <w:proofErr w:type="gramStart"/>
      <w:r w:rsidRPr="0072790D">
        <w:rPr>
          <w:sz w:val="24"/>
          <w:szCs w:val="24"/>
        </w:rPr>
        <w:t>обучению по</w:t>
      </w:r>
      <w:proofErr w:type="gramEnd"/>
      <w:r w:rsidRPr="0072790D">
        <w:rPr>
          <w:sz w:val="24"/>
          <w:szCs w:val="24"/>
        </w:rPr>
        <w:t xml:space="preserve"> образовательным программам дошкольного, начального общего, основного общего и среднего общего образования и проживающих на закрепленных за муниципальными образовательными организациями территориях городского округа.</w:t>
      </w:r>
    </w:p>
    <w:p w:rsidR="001E1149" w:rsidRPr="0072790D" w:rsidRDefault="001E1149" w:rsidP="001E1149">
      <w:pPr>
        <w:spacing w:after="120"/>
        <w:ind w:firstLine="709"/>
        <w:contextualSpacing/>
        <w:rPr>
          <w:sz w:val="24"/>
          <w:szCs w:val="24"/>
        </w:rPr>
      </w:pPr>
      <w:r w:rsidRPr="0072790D">
        <w:rPr>
          <w:sz w:val="24"/>
          <w:szCs w:val="24"/>
        </w:rPr>
        <w:t>3.15.</w:t>
      </w:r>
      <w:r w:rsidRPr="0072790D">
        <w:rPr>
          <w:sz w:val="24"/>
          <w:szCs w:val="24"/>
        </w:rPr>
        <w:tab/>
        <w:t>Создает необходимые условия для получения без дискриминации качественного образования лицами с ограниченными возможностями здоровья, в том числе посредством организации инклюзивного образования, в целях реализации каждого человека на образование.</w:t>
      </w:r>
    </w:p>
    <w:p w:rsidR="001E1149" w:rsidRPr="0072790D" w:rsidRDefault="001E1149" w:rsidP="001E1149">
      <w:pPr>
        <w:spacing w:after="120"/>
        <w:ind w:firstLine="709"/>
        <w:contextualSpacing/>
        <w:rPr>
          <w:sz w:val="24"/>
          <w:szCs w:val="24"/>
        </w:rPr>
      </w:pPr>
      <w:r w:rsidRPr="0072790D">
        <w:rPr>
          <w:sz w:val="24"/>
          <w:szCs w:val="24"/>
        </w:rPr>
        <w:t>3.16.</w:t>
      </w:r>
      <w:r w:rsidRPr="0072790D">
        <w:rPr>
          <w:sz w:val="24"/>
          <w:szCs w:val="24"/>
        </w:rPr>
        <w:tab/>
      </w:r>
      <w:proofErr w:type="gramStart"/>
      <w:r w:rsidRPr="0072790D">
        <w:rPr>
          <w:sz w:val="24"/>
          <w:szCs w:val="24"/>
        </w:rPr>
        <w:t>Организует бесплатную перевозку учащихся, проживающих в сельской местности, к месту учебы и обратно, а также учащихся и воспитанников на различные мероприятия районного, областного и федерального уровней.</w:t>
      </w:r>
      <w:proofErr w:type="gramEnd"/>
    </w:p>
    <w:p w:rsidR="001E1149" w:rsidRPr="0072790D" w:rsidRDefault="001E1149" w:rsidP="001E1149">
      <w:pPr>
        <w:spacing w:after="120"/>
        <w:ind w:firstLine="709"/>
        <w:contextualSpacing/>
        <w:rPr>
          <w:sz w:val="24"/>
          <w:szCs w:val="24"/>
        </w:rPr>
      </w:pPr>
      <w:r w:rsidRPr="0072790D">
        <w:rPr>
          <w:sz w:val="24"/>
          <w:szCs w:val="24"/>
        </w:rPr>
        <w:t>3.17.</w:t>
      </w:r>
      <w:r w:rsidRPr="0072790D">
        <w:rPr>
          <w:sz w:val="24"/>
          <w:szCs w:val="24"/>
        </w:rPr>
        <w:tab/>
        <w:t>Организует и координирует работу по психолого-педагогическому сопровождению всех участников образовательного процесса в муниципальных образовательных организациях, расположенных на территории городского округа.</w:t>
      </w:r>
    </w:p>
    <w:p w:rsidR="001E1149" w:rsidRPr="0072790D" w:rsidRDefault="001E1149" w:rsidP="001E1149">
      <w:pPr>
        <w:spacing w:after="120"/>
        <w:ind w:firstLine="709"/>
        <w:contextualSpacing/>
        <w:rPr>
          <w:sz w:val="24"/>
          <w:szCs w:val="24"/>
        </w:rPr>
      </w:pPr>
      <w:r w:rsidRPr="0072790D">
        <w:rPr>
          <w:sz w:val="24"/>
          <w:szCs w:val="24"/>
        </w:rPr>
        <w:t>3.18.</w:t>
      </w:r>
      <w:r w:rsidRPr="0072790D">
        <w:rPr>
          <w:sz w:val="24"/>
          <w:szCs w:val="24"/>
        </w:rPr>
        <w:tab/>
        <w:t>Принимает меры, обеспечивающие продолжение обучения в другой образовательной организации несовершеннолетнего, исключенного из образовательной организации.</w:t>
      </w:r>
    </w:p>
    <w:p w:rsidR="001E1149" w:rsidRPr="0072790D" w:rsidRDefault="001E1149" w:rsidP="001E1149">
      <w:pPr>
        <w:spacing w:after="120"/>
        <w:ind w:firstLine="709"/>
        <w:contextualSpacing/>
        <w:rPr>
          <w:sz w:val="24"/>
          <w:szCs w:val="24"/>
        </w:rPr>
      </w:pPr>
      <w:r w:rsidRPr="0072790D">
        <w:rPr>
          <w:sz w:val="24"/>
          <w:szCs w:val="24"/>
        </w:rPr>
        <w:t>3.19.</w:t>
      </w:r>
      <w:r w:rsidRPr="0072790D">
        <w:rPr>
          <w:sz w:val="24"/>
          <w:szCs w:val="24"/>
        </w:rPr>
        <w:tab/>
        <w:t xml:space="preserve">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обеспечивает перевод совершеннолетних обучающихся с их согласия и </w:t>
      </w:r>
      <w:proofErr w:type="gramStart"/>
      <w:r w:rsidRPr="0072790D">
        <w:rPr>
          <w:sz w:val="24"/>
          <w:szCs w:val="24"/>
        </w:rPr>
        <w:t>несовершеннолетних</w:t>
      </w:r>
      <w:proofErr w:type="gramEnd"/>
      <w:r w:rsidRPr="0072790D">
        <w:rPr>
          <w:sz w:val="24"/>
          <w:szCs w:val="24"/>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1E1149" w:rsidRPr="0072790D" w:rsidRDefault="001E1149" w:rsidP="001E1149">
      <w:pPr>
        <w:spacing w:after="120"/>
        <w:ind w:firstLine="709"/>
        <w:contextualSpacing/>
        <w:rPr>
          <w:sz w:val="24"/>
          <w:szCs w:val="24"/>
        </w:rPr>
      </w:pPr>
      <w:r w:rsidRPr="0072790D">
        <w:rPr>
          <w:sz w:val="24"/>
          <w:szCs w:val="24"/>
        </w:rPr>
        <w:t>3.20.</w:t>
      </w:r>
      <w:r w:rsidRPr="0072790D">
        <w:rPr>
          <w:sz w:val="24"/>
          <w:szCs w:val="24"/>
        </w:rPr>
        <w:tab/>
        <w:t>Предоставляет педагогическим работникам длительный отпуск сроком до одного года не реже чем через каждые 10 лет непрерывной педагогической работы.</w:t>
      </w:r>
    </w:p>
    <w:p w:rsidR="001E1149" w:rsidRPr="0072790D" w:rsidRDefault="001E1149" w:rsidP="001E1149">
      <w:pPr>
        <w:spacing w:after="120"/>
        <w:ind w:firstLine="709"/>
        <w:contextualSpacing/>
        <w:rPr>
          <w:sz w:val="24"/>
          <w:szCs w:val="24"/>
        </w:rPr>
      </w:pPr>
      <w:r w:rsidRPr="0072790D">
        <w:rPr>
          <w:sz w:val="24"/>
          <w:szCs w:val="24"/>
        </w:rPr>
        <w:t>3.21.</w:t>
      </w:r>
      <w:r w:rsidRPr="0072790D">
        <w:rPr>
          <w:sz w:val="24"/>
          <w:szCs w:val="24"/>
        </w:rPr>
        <w:tab/>
        <w:t xml:space="preserve">Проводит экспертную оценку последствий </w:t>
      </w:r>
      <w:proofErr w:type="gramStart"/>
      <w:r w:rsidRPr="0072790D">
        <w:rPr>
          <w:sz w:val="24"/>
          <w:szCs w:val="24"/>
        </w:rPr>
        <w:t>сдачи</w:t>
      </w:r>
      <w:proofErr w:type="gramEnd"/>
      <w:r w:rsidRPr="0072790D">
        <w:rPr>
          <w:sz w:val="24"/>
          <w:szCs w:val="24"/>
        </w:rPr>
        <w:t xml:space="preserve"> в аренду закрепленных за подведомственными муниципальными образовательными организациями объектов муниципальной собственности для обеспечения </w:t>
      </w:r>
      <w:r w:rsidRPr="0072790D">
        <w:rPr>
          <w:sz w:val="24"/>
          <w:szCs w:val="24"/>
        </w:rPr>
        <w:lastRenderedPageBreak/>
        <w:t>образования, воспитания, развития детей.</w:t>
      </w:r>
    </w:p>
    <w:p w:rsidR="001E1149" w:rsidRPr="0072790D" w:rsidRDefault="001E1149" w:rsidP="001E1149">
      <w:pPr>
        <w:spacing w:after="120"/>
        <w:ind w:firstLine="709"/>
        <w:contextualSpacing/>
        <w:rPr>
          <w:sz w:val="24"/>
          <w:szCs w:val="24"/>
        </w:rPr>
      </w:pPr>
      <w:r w:rsidRPr="0072790D">
        <w:rPr>
          <w:sz w:val="24"/>
          <w:szCs w:val="24"/>
        </w:rPr>
        <w:t>3.22.</w:t>
      </w:r>
      <w:r w:rsidRPr="0072790D">
        <w:rPr>
          <w:sz w:val="24"/>
          <w:szCs w:val="24"/>
        </w:rPr>
        <w:tab/>
        <w:t xml:space="preserve">Проводит предварительную экспертную оценку последствий принимаемого решения для обеспечения жизнедеятельности, образования, воспитания и развития детей при реконструкции, модернизации, изменении назначения или ликвидации объекта социальной инфраструктуры для детей, являющегося муниципальной собственностью. </w:t>
      </w:r>
    </w:p>
    <w:p w:rsidR="001E1149" w:rsidRPr="0072790D" w:rsidRDefault="001E1149" w:rsidP="001E1149">
      <w:pPr>
        <w:spacing w:after="120"/>
        <w:ind w:firstLine="709"/>
        <w:contextualSpacing/>
        <w:rPr>
          <w:sz w:val="24"/>
          <w:szCs w:val="24"/>
        </w:rPr>
      </w:pPr>
      <w:r w:rsidRPr="0072790D">
        <w:rPr>
          <w:sz w:val="24"/>
          <w:szCs w:val="24"/>
        </w:rPr>
        <w:t>3.23.</w:t>
      </w:r>
      <w:r w:rsidRPr="0072790D">
        <w:rPr>
          <w:sz w:val="24"/>
          <w:szCs w:val="24"/>
        </w:rPr>
        <w:tab/>
        <w:t>Координирует и организовывает работу по профилактике правонарушений среди несовершеннолетних, обучающихся в муниципальных образовательных организациях, находящихся в ведении Комитета, в том числе реализацию профилактических воспитательных и пропагандистских мер, направленных на предупреждение межнациональных (межэтнических) конфликтов, экстремистской деятельности и немедицинского употребления наркотических веществ. Ведёт учет несовершеннолетних, не посещающих или систематически пропускающих по неуважительным причинам занятия в муниципальных образовательных организациях, находящихся в ведомственном подчинении Комитета.</w:t>
      </w:r>
    </w:p>
    <w:p w:rsidR="001E1149" w:rsidRPr="0072790D" w:rsidRDefault="001E1149" w:rsidP="001E1149">
      <w:pPr>
        <w:spacing w:after="120"/>
        <w:ind w:firstLine="709"/>
        <w:contextualSpacing/>
        <w:rPr>
          <w:sz w:val="24"/>
          <w:szCs w:val="24"/>
        </w:rPr>
      </w:pPr>
      <w:r w:rsidRPr="0072790D">
        <w:rPr>
          <w:sz w:val="24"/>
          <w:szCs w:val="24"/>
        </w:rPr>
        <w:t xml:space="preserve">3.24. Обеспечивает </w:t>
      </w:r>
      <w:proofErr w:type="gramStart"/>
      <w:r w:rsidRPr="0072790D">
        <w:rPr>
          <w:sz w:val="24"/>
          <w:szCs w:val="24"/>
        </w:rPr>
        <w:t>контроль за</w:t>
      </w:r>
      <w:proofErr w:type="gramEnd"/>
      <w:r w:rsidRPr="0072790D">
        <w:rPr>
          <w:sz w:val="24"/>
          <w:szCs w:val="24"/>
        </w:rPr>
        <w:t xml:space="preserve"> организацией и проведением мероприятий по антикоррупционному образованию в муниципальных образовательных организациях, находящихся в ведомственном подчинении Комитета.</w:t>
      </w:r>
    </w:p>
    <w:p w:rsidR="001E1149" w:rsidRPr="0072790D" w:rsidRDefault="001E1149" w:rsidP="001E1149">
      <w:pPr>
        <w:spacing w:after="120"/>
        <w:ind w:firstLine="709"/>
        <w:contextualSpacing/>
        <w:rPr>
          <w:sz w:val="24"/>
          <w:szCs w:val="24"/>
        </w:rPr>
      </w:pPr>
      <w:r w:rsidRPr="0072790D">
        <w:rPr>
          <w:sz w:val="24"/>
          <w:szCs w:val="24"/>
        </w:rPr>
        <w:t xml:space="preserve">3.25. Осуществляет в пределах своей компетенции меры по противодействию терроризму, в том числе меры по обеспечению выполнения требований к антитеррористической защищенности объектов (территорий), находящихся в ведении Комитета и подведомственных ему организаций, а также меры по выявлению и устранению факторов, способствующих возникновению и распространению идеологии терроризма. </w:t>
      </w:r>
    </w:p>
    <w:p w:rsidR="001E1149" w:rsidRPr="0072790D" w:rsidRDefault="001E1149" w:rsidP="001E1149">
      <w:pPr>
        <w:spacing w:after="120"/>
        <w:ind w:firstLine="709"/>
        <w:contextualSpacing/>
        <w:rPr>
          <w:sz w:val="24"/>
          <w:szCs w:val="24"/>
        </w:rPr>
      </w:pPr>
      <w:r w:rsidRPr="0072790D">
        <w:rPr>
          <w:sz w:val="24"/>
          <w:szCs w:val="24"/>
        </w:rPr>
        <w:t>3.26. Участвует в деятельности межведомственной комиссии по вопросам организации отдыха и оздоровления детей.</w:t>
      </w:r>
    </w:p>
    <w:p w:rsidR="001E1149" w:rsidRPr="0072790D" w:rsidRDefault="001E1149" w:rsidP="001E1149">
      <w:pPr>
        <w:spacing w:after="120"/>
        <w:ind w:firstLine="709"/>
        <w:contextualSpacing/>
        <w:rPr>
          <w:sz w:val="24"/>
          <w:szCs w:val="24"/>
        </w:rPr>
      </w:pPr>
      <w:r w:rsidRPr="0072790D">
        <w:rPr>
          <w:sz w:val="24"/>
          <w:szCs w:val="24"/>
        </w:rPr>
        <w:t>3.27.</w:t>
      </w:r>
      <w:r w:rsidRPr="0072790D">
        <w:rPr>
          <w:sz w:val="24"/>
          <w:szCs w:val="24"/>
        </w:rPr>
        <w:tab/>
        <w:t>Разрабатывает предложения и осуществляет исполнение решений органов местного самоуправления по оздоровлению и полноценному питанию обучающихся, ведению мониторинга за состоянием здоровья обучающихся, качеством образовательных услуг.</w:t>
      </w:r>
    </w:p>
    <w:p w:rsidR="001E1149" w:rsidRPr="0072790D" w:rsidRDefault="001E1149" w:rsidP="001E1149">
      <w:pPr>
        <w:spacing w:after="120"/>
        <w:ind w:firstLine="709"/>
        <w:contextualSpacing/>
        <w:rPr>
          <w:sz w:val="24"/>
          <w:szCs w:val="24"/>
        </w:rPr>
      </w:pPr>
      <w:r w:rsidRPr="0072790D">
        <w:rPr>
          <w:sz w:val="24"/>
          <w:szCs w:val="24"/>
        </w:rPr>
        <w:t>3.28.</w:t>
      </w:r>
      <w:r w:rsidRPr="0072790D">
        <w:rPr>
          <w:sz w:val="24"/>
          <w:szCs w:val="24"/>
        </w:rPr>
        <w:tab/>
        <w:t>Организует своевременное рассмотрение писем, заявлений, жалоб граждан и юридических лиц по вопросам образования, принимает по ним необходимые меры, проводит прием граждан.</w:t>
      </w:r>
    </w:p>
    <w:p w:rsidR="001E1149" w:rsidRPr="0072790D" w:rsidRDefault="001E1149" w:rsidP="001E1149">
      <w:pPr>
        <w:spacing w:after="120"/>
        <w:ind w:firstLine="709"/>
        <w:contextualSpacing/>
        <w:rPr>
          <w:sz w:val="24"/>
          <w:szCs w:val="24"/>
        </w:rPr>
      </w:pPr>
      <w:r w:rsidRPr="0072790D">
        <w:rPr>
          <w:sz w:val="24"/>
          <w:szCs w:val="24"/>
        </w:rPr>
        <w:t>3.29.</w:t>
      </w:r>
      <w:r w:rsidRPr="0072790D">
        <w:rPr>
          <w:sz w:val="24"/>
          <w:szCs w:val="24"/>
        </w:rPr>
        <w:tab/>
        <w:t>Обеспечивает защиту персональных данных работников Комитета и иных субъектов персональных данных от неправомерного их использования.</w:t>
      </w:r>
    </w:p>
    <w:p w:rsidR="001E1149" w:rsidRPr="0072790D" w:rsidRDefault="001E1149" w:rsidP="001E1149">
      <w:pPr>
        <w:spacing w:after="120"/>
        <w:ind w:firstLine="709"/>
        <w:contextualSpacing/>
        <w:rPr>
          <w:sz w:val="24"/>
          <w:szCs w:val="24"/>
        </w:rPr>
      </w:pPr>
      <w:r w:rsidRPr="0072790D">
        <w:rPr>
          <w:sz w:val="24"/>
          <w:szCs w:val="24"/>
        </w:rPr>
        <w:t>3.30.</w:t>
      </w:r>
      <w:r w:rsidRPr="0072790D">
        <w:rPr>
          <w:sz w:val="24"/>
          <w:szCs w:val="24"/>
        </w:rPr>
        <w:tab/>
        <w:t>Участвует в формировании бюджета муниципального образования город Ефремов в части, касающейся финансирования подведомственных образовательных организаций и Комитета. Принимает участие в разработке местных нормативов финансирования образования.</w:t>
      </w:r>
    </w:p>
    <w:p w:rsidR="001E1149" w:rsidRPr="0072790D" w:rsidRDefault="001E1149" w:rsidP="001E1149">
      <w:pPr>
        <w:spacing w:after="120"/>
        <w:ind w:firstLine="709"/>
        <w:contextualSpacing/>
        <w:rPr>
          <w:sz w:val="24"/>
          <w:szCs w:val="24"/>
        </w:rPr>
      </w:pPr>
      <w:r w:rsidRPr="0072790D">
        <w:rPr>
          <w:sz w:val="24"/>
          <w:szCs w:val="24"/>
        </w:rPr>
        <w:t>3.31.</w:t>
      </w:r>
      <w:r w:rsidRPr="0072790D">
        <w:rPr>
          <w:sz w:val="24"/>
          <w:szCs w:val="24"/>
        </w:rPr>
        <w:tab/>
        <w:t>Готовит в установленном порядке предложения по награждению работников муниципальной системы образования государственными наградами и присвоению почетных званий, а также поощрению обучающихся, воспитанников, работников муниципальной системы образования. Награждает работников муниципальных образовательных организаций и Комитета наградами и поощрениями Комитета.</w:t>
      </w:r>
    </w:p>
    <w:p w:rsidR="001E1149" w:rsidRPr="0072790D" w:rsidRDefault="001E1149" w:rsidP="001E1149">
      <w:pPr>
        <w:spacing w:after="120"/>
        <w:ind w:firstLine="709"/>
        <w:contextualSpacing/>
        <w:rPr>
          <w:sz w:val="24"/>
          <w:szCs w:val="24"/>
        </w:rPr>
      </w:pPr>
      <w:r w:rsidRPr="0072790D">
        <w:rPr>
          <w:sz w:val="24"/>
          <w:szCs w:val="24"/>
        </w:rPr>
        <w:t>3.32.</w:t>
      </w:r>
      <w:r w:rsidRPr="0072790D">
        <w:rPr>
          <w:sz w:val="24"/>
          <w:szCs w:val="24"/>
        </w:rPr>
        <w:tab/>
        <w:t>Оказывает помощь в обеспечении муниципальных образовательных организаций педагогическими кадрами и в трудоустройстве молодых специалистов.</w:t>
      </w:r>
    </w:p>
    <w:p w:rsidR="001E1149" w:rsidRPr="0072790D" w:rsidRDefault="001E1149" w:rsidP="001E1149">
      <w:pPr>
        <w:spacing w:after="120"/>
        <w:ind w:firstLine="709"/>
        <w:contextualSpacing/>
        <w:rPr>
          <w:sz w:val="24"/>
          <w:szCs w:val="24"/>
        </w:rPr>
      </w:pPr>
      <w:r w:rsidRPr="0072790D">
        <w:rPr>
          <w:sz w:val="24"/>
          <w:szCs w:val="24"/>
        </w:rPr>
        <w:t>3.33.</w:t>
      </w:r>
      <w:r w:rsidRPr="0072790D">
        <w:rPr>
          <w:sz w:val="24"/>
          <w:szCs w:val="24"/>
        </w:rPr>
        <w:tab/>
        <w:t>Комитет вправе осуществлять также другие функции в соответствии с действующим законодательством РФ и нормативными правовыми актами органов местного самоуправления.</w:t>
      </w:r>
    </w:p>
    <w:p w:rsidR="001E1149" w:rsidRPr="0072790D" w:rsidRDefault="001E1149" w:rsidP="001E1149">
      <w:pPr>
        <w:pStyle w:val="13"/>
        <w:keepNext/>
        <w:keepLines/>
        <w:shd w:val="clear" w:color="auto" w:fill="auto"/>
        <w:tabs>
          <w:tab w:val="left" w:pos="634"/>
          <w:tab w:val="left" w:pos="1418"/>
        </w:tabs>
        <w:spacing w:after="0" w:line="20" w:lineRule="atLeast"/>
        <w:ind w:left="709"/>
        <w:contextualSpacing/>
        <w:jc w:val="left"/>
        <w:rPr>
          <w:rFonts w:ascii="Arial" w:hAnsi="Arial" w:cs="Arial"/>
          <w:sz w:val="24"/>
          <w:szCs w:val="24"/>
        </w:rPr>
      </w:pPr>
    </w:p>
    <w:p w:rsidR="001E1149" w:rsidRPr="0072790D" w:rsidRDefault="001E1149" w:rsidP="001E1149">
      <w:pPr>
        <w:pStyle w:val="13"/>
        <w:keepNext/>
        <w:keepLines/>
        <w:shd w:val="clear" w:color="auto" w:fill="auto"/>
        <w:tabs>
          <w:tab w:val="left" w:pos="634"/>
          <w:tab w:val="left" w:pos="1418"/>
        </w:tabs>
        <w:spacing w:after="0" w:line="20" w:lineRule="atLeast"/>
        <w:ind w:left="709"/>
        <w:contextualSpacing/>
        <w:jc w:val="left"/>
        <w:rPr>
          <w:rFonts w:ascii="Arial" w:hAnsi="Arial" w:cs="Arial"/>
          <w:sz w:val="24"/>
          <w:szCs w:val="24"/>
        </w:rPr>
      </w:pPr>
    </w:p>
    <w:p w:rsidR="001E1149" w:rsidRPr="0072790D" w:rsidRDefault="001E1149" w:rsidP="001E1149">
      <w:pPr>
        <w:pStyle w:val="13"/>
        <w:keepNext/>
        <w:keepLines/>
        <w:numPr>
          <w:ilvl w:val="0"/>
          <w:numId w:val="5"/>
        </w:numPr>
        <w:shd w:val="clear" w:color="auto" w:fill="auto"/>
        <w:tabs>
          <w:tab w:val="left" w:pos="634"/>
          <w:tab w:val="left" w:pos="1418"/>
        </w:tabs>
        <w:spacing w:after="0" w:line="20" w:lineRule="atLeast"/>
        <w:ind w:left="0" w:firstLine="709"/>
        <w:contextualSpacing/>
        <w:rPr>
          <w:rFonts w:ascii="Arial" w:hAnsi="Arial" w:cs="Arial"/>
          <w:sz w:val="24"/>
          <w:szCs w:val="24"/>
        </w:rPr>
      </w:pPr>
      <w:r w:rsidRPr="0072790D">
        <w:rPr>
          <w:rFonts w:ascii="Arial" w:hAnsi="Arial" w:cs="Arial"/>
          <w:sz w:val="24"/>
          <w:szCs w:val="24"/>
          <w:lang w:bidi="ru-RU"/>
        </w:rPr>
        <w:t>Полномочия Комитета.</w:t>
      </w:r>
      <w:bookmarkEnd w:id="5"/>
      <w:bookmarkEnd w:id="6"/>
    </w:p>
    <w:p w:rsidR="001E1149" w:rsidRPr="0072790D" w:rsidRDefault="001E1149" w:rsidP="001E1149">
      <w:pPr>
        <w:pStyle w:val="11"/>
        <w:shd w:val="clear" w:color="auto" w:fill="auto"/>
        <w:tabs>
          <w:tab w:val="left" w:pos="1418"/>
        </w:tabs>
        <w:spacing w:after="0" w:line="20" w:lineRule="atLeast"/>
        <w:ind w:firstLine="709"/>
        <w:contextualSpacing/>
        <w:jc w:val="both"/>
        <w:rPr>
          <w:rFonts w:ascii="Arial" w:hAnsi="Arial" w:cs="Arial"/>
          <w:sz w:val="24"/>
          <w:szCs w:val="24"/>
        </w:rPr>
      </w:pPr>
      <w:r w:rsidRPr="0072790D">
        <w:rPr>
          <w:rFonts w:ascii="Arial" w:hAnsi="Arial" w:cs="Arial"/>
          <w:sz w:val="24"/>
          <w:szCs w:val="24"/>
          <w:lang w:bidi="ru-RU"/>
        </w:rPr>
        <w:t>В соответствии со своими задачами и функциями Комитет имеет право:</w:t>
      </w:r>
    </w:p>
    <w:p w:rsidR="001E1149" w:rsidRPr="0072790D" w:rsidRDefault="001E1149" w:rsidP="001E1149">
      <w:pPr>
        <w:pStyle w:val="a7"/>
        <w:numPr>
          <w:ilvl w:val="1"/>
          <w:numId w:val="11"/>
        </w:numPr>
        <w:tabs>
          <w:tab w:val="left" w:pos="1418"/>
        </w:tabs>
        <w:spacing w:line="20" w:lineRule="atLeast"/>
        <w:ind w:left="0" w:firstLine="709"/>
        <w:jc w:val="both"/>
        <w:rPr>
          <w:rFonts w:ascii="Arial" w:hAnsi="Arial" w:cs="Arial"/>
          <w:color w:val="auto"/>
        </w:rPr>
      </w:pPr>
      <w:r w:rsidRPr="0072790D">
        <w:rPr>
          <w:rFonts w:ascii="Arial" w:hAnsi="Arial" w:cs="Arial"/>
          <w:color w:val="auto"/>
        </w:rPr>
        <w:t xml:space="preserve">Самостоятельно определять содержание своей деятельности по реализации целей и задач, стоящих перед Комитетом. </w:t>
      </w:r>
    </w:p>
    <w:p w:rsidR="001E1149" w:rsidRPr="0072790D" w:rsidRDefault="001E1149" w:rsidP="001E1149">
      <w:pPr>
        <w:pStyle w:val="11"/>
        <w:numPr>
          <w:ilvl w:val="1"/>
          <w:numId w:val="11"/>
        </w:numPr>
        <w:shd w:val="clear" w:color="auto" w:fill="auto"/>
        <w:tabs>
          <w:tab w:val="left" w:pos="1418"/>
          <w:tab w:val="left" w:pos="1566"/>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Представлять интересы Комитета по вопросам образования на уровне муниципального образования Ефремовский муниципальный округ Тульской области, субъекта Российской Федерации, Российской Федерации.</w:t>
      </w:r>
    </w:p>
    <w:p w:rsidR="001E1149" w:rsidRPr="0072790D" w:rsidRDefault="001E1149" w:rsidP="001E1149">
      <w:pPr>
        <w:pStyle w:val="11"/>
        <w:numPr>
          <w:ilvl w:val="1"/>
          <w:numId w:val="11"/>
        </w:numPr>
        <w:shd w:val="clear" w:color="auto" w:fill="auto"/>
        <w:tabs>
          <w:tab w:val="left" w:pos="1418"/>
          <w:tab w:val="left" w:pos="1566"/>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Запрашивать и получать в установленном действующим законодательством РФ порядке от органов государственной власти, органов местного самоуправления, юридических лиц материалы, необходимые для осуществления возложенных на Комитет задач и функций.</w:t>
      </w:r>
    </w:p>
    <w:p w:rsidR="001E1149" w:rsidRPr="0072790D" w:rsidRDefault="001E1149" w:rsidP="001E1149">
      <w:pPr>
        <w:pStyle w:val="11"/>
        <w:numPr>
          <w:ilvl w:val="1"/>
          <w:numId w:val="11"/>
        </w:numPr>
        <w:shd w:val="clear" w:color="auto" w:fill="auto"/>
        <w:tabs>
          <w:tab w:val="left" w:pos="1418"/>
          <w:tab w:val="left" w:pos="1566"/>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Создавать совещательные и экспертные органы (советы, комиссии, группы, коллегии) для решения вопросов развития муниципальной системы образования.</w:t>
      </w:r>
    </w:p>
    <w:p w:rsidR="001E1149" w:rsidRPr="0072790D" w:rsidRDefault="001E1149" w:rsidP="001E1149">
      <w:pPr>
        <w:pStyle w:val="11"/>
        <w:numPr>
          <w:ilvl w:val="1"/>
          <w:numId w:val="11"/>
        </w:numPr>
        <w:shd w:val="clear" w:color="auto" w:fill="auto"/>
        <w:tabs>
          <w:tab w:val="left" w:pos="1418"/>
          <w:tab w:val="left" w:pos="1566"/>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В пределах своей компетенции вносить в органы местного самоуправления муниципального образования Ефремовский муниципальный округ Тульской области проекты муниципальных правовых актов по вопросам, относящимся к сфере деятельности Комитета.</w:t>
      </w:r>
    </w:p>
    <w:p w:rsidR="001E1149" w:rsidRPr="0072790D" w:rsidRDefault="001E1149" w:rsidP="001E1149">
      <w:pPr>
        <w:pStyle w:val="11"/>
        <w:numPr>
          <w:ilvl w:val="1"/>
          <w:numId w:val="11"/>
        </w:numPr>
        <w:shd w:val="clear" w:color="auto" w:fill="auto"/>
        <w:tabs>
          <w:tab w:val="left" w:pos="1418"/>
          <w:tab w:val="left" w:pos="1566"/>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 xml:space="preserve">Издавать в пределах своей компетенции распоряжения и приказы, давать разъяснения и указания, обязательные для исполнения </w:t>
      </w:r>
      <w:proofErr w:type="gramStart"/>
      <w:r w:rsidRPr="0072790D">
        <w:rPr>
          <w:rFonts w:ascii="Arial" w:hAnsi="Arial" w:cs="Arial"/>
          <w:sz w:val="24"/>
          <w:szCs w:val="24"/>
          <w:lang w:bidi="ru-RU"/>
        </w:rPr>
        <w:t>подведомственными</w:t>
      </w:r>
      <w:proofErr w:type="gramEnd"/>
      <w:r w:rsidRPr="0072790D">
        <w:rPr>
          <w:rFonts w:ascii="Arial" w:hAnsi="Arial" w:cs="Arial"/>
          <w:sz w:val="24"/>
          <w:szCs w:val="24"/>
          <w:lang w:bidi="ru-RU"/>
        </w:rPr>
        <w:t xml:space="preserve"> муниципальным организациям, осуществлять контроль за их исполнением.</w:t>
      </w:r>
    </w:p>
    <w:p w:rsidR="001E1149" w:rsidRPr="0072790D" w:rsidRDefault="001E1149" w:rsidP="001E1149">
      <w:pPr>
        <w:pStyle w:val="11"/>
        <w:numPr>
          <w:ilvl w:val="1"/>
          <w:numId w:val="11"/>
        </w:numPr>
        <w:shd w:val="clear" w:color="auto" w:fill="auto"/>
        <w:tabs>
          <w:tab w:val="left" w:pos="1418"/>
          <w:tab w:val="left" w:pos="1560"/>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Организовывать экспериментальную работу в системе образования, создавать пилотные площадки, ресурсные центры.</w:t>
      </w:r>
    </w:p>
    <w:p w:rsidR="001E1149" w:rsidRPr="0072790D" w:rsidRDefault="001E1149" w:rsidP="001E1149">
      <w:pPr>
        <w:pStyle w:val="11"/>
        <w:numPr>
          <w:ilvl w:val="1"/>
          <w:numId w:val="11"/>
        </w:numPr>
        <w:shd w:val="clear" w:color="auto" w:fill="auto"/>
        <w:tabs>
          <w:tab w:val="left" w:pos="1418"/>
          <w:tab w:val="left" w:pos="1566"/>
        </w:tabs>
        <w:spacing w:after="0" w:line="20" w:lineRule="atLeast"/>
        <w:ind w:left="0" w:firstLine="709"/>
        <w:contextualSpacing/>
        <w:jc w:val="both"/>
        <w:rPr>
          <w:rFonts w:ascii="Arial" w:hAnsi="Arial" w:cs="Arial"/>
          <w:sz w:val="24"/>
          <w:szCs w:val="24"/>
        </w:rPr>
      </w:pPr>
      <w:r w:rsidRPr="0072790D">
        <w:rPr>
          <w:rFonts w:ascii="Arial" w:hAnsi="Arial" w:cs="Arial"/>
          <w:sz w:val="24"/>
          <w:szCs w:val="24"/>
        </w:rPr>
        <w:t xml:space="preserve">Организовывать работу образовательных организаций по методической </w:t>
      </w:r>
      <w:r w:rsidRPr="0072790D">
        <w:rPr>
          <w:rFonts w:ascii="Arial" w:hAnsi="Arial" w:cs="Arial"/>
          <w:sz w:val="24"/>
          <w:szCs w:val="24"/>
          <w:lang w:bidi="ru-RU"/>
        </w:rPr>
        <w:t>диагностической и консультативной помощи семьям, воспитывающим детей дошкольного возраста на дому.</w:t>
      </w:r>
    </w:p>
    <w:p w:rsidR="001E1149" w:rsidRPr="0072790D" w:rsidRDefault="001E1149" w:rsidP="001E1149">
      <w:pPr>
        <w:pStyle w:val="11"/>
        <w:numPr>
          <w:ilvl w:val="1"/>
          <w:numId w:val="11"/>
        </w:numPr>
        <w:shd w:val="clear" w:color="auto" w:fill="auto"/>
        <w:tabs>
          <w:tab w:val="left" w:pos="1418"/>
          <w:tab w:val="left" w:pos="1566"/>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Заключать контракты, договоры, соглашения в пределах своей компетенции и принимать непосредственное участие в их реализации.</w:t>
      </w:r>
    </w:p>
    <w:p w:rsidR="001E1149" w:rsidRPr="0072790D" w:rsidRDefault="001E1149" w:rsidP="001E1149">
      <w:pPr>
        <w:pStyle w:val="11"/>
        <w:numPr>
          <w:ilvl w:val="1"/>
          <w:numId w:val="11"/>
        </w:numPr>
        <w:shd w:val="clear" w:color="auto" w:fill="auto"/>
        <w:tabs>
          <w:tab w:val="left" w:pos="1418"/>
          <w:tab w:val="left" w:pos="1566"/>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Осуществлять полномочия главного распорядителя бюджетных средств.</w:t>
      </w:r>
    </w:p>
    <w:p w:rsidR="001E1149" w:rsidRPr="0072790D" w:rsidRDefault="001E1149" w:rsidP="001E1149">
      <w:pPr>
        <w:pStyle w:val="11"/>
        <w:numPr>
          <w:ilvl w:val="1"/>
          <w:numId w:val="11"/>
        </w:numPr>
        <w:shd w:val="clear" w:color="auto" w:fill="auto"/>
        <w:tabs>
          <w:tab w:val="left" w:pos="1418"/>
          <w:tab w:val="left" w:pos="1566"/>
        </w:tabs>
        <w:spacing w:line="20" w:lineRule="atLeast"/>
        <w:ind w:left="0" w:firstLine="709"/>
        <w:contextualSpacing/>
        <w:jc w:val="both"/>
        <w:rPr>
          <w:rFonts w:ascii="Arial" w:hAnsi="Arial" w:cs="Arial"/>
          <w:sz w:val="24"/>
          <w:szCs w:val="24"/>
        </w:rPr>
      </w:pPr>
      <w:r w:rsidRPr="0072790D">
        <w:rPr>
          <w:rFonts w:ascii="Arial" w:hAnsi="Arial" w:cs="Arial"/>
          <w:sz w:val="24"/>
          <w:szCs w:val="24"/>
          <w:lang w:bidi="ru-RU"/>
        </w:rPr>
        <w:t>Комитет обладает иными правами для решения задач и функций Комитета, предусмотренными действующим законодательством РФ.</w:t>
      </w:r>
    </w:p>
    <w:p w:rsidR="001E1149" w:rsidRPr="0072790D" w:rsidRDefault="001E1149" w:rsidP="001E1149">
      <w:pPr>
        <w:pStyle w:val="13"/>
        <w:keepNext/>
        <w:keepLines/>
        <w:numPr>
          <w:ilvl w:val="0"/>
          <w:numId w:val="11"/>
        </w:numPr>
        <w:shd w:val="clear" w:color="auto" w:fill="auto"/>
        <w:tabs>
          <w:tab w:val="left" w:pos="302"/>
          <w:tab w:val="left" w:pos="1418"/>
        </w:tabs>
        <w:spacing w:after="0" w:line="20" w:lineRule="atLeast"/>
        <w:ind w:left="0" w:firstLine="709"/>
        <w:contextualSpacing/>
        <w:rPr>
          <w:rFonts w:ascii="Arial" w:hAnsi="Arial" w:cs="Arial"/>
          <w:sz w:val="24"/>
          <w:szCs w:val="24"/>
        </w:rPr>
      </w:pPr>
      <w:bookmarkStart w:id="7" w:name="bookmark6"/>
      <w:bookmarkStart w:id="8" w:name="bookmark7"/>
      <w:r w:rsidRPr="0072790D">
        <w:rPr>
          <w:rFonts w:ascii="Arial" w:hAnsi="Arial" w:cs="Arial"/>
          <w:sz w:val="24"/>
          <w:szCs w:val="24"/>
          <w:lang w:bidi="ru-RU"/>
        </w:rPr>
        <w:t>Организация деятельности.</w:t>
      </w:r>
      <w:bookmarkEnd w:id="7"/>
      <w:bookmarkEnd w:id="8"/>
    </w:p>
    <w:p w:rsidR="001E1149" w:rsidRPr="0072790D" w:rsidRDefault="001E1149" w:rsidP="001E1149">
      <w:pPr>
        <w:pStyle w:val="11"/>
        <w:numPr>
          <w:ilvl w:val="1"/>
          <w:numId w:val="10"/>
        </w:numPr>
        <w:shd w:val="clear" w:color="auto" w:fill="auto"/>
        <w:tabs>
          <w:tab w:val="left" w:pos="1418"/>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Комитет возглавляет председатель, назначаемый на должность и освобождаемый от должности главой администрации муниципального образования Ефремовский муниципальный округ Тульской области.</w:t>
      </w:r>
    </w:p>
    <w:p w:rsidR="001E1149" w:rsidRPr="0072790D" w:rsidRDefault="001E1149" w:rsidP="001E1149">
      <w:pPr>
        <w:pStyle w:val="11"/>
        <w:numPr>
          <w:ilvl w:val="1"/>
          <w:numId w:val="10"/>
        </w:numPr>
        <w:shd w:val="clear" w:color="auto" w:fill="auto"/>
        <w:tabs>
          <w:tab w:val="left" w:pos="1418"/>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Председатель Комитета руководи</w:t>
      </w:r>
      <w:r w:rsidRPr="0072790D">
        <w:rPr>
          <w:rFonts w:ascii="Arial" w:hAnsi="Arial" w:cs="Arial"/>
          <w:sz w:val="24"/>
          <w:szCs w:val="24"/>
        </w:rPr>
        <w:t>т</w:t>
      </w:r>
      <w:r w:rsidRPr="0072790D">
        <w:rPr>
          <w:rFonts w:ascii="Arial" w:hAnsi="Arial" w:cs="Arial"/>
          <w:sz w:val="24"/>
          <w:szCs w:val="24"/>
          <w:lang w:bidi="ru-RU"/>
        </w:rPr>
        <w:t xml:space="preserve"> деятельностью Комитета на принципах единоначалия.</w:t>
      </w:r>
    </w:p>
    <w:p w:rsidR="001E1149" w:rsidRPr="0072790D" w:rsidRDefault="001E1149" w:rsidP="001E1149">
      <w:pPr>
        <w:pStyle w:val="13"/>
        <w:keepNext/>
        <w:keepLines/>
        <w:numPr>
          <w:ilvl w:val="1"/>
          <w:numId w:val="10"/>
        </w:numPr>
        <w:shd w:val="clear" w:color="auto" w:fill="auto"/>
        <w:tabs>
          <w:tab w:val="left" w:pos="1418"/>
          <w:tab w:val="left" w:pos="1566"/>
        </w:tabs>
        <w:spacing w:after="0" w:line="20" w:lineRule="atLeast"/>
        <w:ind w:left="0" w:firstLine="709"/>
        <w:contextualSpacing/>
        <w:jc w:val="left"/>
        <w:rPr>
          <w:rFonts w:ascii="Arial" w:hAnsi="Arial" w:cs="Arial"/>
          <w:b w:val="0"/>
          <w:sz w:val="24"/>
          <w:szCs w:val="24"/>
        </w:rPr>
      </w:pPr>
      <w:bookmarkStart w:id="9" w:name="bookmark8"/>
      <w:bookmarkStart w:id="10" w:name="bookmark9"/>
      <w:r w:rsidRPr="0072790D">
        <w:rPr>
          <w:rFonts w:ascii="Arial" w:hAnsi="Arial" w:cs="Arial"/>
          <w:b w:val="0"/>
          <w:sz w:val="24"/>
          <w:szCs w:val="24"/>
          <w:lang w:bidi="ru-RU"/>
        </w:rPr>
        <w:t xml:space="preserve">Председатель </w:t>
      </w:r>
      <w:r w:rsidRPr="0072790D">
        <w:rPr>
          <w:rFonts w:ascii="Arial" w:hAnsi="Arial" w:cs="Arial"/>
          <w:b w:val="0"/>
          <w:sz w:val="24"/>
          <w:szCs w:val="24"/>
        </w:rPr>
        <w:t>Комитета</w:t>
      </w:r>
      <w:r w:rsidRPr="0072790D">
        <w:rPr>
          <w:rFonts w:ascii="Arial" w:hAnsi="Arial" w:cs="Arial"/>
          <w:b w:val="0"/>
          <w:sz w:val="24"/>
          <w:szCs w:val="24"/>
          <w:lang w:bidi="ru-RU"/>
        </w:rPr>
        <w:t>:</w:t>
      </w:r>
      <w:bookmarkEnd w:id="9"/>
      <w:bookmarkEnd w:id="10"/>
    </w:p>
    <w:p w:rsidR="001E1149" w:rsidRPr="0072790D" w:rsidRDefault="001E1149" w:rsidP="001E1149">
      <w:pPr>
        <w:pStyle w:val="11"/>
        <w:numPr>
          <w:ilvl w:val="2"/>
          <w:numId w:val="10"/>
        </w:numPr>
        <w:shd w:val="clear" w:color="auto" w:fill="auto"/>
        <w:tabs>
          <w:tab w:val="left" w:pos="1418"/>
          <w:tab w:val="left" w:pos="1566"/>
        </w:tabs>
        <w:spacing w:after="0" w:line="20" w:lineRule="atLeast"/>
        <w:ind w:left="0" w:firstLine="709"/>
        <w:contextualSpacing/>
        <w:jc w:val="both"/>
        <w:rPr>
          <w:rFonts w:ascii="Arial" w:hAnsi="Arial" w:cs="Arial"/>
          <w:sz w:val="24"/>
          <w:szCs w:val="24"/>
          <w:lang w:bidi="ru-RU"/>
        </w:rPr>
      </w:pPr>
      <w:r w:rsidRPr="0072790D">
        <w:rPr>
          <w:rFonts w:ascii="Arial" w:hAnsi="Arial" w:cs="Arial"/>
          <w:sz w:val="24"/>
          <w:szCs w:val="24"/>
          <w:lang w:bidi="ru-RU"/>
        </w:rPr>
        <w:t>Обеспечивает выполнение возложенных на Комитет задач. Действует от имени Комитета без доверенности, представляет Комитет в отношениях с юридическими и физическими лицами, в судах и иных органах.</w:t>
      </w:r>
    </w:p>
    <w:p w:rsidR="001E1149" w:rsidRPr="0072790D" w:rsidRDefault="001E1149" w:rsidP="001E1149">
      <w:pPr>
        <w:pStyle w:val="a7"/>
        <w:numPr>
          <w:ilvl w:val="2"/>
          <w:numId w:val="10"/>
        </w:numPr>
        <w:tabs>
          <w:tab w:val="left" w:pos="1418"/>
        </w:tabs>
        <w:spacing w:line="20" w:lineRule="atLeast"/>
        <w:ind w:left="0" w:firstLine="709"/>
        <w:jc w:val="both"/>
        <w:rPr>
          <w:rFonts w:ascii="Arial" w:hAnsi="Arial" w:cs="Arial"/>
          <w:color w:val="auto"/>
        </w:rPr>
      </w:pPr>
      <w:r w:rsidRPr="0072790D">
        <w:rPr>
          <w:rFonts w:ascii="Arial" w:hAnsi="Arial" w:cs="Arial"/>
          <w:color w:val="auto"/>
        </w:rPr>
        <w:t>Вносит на рассмотрение главы администрации муниципального образования Ефремовский муниципальный округ Тульской области проекты правовых актов по вопросам, входящим в компетенцию Комитета.</w:t>
      </w:r>
    </w:p>
    <w:p w:rsidR="001E1149" w:rsidRPr="0072790D" w:rsidRDefault="001E1149" w:rsidP="001E1149">
      <w:pPr>
        <w:pStyle w:val="11"/>
        <w:numPr>
          <w:ilvl w:val="2"/>
          <w:numId w:val="6"/>
        </w:numPr>
        <w:shd w:val="clear" w:color="auto" w:fill="auto"/>
        <w:tabs>
          <w:tab w:val="left" w:pos="1418"/>
          <w:tab w:val="left" w:pos="1449"/>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Издает в пределах своей компетенции приказы и распоряжения, дает разъяснения и указания, обязательные для исполнения работниками Комитета, подведомственными муниципальными организациями.</w:t>
      </w:r>
    </w:p>
    <w:p w:rsidR="001E1149" w:rsidRPr="0072790D" w:rsidRDefault="001E1149" w:rsidP="001E1149">
      <w:pPr>
        <w:pStyle w:val="11"/>
        <w:numPr>
          <w:ilvl w:val="2"/>
          <w:numId w:val="6"/>
        </w:numPr>
        <w:shd w:val="clear" w:color="auto" w:fill="auto"/>
        <w:tabs>
          <w:tab w:val="left" w:pos="1418"/>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 xml:space="preserve">Выдает доверенности работникам на осуществление ими </w:t>
      </w:r>
      <w:r w:rsidRPr="0072790D">
        <w:rPr>
          <w:rFonts w:ascii="Arial" w:hAnsi="Arial" w:cs="Arial"/>
          <w:sz w:val="24"/>
          <w:szCs w:val="24"/>
          <w:lang w:bidi="ru-RU"/>
        </w:rPr>
        <w:lastRenderedPageBreak/>
        <w:t>полномочий. Заключает муниципальные контракты, подписывает соглашения, договоры, и иные документы, относящиеся к компетенции Комитета.</w:t>
      </w:r>
    </w:p>
    <w:p w:rsidR="001E1149" w:rsidRPr="0072790D" w:rsidRDefault="001E1149" w:rsidP="001E1149">
      <w:pPr>
        <w:pStyle w:val="11"/>
        <w:numPr>
          <w:ilvl w:val="2"/>
          <w:numId w:val="6"/>
        </w:numPr>
        <w:shd w:val="clear" w:color="auto" w:fill="auto"/>
        <w:tabs>
          <w:tab w:val="left" w:pos="1418"/>
          <w:tab w:val="left" w:pos="1444"/>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Распоряжается в установленном порядке имуществом и средствами Комитета.</w:t>
      </w:r>
    </w:p>
    <w:p w:rsidR="001E1149" w:rsidRPr="0072790D" w:rsidRDefault="001E1149" w:rsidP="001E1149">
      <w:pPr>
        <w:pStyle w:val="11"/>
        <w:numPr>
          <w:ilvl w:val="2"/>
          <w:numId w:val="6"/>
        </w:numPr>
        <w:shd w:val="clear" w:color="auto" w:fill="auto"/>
        <w:tabs>
          <w:tab w:val="left" w:pos="1418"/>
          <w:tab w:val="left" w:pos="1454"/>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Распределяет функциональные обязанности между работниками Комитета, определяет их полномочия, закрепляет за ними персональную ответственность за реализацию определенных целей, задач, функций Комитета.</w:t>
      </w:r>
    </w:p>
    <w:p w:rsidR="001E1149" w:rsidRPr="0072790D" w:rsidRDefault="001E1149" w:rsidP="001E1149">
      <w:pPr>
        <w:pStyle w:val="11"/>
        <w:numPr>
          <w:ilvl w:val="2"/>
          <w:numId w:val="6"/>
        </w:numPr>
        <w:shd w:val="clear" w:color="auto" w:fill="auto"/>
        <w:tabs>
          <w:tab w:val="left" w:pos="1418"/>
          <w:tab w:val="left" w:pos="1449"/>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Разрабатывает структуру и штатное расписание Комитета для внесения в администрацию муниципального образования Ефремовский муниципальный округ Тульской области на утверждение.</w:t>
      </w:r>
    </w:p>
    <w:p w:rsidR="001E1149" w:rsidRPr="0072790D" w:rsidRDefault="001E1149" w:rsidP="001E1149">
      <w:pPr>
        <w:pStyle w:val="11"/>
        <w:numPr>
          <w:ilvl w:val="2"/>
          <w:numId w:val="6"/>
        </w:numPr>
        <w:shd w:val="clear" w:color="auto" w:fill="auto"/>
        <w:tabs>
          <w:tab w:val="left" w:pos="1418"/>
          <w:tab w:val="left" w:pos="1449"/>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Организует работу по соблюдению работниками Комитета служебного распорядка и служебной дисциплины.</w:t>
      </w:r>
    </w:p>
    <w:p w:rsidR="001E1149" w:rsidRPr="0072790D" w:rsidRDefault="001E1149" w:rsidP="001E1149">
      <w:pPr>
        <w:pStyle w:val="11"/>
        <w:numPr>
          <w:ilvl w:val="2"/>
          <w:numId w:val="6"/>
        </w:numPr>
        <w:shd w:val="clear" w:color="auto" w:fill="auto"/>
        <w:tabs>
          <w:tab w:val="left" w:pos="1418"/>
          <w:tab w:val="left" w:pos="1449"/>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Ведет прием граждан, организует работу по рассмотрению обращений граждан, входящих в компетенцию Комитета.</w:t>
      </w:r>
    </w:p>
    <w:p w:rsidR="001E1149" w:rsidRPr="0072790D" w:rsidRDefault="001E1149" w:rsidP="001E1149">
      <w:pPr>
        <w:pStyle w:val="11"/>
        <w:numPr>
          <w:ilvl w:val="2"/>
          <w:numId w:val="6"/>
        </w:numPr>
        <w:shd w:val="clear" w:color="auto" w:fill="auto"/>
        <w:tabs>
          <w:tab w:val="left" w:pos="1560"/>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Участвует в заседаниях, совещаниях, других мероприятиях, проводимых органами местного самоуправления муниципального образования Ефремовский муниципальный округ Тульской области.</w:t>
      </w:r>
    </w:p>
    <w:p w:rsidR="001E1149" w:rsidRPr="0072790D" w:rsidRDefault="001E1149" w:rsidP="001E1149">
      <w:pPr>
        <w:pStyle w:val="11"/>
        <w:numPr>
          <w:ilvl w:val="2"/>
          <w:numId w:val="6"/>
        </w:numPr>
        <w:shd w:val="clear" w:color="auto" w:fill="auto"/>
        <w:tabs>
          <w:tab w:val="left" w:pos="1418"/>
          <w:tab w:val="left" w:pos="1560"/>
          <w:tab w:val="left" w:pos="1699"/>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Осуществляет руководство системой гражданской обороны на территории городского округа в сфере образования.</w:t>
      </w:r>
    </w:p>
    <w:p w:rsidR="001E1149" w:rsidRPr="0072790D" w:rsidRDefault="001E1149" w:rsidP="001E1149">
      <w:pPr>
        <w:pStyle w:val="11"/>
        <w:numPr>
          <w:ilvl w:val="2"/>
          <w:numId w:val="6"/>
        </w:numPr>
        <w:shd w:val="clear" w:color="auto" w:fill="auto"/>
        <w:tabs>
          <w:tab w:val="left" w:pos="1418"/>
          <w:tab w:val="left" w:pos="1560"/>
          <w:tab w:val="left" w:pos="1699"/>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Осуществляет иные полномочия по обеспечению деятельности Комитета в пределах, установленных для него задач и функций.</w:t>
      </w:r>
    </w:p>
    <w:p w:rsidR="001E1149" w:rsidRPr="0072790D" w:rsidRDefault="001E1149" w:rsidP="001E1149">
      <w:pPr>
        <w:pStyle w:val="11"/>
        <w:numPr>
          <w:ilvl w:val="1"/>
          <w:numId w:val="6"/>
        </w:numPr>
        <w:shd w:val="clear" w:color="auto" w:fill="auto"/>
        <w:tabs>
          <w:tab w:val="left" w:pos="1418"/>
          <w:tab w:val="left" w:pos="1560"/>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При Комитете создается Совет Комитета по образованию администрации муниципального образования Ефремовский муниципальный округ Тульской области (далее - Совет), который является совещательным органом и рассматривает на своих заседаниях основные вопросы, отнесенные к компетенции Комитета. Решение Совета оформляется протоколом, издается приказ председателя Комитета.</w:t>
      </w:r>
    </w:p>
    <w:p w:rsidR="001E1149" w:rsidRPr="0072790D" w:rsidRDefault="001E1149" w:rsidP="001E1149">
      <w:pPr>
        <w:pStyle w:val="13"/>
        <w:keepNext/>
        <w:keepLines/>
        <w:shd w:val="clear" w:color="auto" w:fill="auto"/>
        <w:tabs>
          <w:tab w:val="left" w:pos="312"/>
          <w:tab w:val="left" w:pos="1418"/>
        </w:tabs>
        <w:spacing w:after="0" w:line="20" w:lineRule="atLeast"/>
        <w:ind w:firstLine="709"/>
        <w:contextualSpacing/>
        <w:rPr>
          <w:rFonts w:ascii="Arial" w:hAnsi="Arial" w:cs="Arial"/>
          <w:sz w:val="24"/>
          <w:szCs w:val="24"/>
        </w:rPr>
      </w:pPr>
      <w:bookmarkStart w:id="11" w:name="bookmark10"/>
      <w:bookmarkStart w:id="12" w:name="bookmark11"/>
      <w:r w:rsidRPr="0072790D">
        <w:rPr>
          <w:rFonts w:ascii="Arial" w:hAnsi="Arial" w:cs="Arial"/>
          <w:sz w:val="24"/>
          <w:szCs w:val="24"/>
          <w:lang w:bidi="ru-RU"/>
        </w:rPr>
        <w:t>6.Финансовое обеспечение и имущество Комитета.</w:t>
      </w:r>
      <w:bookmarkEnd w:id="11"/>
      <w:bookmarkEnd w:id="12"/>
    </w:p>
    <w:p w:rsidR="001E1149" w:rsidRPr="0072790D" w:rsidRDefault="001E1149" w:rsidP="001E1149">
      <w:pPr>
        <w:pStyle w:val="11"/>
        <w:numPr>
          <w:ilvl w:val="1"/>
          <w:numId w:val="7"/>
        </w:numPr>
        <w:shd w:val="clear" w:color="auto" w:fill="auto"/>
        <w:tabs>
          <w:tab w:val="left" w:pos="1276"/>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Финансовое обеспечение деятельности Комитета производится за счет средств бюджета муниципального образования Ефремовский муниципальный округ Тульской области на основании бюджетной сметы.</w:t>
      </w:r>
    </w:p>
    <w:p w:rsidR="001E1149" w:rsidRPr="0072790D" w:rsidRDefault="001E1149" w:rsidP="001E1149">
      <w:pPr>
        <w:pStyle w:val="11"/>
        <w:numPr>
          <w:ilvl w:val="1"/>
          <w:numId w:val="7"/>
        </w:numPr>
        <w:shd w:val="clear" w:color="auto" w:fill="auto"/>
        <w:tabs>
          <w:tab w:val="left" w:pos="993"/>
          <w:tab w:val="left" w:pos="1276"/>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Имущество Комитета является муниципальной собственностью. Функции и полномочия собственника имущества от имени муниципального образования Ефремовский муниципальный округ Тульской области осуществляет администрация муниципального образования Ефремовский муниципальный округ Тульской области.</w:t>
      </w:r>
    </w:p>
    <w:p w:rsidR="001E1149" w:rsidRPr="0072790D" w:rsidRDefault="001E1149" w:rsidP="001E1149">
      <w:pPr>
        <w:pStyle w:val="11"/>
        <w:numPr>
          <w:ilvl w:val="1"/>
          <w:numId w:val="7"/>
        </w:numPr>
        <w:shd w:val="clear" w:color="auto" w:fill="auto"/>
        <w:tabs>
          <w:tab w:val="left" w:pos="1276"/>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Имущество Комитета закрепляется и используется им на праве оперативного управления. Комитет владеет, пользуется этим имуществом в пределах, установленных</w:t>
      </w:r>
      <w:r w:rsidRPr="0072790D">
        <w:rPr>
          <w:rFonts w:ascii="Arial" w:hAnsi="Arial" w:cs="Arial"/>
          <w:sz w:val="24"/>
          <w:szCs w:val="24"/>
        </w:rPr>
        <w:t xml:space="preserve"> </w:t>
      </w:r>
      <w:r w:rsidRPr="0072790D">
        <w:rPr>
          <w:rFonts w:ascii="Arial" w:hAnsi="Arial" w:cs="Arial"/>
          <w:sz w:val="24"/>
          <w:szCs w:val="24"/>
          <w:lang w:bidi="ru-RU"/>
        </w:rPr>
        <w:t>законом, в соответствии с целями своей деятельности, назначением этого имущества, если иное не установлено законом, распоряжается этим имуществом с согласия собственника этого имущества.</w:t>
      </w:r>
    </w:p>
    <w:p w:rsidR="001E1149" w:rsidRPr="0072790D" w:rsidRDefault="001E1149" w:rsidP="001E1149">
      <w:pPr>
        <w:pStyle w:val="11"/>
        <w:numPr>
          <w:ilvl w:val="1"/>
          <w:numId w:val="7"/>
        </w:numPr>
        <w:shd w:val="clear" w:color="auto" w:fill="auto"/>
        <w:tabs>
          <w:tab w:val="left" w:pos="1276"/>
          <w:tab w:val="left" w:pos="1805"/>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Комитет расходует средства в соответствии со сметой расходов и подотчетен финансовому управлению администрации муниципального образования Ефремовский муниципальный округ Тульской области по вопросам ведения бухгалтерского учета и финансовой деятельности.</w:t>
      </w:r>
    </w:p>
    <w:p w:rsidR="001E1149" w:rsidRPr="0072790D" w:rsidRDefault="001E1149" w:rsidP="001E1149">
      <w:pPr>
        <w:pStyle w:val="11"/>
        <w:numPr>
          <w:ilvl w:val="1"/>
          <w:numId w:val="7"/>
        </w:numPr>
        <w:shd w:val="clear" w:color="auto" w:fill="auto"/>
        <w:tabs>
          <w:tab w:val="left" w:pos="1276"/>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Источником формирования имущества и финансовых ресурсов Комитета являются:</w:t>
      </w:r>
    </w:p>
    <w:p w:rsidR="001E1149" w:rsidRPr="0072790D" w:rsidRDefault="001E1149" w:rsidP="001E1149">
      <w:pPr>
        <w:pStyle w:val="11"/>
        <w:numPr>
          <w:ilvl w:val="0"/>
          <w:numId w:val="12"/>
        </w:numPr>
        <w:shd w:val="clear" w:color="auto" w:fill="auto"/>
        <w:tabs>
          <w:tab w:val="left" w:pos="1276"/>
          <w:tab w:val="left" w:pos="1445"/>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имущество, переданное собственником в установленном порядке;</w:t>
      </w:r>
    </w:p>
    <w:p w:rsidR="001E1149" w:rsidRPr="0072790D" w:rsidRDefault="001E1149" w:rsidP="001E1149">
      <w:pPr>
        <w:pStyle w:val="11"/>
        <w:numPr>
          <w:ilvl w:val="0"/>
          <w:numId w:val="12"/>
        </w:numPr>
        <w:shd w:val="clear" w:color="auto" w:fill="auto"/>
        <w:tabs>
          <w:tab w:val="left" w:pos="1276"/>
          <w:tab w:val="left" w:pos="1445"/>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средства бюджета муниципального образования Ефремовский муниципальный округ Тульской области;</w:t>
      </w:r>
    </w:p>
    <w:p w:rsidR="001E1149" w:rsidRPr="0072790D" w:rsidRDefault="001E1149" w:rsidP="001E1149">
      <w:pPr>
        <w:pStyle w:val="11"/>
        <w:numPr>
          <w:ilvl w:val="0"/>
          <w:numId w:val="12"/>
        </w:numPr>
        <w:shd w:val="clear" w:color="auto" w:fill="auto"/>
        <w:tabs>
          <w:tab w:val="left" w:pos="1276"/>
        </w:tabs>
        <w:spacing w:line="20" w:lineRule="atLeast"/>
        <w:ind w:left="0" w:firstLine="709"/>
        <w:contextualSpacing/>
        <w:jc w:val="both"/>
        <w:rPr>
          <w:rFonts w:ascii="Arial" w:hAnsi="Arial" w:cs="Arial"/>
          <w:sz w:val="24"/>
          <w:szCs w:val="24"/>
        </w:rPr>
      </w:pPr>
      <w:r w:rsidRPr="0072790D">
        <w:rPr>
          <w:rFonts w:ascii="Arial" w:hAnsi="Arial" w:cs="Arial"/>
          <w:sz w:val="24"/>
          <w:szCs w:val="24"/>
          <w:lang w:bidi="ru-RU"/>
        </w:rPr>
        <w:t>иные источники, не противоречащие действующему законодательству РФ.</w:t>
      </w:r>
    </w:p>
    <w:p w:rsidR="001E1149" w:rsidRPr="0072790D" w:rsidRDefault="001E1149" w:rsidP="001E1149">
      <w:pPr>
        <w:pStyle w:val="13"/>
        <w:keepNext/>
        <w:keepLines/>
        <w:shd w:val="clear" w:color="auto" w:fill="auto"/>
        <w:tabs>
          <w:tab w:val="left" w:pos="336"/>
          <w:tab w:val="left" w:pos="1418"/>
        </w:tabs>
        <w:spacing w:after="0" w:line="20" w:lineRule="atLeast"/>
        <w:ind w:firstLine="709"/>
        <w:contextualSpacing/>
        <w:rPr>
          <w:rFonts w:ascii="Arial" w:hAnsi="Arial" w:cs="Arial"/>
          <w:sz w:val="24"/>
          <w:szCs w:val="24"/>
        </w:rPr>
      </w:pPr>
      <w:bookmarkStart w:id="13" w:name="bookmark12"/>
      <w:bookmarkStart w:id="14" w:name="bookmark13"/>
      <w:r w:rsidRPr="0072790D">
        <w:rPr>
          <w:rFonts w:ascii="Arial" w:hAnsi="Arial" w:cs="Arial"/>
          <w:sz w:val="24"/>
          <w:szCs w:val="24"/>
          <w:lang w:bidi="ru-RU"/>
        </w:rPr>
        <w:lastRenderedPageBreak/>
        <w:t>7. Реорганизация и ликвидация Комитета.</w:t>
      </w:r>
      <w:bookmarkEnd w:id="13"/>
      <w:bookmarkEnd w:id="14"/>
    </w:p>
    <w:p w:rsidR="001E1149" w:rsidRPr="0072790D" w:rsidRDefault="001E1149" w:rsidP="001E1149">
      <w:pPr>
        <w:pStyle w:val="11"/>
        <w:numPr>
          <w:ilvl w:val="1"/>
          <w:numId w:val="13"/>
        </w:numPr>
        <w:shd w:val="clear" w:color="auto" w:fill="auto"/>
        <w:tabs>
          <w:tab w:val="left" w:pos="1276"/>
        </w:tabs>
        <w:spacing w:after="0" w:line="20" w:lineRule="atLeast"/>
        <w:ind w:left="0" w:firstLine="709"/>
        <w:contextualSpacing/>
        <w:jc w:val="both"/>
        <w:rPr>
          <w:rFonts w:ascii="Arial" w:hAnsi="Arial" w:cs="Arial"/>
          <w:sz w:val="24"/>
          <w:szCs w:val="24"/>
        </w:rPr>
      </w:pPr>
      <w:r w:rsidRPr="0072790D">
        <w:rPr>
          <w:rFonts w:ascii="Arial" w:hAnsi="Arial" w:cs="Arial"/>
          <w:sz w:val="24"/>
          <w:szCs w:val="24"/>
          <w:lang w:bidi="ru-RU"/>
        </w:rPr>
        <w:t>Реорганизация и ликвидация Комитета осуществляется в соответствии с действующим законодательством РФ.</w:t>
      </w:r>
    </w:p>
    <w:p w:rsidR="001E1149" w:rsidRPr="0072790D" w:rsidRDefault="001E1149" w:rsidP="001A3D1B">
      <w:pPr>
        <w:pStyle w:val="10"/>
        <w:ind w:left="0"/>
        <w:rPr>
          <w:rFonts w:ascii="Arial" w:hAnsi="Arial" w:cs="Arial"/>
          <w:sz w:val="24"/>
          <w:szCs w:val="24"/>
        </w:rPr>
      </w:pPr>
    </w:p>
    <w:p w:rsidR="001E1149" w:rsidRPr="0072790D" w:rsidRDefault="001E1149" w:rsidP="001A3D1B">
      <w:pPr>
        <w:pStyle w:val="10"/>
        <w:ind w:left="0"/>
        <w:rPr>
          <w:rFonts w:ascii="Arial" w:hAnsi="Arial" w:cs="Arial"/>
          <w:sz w:val="24"/>
          <w:szCs w:val="24"/>
        </w:rPr>
      </w:pPr>
    </w:p>
    <w:p w:rsidR="001A3D1B" w:rsidRPr="0072790D" w:rsidRDefault="001A3D1B" w:rsidP="00B1211A">
      <w:pPr>
        <w:ind w:firstLine="0"/>
        <w:rPr>
          <w:sz w:val="24"/>
          <w:szCs w:val="24"/>
        </w:rPr>
      </w:pPr>
    </w:p>
    <w:p w:rsidR="001E1149" w:rsidRPr="0072790D" w:rsidRDefault="001E1149" w:rsidP="00B1211A">
      <w:pPr>
        <w:ind w:firstLine="0"/>
        <w:rPr>
          <w:sz w:val="24"/>
          <w:szCs w:val="24"/>
        </w:rPr>
      </w:pPr>
    </w:p>
    <w:sectPr w:rsidR="001E1149" w:rsidRPr="0072790D" w:rsidSect="00537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1D58"/>
    <w:multiLevelType w:val="hybridMultilevel"/>
    <w:tmpl w:val="0D9C9176"/>
    <w:lvl w:ilvl="0" w:tplc="7304CF58">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A6727C2"/>
    <w:multiLevelType w:val="multilevel"/>
    <w:tmpl w:val="B87053DA"/>
    <w:lvl w:ilvl="0">
      <w:start w:val="2"/>
      <w:numFmt w:val="decimal"/>
      <w:lvlText w:val="%1."/>
      <w:lvlJc w:val="left"/>
      <w:pPr>
        <w:ind w:left="450" w:hanging="450"/>
      </w:pPr>
      <w:rPr>
        <w:rFonts w:hint="default"/>
        <w:color w:val="000000"/>
      </w:rPr>
    </w:lvl>
    <w:lvl w:ilvl="1">
      <w:start w:val="1"/>
      <w:numFmt w:val="decimal"/>
      <w:lvlText w:val="%1.%2."/>
      <w:lvlJc w:val="left"/>
      <w:pPr>
        <w:ind w:left="1288" w:hanging="720"/>
      </w:pPr>
      <w:rPr>
        <w:rFonts w:hint="default"/>
        <w:color w:val="000000"/>
      </w:rPr>
    </w:lvl>
    <w:lvl w:ilvl="2">
      <w:start w:val="1"/>
      <w:numFmt w:val="decimal"/>
      <w:lvlText w:val="%1.%2.%3."/>
      <w:lvlJc w:val="left"/>
      <w:pPr>
        <w:ind w:left="2280" w:hanging="720"/>
      </w:pPr>
      <w:rPr>
        <w:rFonts w:hint="default"/>
        <w:color w:val="000000"/>
      </w:rPr>
    </w:lvl>
    <w:lvl w:ilvl="3">
      <w:start w:val="1"/>
      <w:numFmt w:val="decimal"/>
      <w:lvlText w:val="%1.%2.%3.%4."/>
      <w:lvlJc w:val="left"/>
      <w:pPr>
        <w:ind w:left="3420" w:hanging="1080"/>
      </w:pPr>
      <w:rPr>
        <w:rFonts w:hint="default"/>
        <w:color w:val="000000"/>
      </w:rPr>
    </w:lvl>
    <w:lvl w:ilvl="4">
      <w:start w:val="1"/>
      <w:numFmt w:val="decimal"/>
      <w:lvlText w:val="%1.%2.%3.%4.%5."/>
      <w:lvlJc w:val="left"/>
      <w:pPr>
        <w:ind w:left="4200" w:hanging="1080"/>
      </w:pPr>
      <w:rPr>
        <w:rFonts w:hint="default"/>
        <w:color w:val="000000"/>
      </w:rPr>
    </w:lvl>
    <w:lvl w:ilvl="5">
      <w:start w:val="1"/>
      <w:numFmt w:val="decimal"/>
      <w:lvlText w:val="%1.%2.%3.%4.%5.%6."/>
      <w:lvlJc w:val="left"/>
      <w:pPr>
        <w:ind w:left="5340" w:hanging="1440"/>
      </w:pPr>
      <w:rPr>
        <w:rFonts w:hint="default"/>
        <w:color w:val="000000"/>
      </w:rPr>
    </w:lvl>
    <w:lvl w:ilvl="6">
      <w:start w:val="1"/>
      <w:numFmt w:val="decimal"/>
      <w:lvlText w:val="%1.%2.%3.%4.%5.%6.%7."/>
      <w:lvlJc w:val="left"/>
      <w:pPr>
        <w:ind w:left="6480" w:hanging="1800"/>
      </w:pPr>
      <w:rPr>
        <w:rFonts w:hint="default"/>
        <w:color w:val="000000"/>
      </w:rPr>
    </w:lvl>
    <w:lvl w:ilvl="7">
      <w:start w:val="1"/>
      <w:numFmt w:val="decimal"/>
      <w:lvlText w:val="%1.%2.%3.%4.%5.%6.%7.%8."/>
      <w:lvlJc w:val="left"/>
      <w:pPr>
        <w:ind w:left="7260" w:hanging="1800"/>
      </w:pPr>
      <w:rPr>
        <w:rFonts w:hint="default"/>
        <w:color w:val="000000"/>
      </w:rPr>
    </w:lvl>
    <w:lvl w:ilvl="8">
      <w:start w:val="1"/>
      <w:numFmt w:val="decimal"/>
      <w:lvlText w:val="%1.%2.%3.%4.%5.%6.%7.%8.%9."/>
      <w:lvlJc w:val="left"/>
      <w:pPr>
        <w:ind w:left="8400" w:hanging="2160"/>
      </w:pPr>
      <w:rPr>
        <w:rFonts w:hint="default"/>
        <w:color w:val="000000"/>
      </w:rPr>
    </w:lvl>
  </w:abstractNum>
  <w:abstractNum w:abstractNumId="2">
    <w:nsid w:val="1ADC1679"/>
    <w:multiLevelType w:val="multilevel"/>
    <w:tmpl w:val="C590B2D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1CA93314"/>
    <w:multiLevelType w:val="multilevel"/>
    <w:tmpl w:val="C08ADF5A"/>
    <w:lvl w:ilvl="0">
      <w:start w:val="1"/>
      <w:numFmt w:val="decimal"/>
      <w:lvlText w:val="%1."/>
      <w:lvlJc w:val="left"/>
      <w:pPr>
        <w:ind w:left="450" w:hanging="450"/>
      </w:pPr>
      <w:rPr>
        <w:rFonts w:hint="default"/>
        <w:color w:val="000000"/>
      </w:rPr>
    </w:lvl>
    <w:lvl w:ilvl="1">
      <w:start w:val="7"/>
      <w:numFmt w:val="decimal"/>
      <w:lvlText w:val="%1.%2."/>
      <w:lvlJc w:val="left"/>
      <w:pPr>
        <w:ind w:left="1288" w:hanging="720"/>
      </w:pPr>
      <w:rPr>
        <w:rFonts w:hint="default"/>
        <w:color w:val="000000"/>
      </w:rPr>
    </w:lvl>
    <w:lvl w:ilvl="2">
      <w:start w:val="1"/>
      <w:numFmt w:val="decimal"/>
      <w:lvlText w:val="%1.%2.%3."/>
      <w:lvlJc w:val="left"/>
      <w:pPr>
        <w:ind w:left="2280" w:hanging="720"/>
      </w:pPr>
      <w:rPr>
        <w:rFonts w:hint="default"/>
        <w:color w:val="000000"/>
      </w:rPr>
    </w:lvl>
    <w:lvl w:ilvl="3">
      <w:start w:val="1"/>
      <w:numFmt w:val="decimal"/>
      <w:lvlText w:val="%1.%2.%3.%4."/>
      <w:lvlJc w:val="left"/>
      <w:pPr>
        <w:ind w:left="3420" w:hanging="1080"/>
      </w:pPr>
      <w:rPr>
        <w:rFonts w:hint="default"/>
        <w:color w:val="000000"/>
      </w:rPr>
    </w:lvl>
    <w:lvl w:ilvl="4">
      <w:start w:val="1"/>
      <w:numFmt w:val="decimal"/>
      <w:lvlText w:val="%1.%2.%3.%4.%5."/>
      <w:lvlJc w:val="left"/>
      <w:pPr>
        <w:ind w:left="4200" w:hanging="1080"/>
      </w:pPr>
      <w:rPr>
        <w:rFonts w:hint="default"/>
        <w:color w:val="000000"/>
      </w:rPr>
    </w:lvl>
    <w:lvl w:ilvl="5">
      <w:start w:val="1"/>
      <w:numFmt w:val="decimal"/>
      <w:lvlText w:val="%1.%2.%3.%4.%5.%6."/>
      <w:lvlJc w:val="left"/>
      <w:pPr>
        <w:ind w:left="5340" w:hanging="1440"/>
      </w:pPr>
      <w:rPr>
        <w:rFonts w:hint="default"/>
        <w:color w:val="000000"/>
      </w:rPr>
    </w:lvl>
    <w:lvl w:ilvl="6">
      <w:start w:val="1"/>
      <w:numFmt w:val="decimal"/>
      <w:lvlText w:val="%1.%2.%3.%4.%5.%6.%7."/>
      <w:lvlJc w:val="left"/>
      <w:pPr>
        <w:ind w:left="6480" w:hanging="1800"/>
      </w:pPr>
      <w:rPr>
        <w:rFonts w:hint="default"/>
        <w:color w:val="000000"/>
      </w:rPr>
    </w:lvl>
    <w:lvl w:ilvl="7">
      <w:start w:val="1"/>
      <w:numFmt w:val="decimal"/>
      <w:lvlText w:val="%1.%2.%3.%4.%5.%6.%7.%8."/>
      <w:lvlJc w:val="left"/>
      <w:pPr>
        <w:ind w:left="7260" w:hanging="1800"/>
      </w:pPr>
      <w:rPr>
        <w:rFonts w:hint="default"/>
        <w:color w:val="000000"/>
      </w:rPr>
    </w:lvl>
    <w:lvl w:ilvl="8">
      <w:start w:val="1"/>
      <w:numFmt w:val="decimal"/>
      <w:lvlText w:val="%1.%2.%3.%4.%5.%6.%7.%8.%9."/>
      <w:lvlJc w:val="left"/>
      <w:pPr>
        <w:ind w:left="8400" w:hanging="2160"/>
      </w:pPr>
      <w:rPr>
        <w:rFonts w:hint="default"/>
        <w:color w:val="000000"/>
      </w:rPr>
    </w:lvl>
  </w:abstractNum>
  <w:abstractNum w:abstractNumId="4">
    <w:nsid w:val="224F5D76"/>
    <w:multiLevelType w:val="multilevel"/>
    <w:tmpl w:val="5A0CED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4D617D"/>
    <w:multiLevelType w:val="hybridMultilevel"/>
    <w:tmpl w:val="A6269A0E"/>
    <w:lvl w:ilvl="0" w:tplc="51FA751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B22363F"/>
    <w:multiLevelType w:val="multilevel"/>
    <w:tmpl w:val="D08ADA9E"/>
    <w:lvl w:ilvl="0">
      <w:start w:val="5"/>
      <w:numFmt w:val="decimal"/>
      <w:lvlText w:val="%1."/>
      <w:lvlJc w:val="left"/>
      <w:pPr>
        <w:ind w:left="450" w:hanging="450"/>
      </w:pPr>
      <w:rPr>
        <w:rFonts w:hint="default"/>
        <w:color w:val="000000"/>
      </w:rPr>
    </w:lvl>
    <w:lvl w:ilvl="1">
      <w:start w:val="1"/>
      <w:numFmt w:val="decimal"/>
      <w:lvlText w:val="%1.%2."/>
      <w:lvlJc w:val="left"/>
      <w:pPr>
        <w:ind w:left="1004" w:hanging="72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4200" w:hanging="180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7">
    <w:nsid w:val="55E20AFB"/>
    <w:multiLevelType w:val="multilevel"/>
    <w:tmpl w:val="20BC460C"/>
    <w:lvl w:ilvl="0">
      <w:start w:val="3"/>
      <w:numFmt w:val="decimal"/>
      <w:lvlText w:val="%1."/>
      <w:lvlJc w:val="left"/>
      <w:pPr>
        <w:ind w:left="450" w:hanging="450"/>
      </w:pPr>
      <w:rPr>
        <w:rFonts w:hint="default"/>
        <w:color w:val="000000"/>
      </w:rPr>
    </w:lvl>
    <w:lvl w:ilvl="1">
      <w:start w:val="3"/>
      <w:numFmt w:val="decimal"/>
      <w:lvlText w:val="%1.%2."/>
      <w:lvlJc w:val="left"/>
      <w:pPr>
        <w:ind w:left="1004" w:hanging="72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4200" w:hanging="180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8">
    <w:nsid w:val="59F85635"/>
    <w:multiLevelType w:val="multilevel"/>
    <w:tmpl w:val="F578BB3C"/>
    <w:lvl w:ilvl="0">
      <w:start w:val="7"/>
      <w:numFmt w:val="decimal"/>
      <w:lvlText w:val="%1."/>
      <w:lvlJc w:val="left"/>
      <w:pPr>
        <w:ind w:left="450" w:hanging="450"/>
      </w:pPr>
      <w:rPr>
        <w:rFonts w:hint="default"/>
        <w:color w:val="000000"/>
      </w:rPr>
    </w:lvl>
    <w:lvl w:ilvl="1">
      <w:start w:val="1"/>
      <w:numFmt w:val="decimal"/>
      <w:lvlText w:val="%1.%2."/>
      <w:lvlJc w:val="left"/>
      <w:pPr>
        <w:ind w:left="1560" w:hanging="720"/>
      </w:pPr>
      <w:rPr>
        <w:rFonts w:hint="default"/>
        <w:color w:val="000000"/>
      </w:rPr>
    </w:lvl>
    <w:lvl w:ilvl="2">
      <w:start w:val="1"/>
      <w:numFmt w:val="decimal"/>
      <w:lvlText w:val="%1.%2.%3."/>
      <w:lvlJc w:val="left"/>
      <w:pPr>
        <w:ind w:left="2400" w:hanging="720"/>
      </w:pPr>
      <w:rPr>
        <w:rFonts w:hint="default"/>
        <w:color w:val="000000"/>
      </w:rPr>
    </w:lvl>
    <w:lvl w:ilvl="3">
      <w:start w:val="1"/>
      <w:numFmt w:val="decimal"/>
      <w:lvlText w:val="%1.%2.%3.%4."/>
      <w:lvlJc w:val="left"/>
      <w:pPr>
        <w:ind w:left="3600" w:hanging="1080"/>
      </w:pPr>
      <w:rPr>
        <w:rFonts w:hint="default"/>
        <w:color w:val="000000"/>
      </w:rPr>
    </w:lvl>
    <w:lvl w:ilvl="4">
      <w:start w:val="1"/>
      <w:numFmt w:val="decimal"/>
      <w:lvlText w:val="%1.%2.%3.%4.%5."/>
      <w:lvlJc w:val="left"/>
      <w:pPr>
        <w:ind w:left="4440" w:hanging="1080"/>
      </w:pPr>
      <w:rPr>
        <w:rFonts w:hint="default"/>
        <w:color w:val="000000"/>
      </w:rPr>
    </w:lvl>
    <w:lvl w:ilvl="5">
      <w:start w:val="1"/>
      <w:numFmt w:val="decimal"/>
      <w:lvlText w:val="%1.%2.%3.%4.%5.%6."/>
      <w:lvlJc w:val="left"/>
      <w:pPr>
        <w:ind w:left="5640" w:hanging="1440"/>
      </w:pPr>
      <w:rPr>
        <w:rFonts w:hint="default"/>
        <w:color w:val="000000"/>
      </w:rPr>
    </w:lvl>
    <w:lvl w:ilvl="6">
      <w:start w:val="1"/>
      <w:numFmt w:val="decimal"/>
      <w:lvlText w:val="%1.%2.%3.%4.%5.%6.%7."/>
      <w:lvlJc w:val="left"/>
      <w:pPr>
        <w:ind w:left="6840" w:hanging="1800"/>
      </w:pPr>
      <w:rPr>
        <w:rFonts w:hint="default"/>
        <w:color w:val="000000"/>
      </w:rPr>
    </w:lvl>
    <w:lvl w:ilvl="7">
      <w:start w:val="1"/>
      <w:numFmt w:val="decimal"/>
      <w:lvlText w:val="%1.%2.%3.%4.%5.%6.%7.%8."/>
      <w:lvlJc w:val="left"/>
      <w:pPr>
        <w:ind w:left="7680" w:hanging="1800"/>
      </w:pPr>
      <w:rPr>
        <w:rFonts w:hint="default"/>
        <w:color w:val="000000"/>
      </w:rPr>
    </w:lvl>
    <w:lvl w:ilvl="8">
      <w:start w:val="1"/>
      <w:numFmt w:val="decimal"/>
      <w:lvlText w:val="%1.%2.%3.%4.%5.%6.%7.%8.%9."/>
      <w:lvlJc w:val="left"/>
      <w:pPr>
        <w:ind w:left="8880" w:hanging="2160"/>
      </w:pPr>
      <w:rPr>
        <w:rFonts w:hint="default"/>
        <w:color w:val="000000"/>
      </w:rPr>
    </w:lvl>
  </w:abstractNum>
  <w:abstractNum w:abstractNumId="9">
    <w:nsid w:val="62B62F86"/>
    <w:multiLevelType w:val="multilevel"/>
    <w:tmpl w:val="A092A1D2"/>
    <w:lvl w:ilvl="0">
      <w:start w:val="6"/>
      <w:numFmt w:val="decimal"/>
      <w:lvlText w:val="%1."/>
      <w:lvlJc w:val="left"/>
      <w:pPr>
        <w:ind w:left="360" w:hanging="360"/>
      </w:pPr>
      <w:rPr>
        <w:rFonts w:hint="default"/>
        <w:color w:val="000000"/>
      </w:rPr>
    </w:lvl>
    <w:lvl w:ilvl="1">
      <w:start w:val="1"/>
      <w:numFmt w:val="decimal"/>
      <w:lvlText w:val="%1.%2."/>
      <w:lvlJc w:val="left"/>
      <w:pPr>
        <w:ind w:left="1200" w:hanging="360"/>
      </w:pPr>
      <w:rPr>
        <w:rFonts w:hint="default"/>
        <w:color w:val="000000"/>
      </w:rPr>
    </w:lvl>
    <w:lvl w:ilvl="2">
      <w:start w:val="1"/>
      <w:numFmt w:val="decimal"/>
      <w:lvlText w:val="%1.%2.%3."/>
      <w:lvlJc w:val="left"/>
      <w:pPr>
        <w:ind w:left="2400" w:hanging="720"/>
      </w:pPr>
      <w:rPr>
        <w:rFonts w:hint="default"/>
        <w:color w:val="000000"/>
      </w:rPr>
    </w:lvl>
    <w:lvl w:ilvl="3">
      <w:start w:val="1"/>
      <w:numFmt w:val="decimal"/>
      <w:lvlText w:val="%1.%2.%3.%4."/>
      <w:lvlJc w:val="left"/>
      <w:pPr>
        <w:ind w:left="3240" w:hanging="720"/>
      </w:pPr>
      <w:rPr>
        <w:rFonts w:hint="default"/>
        <w:color w:val="000000"/>
      </w:rPr>
    </w:lvl>
    <w:lvl w:ilvl="4">
      <w:start w:val="1"/>
      <w:numFmt w:val="decimal"/>
      <w:lvlText w:val="%1.%2.%3.%4.%5."/>
      <w:lvlJc w:val="left"/>
      <w:pPr>
        <w:ind w:left="4440" w:hanging="1080"/>
      </w:pPr>
      <w:rPr>
        <w:rFonts w:hint="default"/>
        <w:color w:val="000000"/>
      </w:rPr>
    </w:lvl>
    <w:lvl w:ilvl="5">
      <w:start w:val="1"/>
      <w:numFmt w:val="decimal"/>
      <w:lvlText w:val="%1.%2.%3.%4.%5.%6."/>
      <w:lvlJc w:val="left"/>
      <w:pPr>
        <w:ind w:left="5280" w:hanging="1080"/>
      </w:pPr>
      <w:rPr>
        <w:rFonts w:hint="default"/>
        <w:color w:val="000000"/>
      </w:rPr>
    </w:lvl>
    <w:lvl w:ilvl="6">
      <w:start w:val="1"/>
      <w:numFmt w:val="decimal"/>
      <w:lvlText w:val="%1.%2.%3.%4.%5.%6.%7."/>
      <w:lvlJc w:val="left"/>
      <w:pPr>
        <w:ind w:left="6480" w:hanging="1440"/>
      </w:pPr>
      <w:rPr>
        <w:rFonts w:hint="default"/>
        <w:color w:val="000000"/>
      </w:rPr>
    </w:lvl>
    <w:lvl w:ilvl="7">
      <w:start w:val="1"/>
      <w:numFmt w:val="decimal"/>
      <w:lvlText w:val="%1.%2.%3.%4.%5.%6.%7.%8."/>
      <w:lvlJc w:val="left"/>
      <w:pPr>
        <w:ind w:left="7320" w:hanging="1440"/>
      </w:pPr>
      <w:rPr>
        <w:rFonts w:hint="default"/>
        <w:color w:val="000000"/>
      </w:rPr>
    </w:lvl>
    <w:lvl w:ilvl="8">
      <w:start w:val="1"/>
      <w:numFmt w:val="decimal"/>
      <w:lvlText w:val="%1.%2.%3.%4.%5.%6.%7.%8.%9."/>
      <w:lvlJc w:val="left"/>
      <w:pPr>
        <w:ind w:left="8520" w:hanging="1800"/>
      </w:pPr>
      <w:rPr>
        <w:rFonts w:hint="default"/>
        <w:color w:val="000000"/>
      </w:rPr>
    </w:lvl>
  </w:abstractNum>
  <w:abstractNum w:abstractNumId="10">
    <w:nsid w:val="67E5067C"/>
    <w:multiLevelType w:val="hybridMultilevel"/>
    <w:tmpl w:val="E70EB3E0"/>
    <w:lvl w:ilvl="0" w:tplc="09567256">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97A16F2"/>
    <w:multiLevelType w:val="multilevel"/>
    <w:tmpl w:val="4922344C"/>
    <w:lvl w:ilvl="0">
      <w:start w:val="5"/>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7ED5011C"/>
    <w:multiLevelType w:val="multilevel"/>
    <w:tmpl w:val="6C185270"/>
    <w:lvl w:ilvl="0">
      <w:start w:val="4"/>
      <w:numFmt w:val="decimal"/>
      <w:lvlText w:val="%1."/>
      <w:lvlJc w:val="left"/>
      <w:pPr>
        <w:ind w:left="450" w:hanging="450"/>
      </w:pPr>
      <w:rPr>
        <w:rFonts w:hint="default"/>
      </w:rPr>
    </w:lvl>
    <w:lvl w:ilvl="1">
      <w:start w:val="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num w:numId="1">
    <w:abstractNumId w:val="0"/>
  </w:num>
  <w:num w:numId="2">
    <w:abstractNumId w:val="5"/>
  </w:num>
  <w:num w:numId="3">
    <w:abstractNumId w:val="2"/>
  </w:num>
  <w:num w:numId="4">
    <w:abstractNumId w:val="4"/>
  </w:num>
  <w:num w:numId="5">
    <w:abstractNumId w:val="7"/>
  </w:num>
  <w:num w:numId="6">
    <w:abstractNumId w:val="11"/>
  </w:num>
  <w:num w:numId="7">
    <w:abstractNumId w:val="9"/>
  </w:num>
  <w:num w:numId="8">
    <w:abstractNumId w:val="3"/>
  </w:num>
  <w:num w:numId="9">
    <w:abstractNumId w:val="1"/>
  </w:num>
  <w:num w:numId="10">
    <w:abstractNumId w:val="6"/>
  </w:num>
  <w:num w:numId="11">
    <w:abstractNumId w:val="12"/>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1211A"/>
    <w:rsid w:val="00002849"/>
    <w:rsid w:val="000137C5"/>
    <w:rsid w:val="0002095F"/>
    <w:rsid w:val="000211A7"/>
    <w:rsid w:val="0002266E"/>
    <w:rsid w:val="00031192"/>
    <w:rsid w:val="00032132"/>
    <w:rsid w:val="000356E0"/>
    <w:rsid w:val="00040784"/>
    <w:rsid w:val="0004078C"/>
    <w:rsid w:val="00051DDE"/>
    <w:rsid w:val="0005523C"/>
    <w:rsid w:val="0005765D"/>
    <w:rsid w:val="00057D2A"/>
    <w:rsid w:val="000672A9"/>
    <w:rsid w:val="00076E14"/>
    <w:rsid w:val="00085E8D"/>
    <w:rsid w:val="000873F5"/>
    <w:rsid w:val="00087470"/>
    <w:rsid w:val="00094D5F"/>
    <w:rsid w:val="00095A59"/>
    <w:rsid w:val="000A30A0"/>
    <w:rsid w:val="000B039E"/>
    <w:rsid w:val="000B03F5"/>
    <w:rsid w:val="000B2405"/>
    <w:rsid w:val="000B2DA4"/>
    <w:rsid w:val="000C0983"/>
    <w:rsid w:val="000D2EC7"/>
    <w:rsid w:val="000E15B2"/>
    <w:rsid w:val="000E1FF6"/>
    <w:rsid w:val="000E5686"/>
    <w:rsid w:val="000E65DB"/>
    <w:rsid w:val="000F2D8C"/>
    <w:rsid w:val="000F3765"/>
    <w:rsid w:val="00103FFB"/>
    <w:rsid w:val="00104E77"/>
    <w:rsid w:val="001105D4"/>
    <w:rsid w:val="0011175A"/>
    <w:rsid w:val="001141EC"/>
    <w:rsid w:val="00115F8E"/>
    <w:rsid w:val="00116493"/>
    <w:rsid w:val="00124F83"/>
    <w:rsid w:val="00125B2F"/>
    <w:rsid w:val="001266E9"/>
    <w:rsid w:val="0013781D"/>
    <w:rsid w:val="00141FDD"/>
    <w:rsid w:val="00144AF3"/>
    <w:rsid w:val="0015401F"/>
    <w:rsid w:val="001613BA"/>
    <w:rsid w:val="001617EC"/>
    <w:rsid w:val="00170ACF"/>
    <w:rsid w:val="00170CEC"/>
    <w:rsid w:val="001766B0"/>
    <w:rsid w:val="00176FFE"/>
    <w:rsid w:val="00177E50"/>
    <w:rsid w:val="00184340"/>
    <w:rsid w:val="001930C8"/>
    <w:rsid w:val="001934D1"/>
    <w:rsid w:val="00193949"/>
    <w:rsid w:val="00193F60"/>
    <w:rsid w:val="00195209"/>
    <w:rsid w:val="001A3D1B"/>
    <w:rsid w:val="001A42D3"/>
    <w:rsid w:val="001A7FB4"/>
    <w:rsid w:val="001B26A1"/>
    <w:rsid w:val="001B7992"/>
    <w:rsid w:val="001B7E96"/>
    <w:rsid w:val="001C3936"/>
    <w:rsid w:val="001C42B2"/>
    <w:rsid w:val="001C76E1"/>
    <w:rsid w:val="001D4D03"/>
    <w:rsid w:val="001E1098"/>
    <w:rsid w:val="001E1149"/>
    <w:rsid w:val="001E60FF"/>
    <w:rsid w:val="001F1DE4"/>
    <w:rsid w:val="002006C9"/>
    <w:rsid w:val="00200F28"/>
    <w:rsid w:val="00203BB5"/>
    <w:rsid w:val="00203E20"/>
    <w:rsid w:val="0020572C"/>
    <w:rsid w:val="0021185D"/>
    <w:rsid w:val="00212A0C"/>
    <w:rsid w:val="00216108"/>
    <w:rsid w:val="002166AB"/>
    <w:rsid w:val="00216C99"/>
    <w:rsid w:val="00220BE1"/>
    <w:rsid w:val="00221EB8"/>
    <w:rsid w:val="00223B09"/>
    <w:rsid w:val="002255F2"/>
    <w:rsid w:val="00226FC1"/>
    <w:rsid w:val="00240557"/>
    <w:rsid w:val="00240ED6"/>
    <w:rsid w:val="00244DC4"/>
    <w:rsid w:val="00250C50"/>
    <w:rsid w:val="002552DF"/>
    <w:rsid w:val="002555AC"/>
    <w:rsid w:val="0025738A"/>
    <w:rsid w:val="00264523"/>
    <w:rsid w:val="00264B93"/>
    <w:rsid w:val="0027579B"/>
    <w:rsid w:val="002767B9"/>
    <w:rsid w:val="00277241"/>
    <w:rsid w:val="00283143"/>
    <w:rsid w:val="00283E18"/>
    <w:rsid w:val="00287FE5"/>
    <w:rsid w:val="00290CCA"/>
    <w:rsid w:val="00290DF4"/>
    <w:rsid w:val="002976CC"/>
    <w:rsid w:val="002A0108"/>
    <w:rsid w:val="002A362B"/>
    <w:rsid w:val="002A5B24"/>
    <w:rsid w:val="002B1A71"/>
    <w:rsid w:val="002B39B4"/>
    <w:rsid w:val="002C1868"/>
    <w:rsid w:val="002C3823"/>
    <w:rsid w:val="002D1BEE"/>
    <w:rsid w:val="002D2106"/>
    <w:rsid w:val="002D26CF"/>
    <w:rsid w:val="002D6A7B"/>
    <w:rsid w:val="002E4AC1"/>
    <w:rsid w:val="00300FFA"/>
    <w:rsid w:val="00302C8C"/>
    <w:rsid w:val="00306C4C"/>
    <w:rsid w:val="00307947"/>
    <w:rsid w:val="00307E80"/>
    <w:rsid w:val="00316876"/>
    <w:rsid w:val="0032076E"/>
    <w:rsid w:val="003215B2"/>
    <w:rsid w:val="00326EC4"/>
    <w:rsid w:val="00326F25"/>
    <w:rsid w:val="003319E5"/>
    <w:rsid w:val="00336563"/>
    <w:rsid w:val="0034272B"/>
    <w:rsid w:val="003529B0"/>
    <w:rsid w:val="00362A11"/>
    <w:rsid w:val="003739FD"/>
    <w:rsid w:val="0038045F"/>
    <w:rsid w:val="0038235E"/>
    <w:rsid w:val="00383FD7"/>
    <w:rsid w:val="0038511D"/>
    <w:rsid w:val="003858C9"/>
    <w:rsid w:val="003968E8"/>
    <w:rsid w:val="00397E38"/>
    <w:rsid w:val="003A07DC"/>
    <w:rsid w:val="003A47E6"/>
    <w:rsid w:val="003A4889"/>
    <w:rsid w:val="003A57F9"/>
    <w:rsid w:val="003A5E3E"/>
    <w:rsid w:val="003B1238"/>
    <w:rsid w:val="003B3855"/>
    <w:rsid w:val="003B39B1"/>
    <w:rsid w:val="003B6F5D"/>
    <w:rsid w:val="003B7F31"/>
    <w:rsid w:val="003C4F15"/>
    <w:rsid w:val="003C5F98"/>
    <w:rsid w:val="003D3833"/>
    <w:rsid w:val="003D4CC6"/>
    <w:rsid w:val="003E0383"/>
    <w:rsid w:val="003E16F5"/>
    <w:rsid w:val="003E6746"/>
    <w:rsid w:val="003E6DE0"/>
    <w:rsid w:val="003E7F16"/>
    <w:rsid w:val="003F179A"/>
    <w:rsid w:val="003F19C5"/>
    <w:rsid w:val="003F2517"/>
    <w:rsid w:val="003F6451"/>
    <w:rsid w:val="003F7A89"/>
    <w:rsid w:val="00401756"/>
    <w:rsid w:val="00403E11"/>
    <w:rsid w:val="00423E61"/>
    <w:rsid w:val="00425357"/>
    <w:rsid w:val="004272F1"/>
    <w:rsid w:val="00430265"/>
    <w:rsid w:val="00430CD9"/>
    <w:rsid w:val="0043526D"/>
    <w:rsid w:val="004363F8"/>
    <w:rsid w:val="004405E0"/>
    <w:rsid w:val="004410C0"/>
    <w:rsid w:val="00446002"/>
    <w:rsid w:val="00454F34"/>
    <w:rsid w:val="00456649"/>
    <w:rsid w:val="00456664"/>
    <w:rsid w:val="00456F80"/>
    <w:rsid w:val="00456FEA"/>
    <w:rsid w:val="00457367"/>
    <w:rsid w:val="00461C2C"/>
    <w:rsid w:val="0046267A"/>
    <w:rsid w:val="00465530"/>
    <w:rsid w:val="0046607E"/>
    <w:rsid w:val="0047073E"/>
    <w:rsid w:val="004741AA"/>
    <w:rsid w:val="00485C9A"/>
    <w:rsid w:val="004915FA"/>
    <w:rsid w:val="00496DD3"/>
    <w:rsid w:val="00497229"/>
    <w:rsid w:val="004A60F8"/>
    <w:rsid w:val="004B738F"/>
    <w:rsid w:val="004C3938"/>
    <w:rsid w:val="004C4797"/>
    <w:rsid w:val="004C7A18"/>
    <w:rsid w:val="004D1434"/>
    <w:rsid w:val="004D3528"/>
    <w:rsid w:val="004D494A"/>
    <w:rsid w:val="004D55F9"/>
    <w:rsid w:val="004D608E"/>
    <w:rsid w:val="004D6B65"/>
    <w:rsid w:val="004E0C7C"/>
    <w:rsid w:val="004E16AD"/>
    <w:rsid w:val="004F0E6E"/>
    <w:rsid w:val="004F12CF"/>
    <w:rsid w:val="004F2005"/>
    <w:rsid w:val="004F2B23"/>
    <w:rsid w:val="004F4028"/>
    <w:rsid w:val="004F4250"/>
    <w:rsid w:val="0050011A"/>
    <w:rsid w:val="00504286"/>
    <w:rsid w:val="00514C7F"/>
    <w:rsid w:val="00523835"/>
    <w:rsid w:val="005276F2"/>
    <w:rsid w:val="0053374F"/>
    <w:rsid w:val="00536929"/>
    <w:rsid w:val="00536BBD"/>
    <w:rsid w:val="00537F25"/>
    <w:rsid w:val="00540566"/>
    <w:rsid w:val="00541615"/>
    <w:rsid w:val="0055118D"/>
    <w:rsid w:val="00554B08"/>
    <w:rsid w:val="00557CFA"/>
    <w:rsid w:val="00563C9B"/>
    <w:rsid w:val="00570652"/>
    <w:rsid w:val="00570A4D"/>
    <w:rsid w:val="00573070"/>
    <w:rsid w:val="005760E8"/>
    <w:rsid w:val="00583175"/>
    <w:rsid w:val="00592EB1"/>
    <w:rsid w:val="00593EF1"/>
    <w:rsid w:val="005A0E09"/>
    <w:rsid w:val="005A1FFE"/>
    <w:rsid w:val="005A4245"/>
    <w:rsid w:val="005A5DC3"/>
    <w:rsid w:val="005B2483"/>
    <w:rsid w:val="005B2BAB"/>
    <w:rsid w:val="005B3752"/>
    <w:rsid w:val="005D045B"/>
    <w:rsid w:val="005D4E53"/>
    <w:rsid w:val="005D6EF4"/>
    <w:rsid w:val="005E246B"/>
    <w:rsid w:val="005E3A9B"/>
    <w:rsid w:val="005E4B79"/>
    <w:rsid w:val="005E634D"/>
    <w:rsid w:val="005E66D4"/>
    <w:rsid w:val="005E75F1"/>
    <w:rsid w:val="00602B70"/>
    <w:rsid w:val="00611DD0"/>
    <w:rsid w:val="00620960"/>
    <w:rsid w:val="00626259"/>
    <w:rsid w:val="00627702"/>
    <w:rsid w:val="00637F36"/>
    <w:rsid w:val="00644746"/>
    <w:rsid w:val="00644D3F"/>
    <w:rsid w:val="00645A9A"/>
    <w:rsid w:val="00645D37"/>
    <w:rsid w:val="0064662B"/>
    <w:rsid w:val="0065195C"/>
    <w:rsid w:val="00655B58"/>
    <w:rsid w:val="00657082"/>
    <w:rsid w:val="0066149A"/>
    <w:rsid w:val="006737B9"/>
    <w:rsid w:val="0069194A"/>
    <w:rsid w:val="00691ABD"/>
    <w:rsid w:val="00694514"/>
    <w:rsid w:val="0069697E"/>
    <w:rsid w:val="006979F5"/>
    <w:rsid w:val="006A68CA"/>
    <w:rsid w:val="006B6E48"/>
    <w:rsid w:val="006B7DB4"/>
    <w:rsid w:val="006C2070"/>
    <w:rsid w:val="006C44BC"/>
    <w:rsid w:val="006C6421"/>
    <w:rsid w:val="006C64CA"/>
    <w:rsid w:val="006C767A"/>
    <w:rsid w:val="006D1114"/>
    <w:rsid w:val="006D2516"/>
    <w:rsid w:val="006D2554"/>
    <w:rsid w:val="006E00B7"/>
    <w:rsid w:val="006E1CFA"/>
    <w:rsid w:val="006E37EC"/>
    <w:rsid w:val="006E4CFB"/>
    <w:rsid w:val="006E5D4A"/>
    <w:rsid w:val="006E5E9C"/>
    <w:rsid w:val="006F1766"/>
    <w:rsid w:val="006F368A"/>
    <w:rsid w:val="006F6986"/>
    <w:rsid w:val="00704767"/>
    <w:rsid w:val="00705665"/>
    <w:rsid w:val="00706522"/>
    <w:rsid w:val="00710045"/>
    <w:rsid w:val="0071035C"/>
    <w:rsid w:val="00722170"/>
    <w:rsid w:val="0072790D"/>
    <w:rsid w:val="00743628"/>
    <w:rsid w:val="007442E8"/>
    <w:rsid w:val="007464A0"/>
    <w:rsid w:val="00747489"/>
    <w:rsid w:val="00754B17"/>
    <w:rsid w:val="00760ABA"/>
    <w:rsid w:val="00765A87"/>
    <w:rsid w:val="0079073F"/>
    <w:rsid w:val="0079211C"/>
    <w:rsid w:val="00793F9B"/>
    <w:rsid w:val="00796993"/>
    <w:rsid w:val="007A08B4"/>
    <w:rsid w:val="007A334A"/>
    <w:rsid w:val="007A5D2E"/>
    <w:rsid w:val="007B6FF2"/>
    <w:rsid w:val="007C15E7"/>
    <w:rsid w:val="007C168C"/>
    <w:rsid w:val="007C2409"/>
    <w:rsid w:val="007C388C"/>
    <w:rsid w:val="007D0FA9"/>
    <w:rsid w:val="007D7B6D"/>
    <w:rsid w:val="007E3D45"/>
    <w:rsid w:val="007E7D08"/>
    <w:rsid w:val="007F4025"/>
    <w:rsid w:val="007F7060"/>
    <w:rsid w:val="00801622"/>
    <w:rsid w:val="008027F8"/>
    <w:rsid w:val="008076EE"/>
    <w:rsid w:val="00813FF0"/>
    <w:rsid w:val="00817936"/>
    <w:rsid w:val="00823DC0"/>
    <w:rsid w:val="008240EF"/>
    <w:rsid w:val="0082794C"/>
    <w:rsid w:val="008309C4"/>
    <w:rsid w:val="00835DC9"/>
    <w:rsid w:val="0083659F"/>
    <w:rsid w:val="008373C0"/>
    <w:rsid w:val="00840360"/>
    <w:rsid w:val="0085779A"/>
    <w:rsid w:val="00860416"/>
    <w:rsid w:val="00870568"/>
    <w:rsid w:val="008718AD"/>
    <w:rsid w:val="00873639"/>
    <w:rsid w:val="00886410"/>
    <w:rsid w:val="00886C8C"/>
    <w:rsid w:val="0089119E"/>
    <w:rsid w:val="00891877"/>
    <w:rsid w:val="00891D2E"/>
    <w:rsid w:val="00892EE5"/>
    <w:rsid w:val="00894470"/>
    <w:rsid w:val="00897E42"/>
    <w:rsid w:val="008A0863"/>
    <w:rsid w:val="008A5BB7"/>
    <w:rsid w:val="008B02ED"/>
    <w:rsid w:val="008B795D"/>
    <w:rsid w:val="008C44D8"/>
    <w:rsid w:val="008D2481"/>
    <w:rsid w:val="008E10FD"/>
    <w:rsid w:val="008E24F5"/>
    <w:rsid w:val="008E7D78"/>
    <w:rsid w:val="008E7DCF"/>
    <w:rsid w:val="008F225C"/>
    <w:rsid w:val="008F67E6"/>
    <w:rsid w:val="008F7F84"/>
    <w:rsid w:val="0090496B"/>
    <w:rsid w:val="00905834"/>
    <w:rsid w:val="00907C2F"/>
    <w:rsid w:val="00911AA0"/>
    <w:rsid w:val="00914DDC"/>
    <w:rsid w:val="009168A9"/>
    <w:rsid w:val="00925DB5"/>
    <w:rsid w:val="009313C6"/>
    <w:rsid w:val="009331D0"/>
    <w:rsid w:val="00936575"/>
    <w:rsid w:val="00937D00"/>
    <w:rsid w:val="00940CB8"/>
    <w:rsid w:val="00942D8B"/>
    <w:rsid w:val="00943EB8"/>
    <w:rsid w:val="00951DF5"/>
    <w:rsid w:val="009526A3"/>
    <w:rsid w:val="009558D2"/>
    <w:rsid w:val="00957853"/>
    <w:rsid w:val="0095799D"/>
    <w:rsid w:val="00957B10"/>
    <w:rsid w:val="00957DA7"/>
    <w:rsid w:val="009611E9"/>
    <w:rsid w:val="0096608D"/>
    <w:rsid w:val="00981FD8"/>
    <w:rsid w:val="00982466"/>
    <w:rsid w:val="00990DFD"/>
    <w:rsid w:val="009949AD"/>
    <w:rsid w:val="009950B2"/>
    <w:rsid w:val="009A0902"/>
    <w:rsid w:val="009B2D9C"/>
    <w:rsid w:val="009B6167"/>
    <w:rsid w:val="009C43D1"/>
    <w:rsid w:val="009C4D4B"/>
    <w:rsid w:val="009C53F9"/>
    <w:rsid w:val="009C5EF1"/>
    <w:rsid w:val="009C6488"/>
    <w:rsid w:val="009D4118"/>
    <w:rsid w:val="009E01FA"/>
    <w:rsid w:val="009E2333"/>
    <w:rsid w:val="009E4439"/>
    <w:rsid w:val="009E5D85"/>
    <w:rsid w:val="009F389F"/>
    <w:rsid w:val="009F3C79"/>
    <w:rsid w:val="009F5F49"/>
    <w:rsid w:val="009F6FC2"/>
    <w:rsid w:val="00A06146"/>
    <w:rsid w:val="00A14482"/>
    <w:rsid w:val="00A1722C"/>
    <w:rsid w:val="00A222D1"/>
    <w:rsid w:val="00A3780F"/>
    <w:rsid w:val="00A4335A"/>
    <w:rsid w:val="00A4611F"/>
    <w:rsid w:val="00A469DC"/>
    <w:rsid w:val="00A50292"/>
    <w:rsid w:val="00A55023"/>
    <w:rsid w:val="00A55722"/>
    <w:rsid w:val="00A56687"/>
    <w:rsid w:val="00A56958"/>
    <w:rsid w:val="00A60410"/>
    <w:rsid w:val="00A632CD"/>
    <w:rsid w:val="00A649F1"/>
    <w:rsid w:val="00A66B84"/>
    <w:rsid w:val="00A66BDE"/>
    <w:rsid w:val="00A71C35"/>
    <w:rsid w:val="00A80112"/>
    <w:rsid w:val="00A827CE"/>
    <w:rsid w:val="00A831E7"/>
    <w:rsid w:val="00A8505B"/>
    <w:rsid w:val="00A86899"/>
    <w:rsid w:val="00A8705F"/>
    <w:rsid w:val="00A94F0F"/>
    <w:rsid w:val="00A950B3"/>
    <w:rsid w:val="00AA1834"/>
    <w:rsid w:val="00AA2140"/>
    <w:rsid w:val="00AB06D2"/>
    <w:rsid w:val="00AC472F"/>
    <w:rsid w:val="00AC5FBC"/>
    <w:rsid w:val="00AE4822"/>
    <w:rsid w:val="00AF7C73"/>
    <w:rsid w:val="00B02D11"/>
    <w:rsid w:val="00B02E54"/>
    <w:rsid w:val="00B0570D"/>
    <w:rsid w:val="00B1211A"/>
    <w:rsid w:val="00B1522C"/>
    <w:rsid w:val="00B16096"/>
    <w:rsid w:val="00B17A5D"/>
    <w:rsid w:val="00B20D8E"/>
    <w:rsid w:val="00B238DA"/>
    <w:rsid w:val="00B26E6E"/>
    <w:rsid w:val="00B279F1"/>
    <w:rsid w:val="00B36575"/>
    <w:rsid w:val="00B370B2"/>
    <w:rsid w:val="00B42D76"/>
    <w:rsid w:val="00B46C2F"/>
    <w:rsid w:val="00B476EF"/>
    <w:rsid w:val="00B53818"/>
    <w:rsid w:val="00B55921"/>
    <w:rsid w:val="00B564DF"/>
    <w:rsid w:val="00B575A5"/>
    <w:rsid w:val="00B60115"/>
    <w:rsid w:val="00B61E82"/>
    <w:rsid w:val="00B63A77"/>
    <w:rsid w:val="00B72782"/>
    <w:rsid w:val="00B75207"/>
    <w:rsid w:val="00B771E3"/>
    <w:rsid w:val="00B77BF9"/>
    <w:rsid w:val="00B80675"/>
    <w:rsid w:val="00B8180E"/>
    <w:rsid w:val="00B81FA9"/>
    <w:rsid w:val="00B842D3"/>
    <w:rsid w:val="00B86655"/>
    <w:rsid w:val="00B874D5"/>
    <w:rsid w:val="00B87A98"/>
    <w:rsid w:val="00B87DA7"/>
    <w:rsid w:val="00B940D2"/>
    <w:rsid w:val="00B96CC5"/>
    <w:rsid w:val="00BA340B"/>
    <w:rsid w:val="00BA7DE6"/>
    <w:rsid w:val="00BB31FF"/>
    <w:rsid w:val="00BB3281"/>
    <w:rsid w:val="00BB57BB"/>
    <w:rsid w:val="00BC77C1"/>
    <w:rsid w:val="00BD1A7C"/>
    <w:rsid w:val="00BD22D2"/>
    <w:rsid w:val="00BD54C3"/>
    <w:rsid w:val="00BE1FAF"/>
    <w:rsid w:val="00BE223E"/>
    <w:rsid w:val="00BE3270"/>
    <w:rsid w:val="00BE38CE"/>
    <w:rsid w:val="00BE3E14"/>
    <w:rsid w:val="00BE56C2"/>
    <w:rsid w:val="00BE7761"/>
    <w:rsid w:val="00BF3087"/>
    <w:rsid w:val="00BF4F62"/>
    <w:rsid w:val="00C01ACF"/>
    <w:rsid w:val="00C123FC"/>
    <w:rsid w:val="00C17ACB"/>
    <w:rsid w:val="00C219FA"/>
    <w:rsid w:val="00C21B8F"/>
    <w:rsid w:val="00C23889"/>
    <w:rsid w:val="00C2797C"/>
    <w:rsid w:val="00C3762E"/>
    <w:rsid w:val="00C51433"/>
    <w:rsid w:val="00C57C1E"/>
    <w:rsid w:val="00C61943"/>
    <w:rsid w:val="00C7287B"/>
    <w:rsid w:val="00C74804"/>
    <w:rsid w:val="00C7657E"/>
    <w:rsid w:val="00C809AD"/>
    <w:rsid w:val="00C85D3A"/>
    <w:rsid w:val="00C928C1"/>
    <w:rsid w:val="00C94BBE"/>
    <w:rsid w:val="00CA4034"/>
    <w:rsid w:val="00CB088C"/>
    <w:rsid w:val="00CB2306"/>
    <w:rsid w:val="00CB2716"/>
    <w:rsid w:val="00CB7FB7"/>
    <w:rsid w:val="00CC0FA6"/>
    <w:rsid w:val="00CC1AF2"/>
    <w:rsid w:val="00CC3AE7"/>
    <w:rsid w:val="00CD19CB"/>
    <w:rsid w:val="00CD411F"/>
    <w:rsid w:val="00CD6110"/>
    <w:rsid w:val="00CD665F"/>
    <w:rsid w:val="00CD6CF5"/>
    <w:rsid w:val="00CE0C96"/>
    <w:rsid w:val="00CE4008"/>
    <w:rsid w:val="00CE519E"/>
    <w:rsid w:val="00CE5A60"/>
    <w:rsid w:val="00CF688F"/>
    <w:rsid w:val="00D05176"/>
    <w:rsid w:val="00D063F5"/>
    <w:rsid w:val="00D175FC"/>
    <w:rsid w:val="00D22535"/>
    <w:rsid w:val="00D30480"/>
    <w:rsid w:val="00D30BF4"/>
    <w:rsid w:val="00D36953"/>
    <w:rsid w:val="00D47FA4"/>
    <w:rsid w:val="00D507BF"/>
    <w:rsid w:val="00D51C8A"/>
    <w:rsid w:val="00D54919"/>
    <w:rsid w:val="00D5602B"/>
    <w:rsid w:val="00D57126"/>
    <w:rsid w:val="00D60366"/>
    <w:rsid w:val="00D67B4C"/>
    <w:rsid w:val="00D67B6A"/>
    <w:rsid w:val="00D70090"/>
    <w:rsid w:val="00D702C5"/>
    <w:rsid w:val="00D7229D"/>
    <w:rsid w:val="00D724AB"/>
    <w:rsid w:val="00D837EE"/>
    <w:rsid w:val="00D84C1C"/>
    <w:rsid w:val="00D873C4"/>
    <w:rsid w:val="00D92706"/>
    <w:rsid w:val="00D96A47"/>
    <w:rsid w:val="00D976F9"/>
    <w:rsid w:val="00DA0539"/>
    <w:rsid w:val="00DA1D51"/>
    <w:rsid w:val="00DA468B"/>
    <w:rsid w:val="00DA5965"/>
    <w:rsid w:val="00DB0916"/>
    <w:rsid w:val="00DB5D2A"/>
    <w:rsid w:val="00DC3CAB"/>
    <w:rsid w:val="00DC6B02"/>
    <w:rsid w:val="00DD0585"/>
    <w:rsid w:val="00DD0D2D"/>
    <w:rsid w:val="00DD2F66"/>
    <w:rsid w:val="00DD37E1"/>
    <w:rsid w:val="00DD7F08"/>
    <w:rsid w:val="00DE3592"/>
    <w:rsid w:val="00DE7A95"/>
    <w:rsid w:val="00DF5431"/>
    <w:rsid w:val="00E02683"/>
    <w:rsid w:val="00E03264"/>
    <w:rsid w:val="00E05C6E"/>
    <w:rsid w:val="00E07765"/>
    <w:rsid w:val="00E1106A"/>
    <w:rsid w:val="00E11E39"/>
    <w:rsid w:val="00E120FB"/>
    <w:rsid w:val="00E13CE6"/>
    <w:rsid w:val="00E14ABE"/>
    <w:rsid w:val="00E21DA5"/>
    <w:rsid w:val="00E2299E"/>
    <w:rsid w:val="00E2451C"/>
    <w:rsid w:val="00E24B91"/>
    <w:rsid w:val="00E32C9C"/>
    <w:rsid w:val="00E36C36"/>
    <w:rsid w:val="00E41C99"/>
    <w:rsid w:val="00E42397"/>
    <w:rsid w:val="00E42C98"/>
    <w:rsid w:val="00E4368B"/>
    <w:rsid w:val="00E45EAC"/>
    <w:rsid w:val="00E464B3"/>
    <w:rsid w:val="00E47206"/>
    <w:rsid w:val="00E47BB1"/>
    <w:rsid w:val="00E53D91"/>
    <w:rsid w:val="00E600BB"/>
    <w:rsid w:val="00E6655C"/>
    <w:rsid w:val="00E66818"/>
    <w:rsid w:val="00E7017D"/>
    <w:rsid w:val="00E71591"/>
    <w:rsid w:val="00E75C80"/>
    <w:rsid w:val="00E87831"/>
    <w:rsid w:val="00E92D7E"/>
    <w:rsid w:val="00E93959"/>
    <w:rsid w:val="00E94438"/>
    <w:rsid w:val="00E958EF"/>
    <w:rsid w:val="00EB0990"/>
    <w:rsid w:val="00EB2B0A"/>
    <w:rsid w:val="00EB4305"/>
    <w:rsid w:val="00EB4ACC"/>
    <w:rsid w:val="00EB7AAB"/>
    <w:rsid w:val="00EB7C06"/>
    <w:rsid w:val="00EB7F7E"/>
    <w:rsid w:val="00EC1E65"/>
    <w:rsid w:val="00EC2370"/>
    <w:rsid w:val="00EC6757"/>
    <w:rsid w:val="00ED3D7D"/>
    <w:rsid w:val="00EE0267"/>
    <w:rsid w:val="00EE038C"/>
    <w:rsid w:val="00EE7819"/>
    <w:rsid w:val="00EE786E"/>
    <w:rsid w:val="00EF0DF4"/>
    <w:rsid w:val="00EF1A72"/>
    <w:rsid w:val="00EF5277"/>
    <w:rsid w:val="00F02931"/>
    <w:rsid w:val="00F143ED"/>
    <w:rsid w:val="00F14F34"/>
    <w:rsid w:val="00F15578"/>
    <w:rsid w:val="00F15736"/>
    <w:rsid w:val="00F168DB"/>
    <w:rsid w:val="00F210CE"/>
    <w:rsid w:val="00F23546"/>
    <w:rsid w:val="00F305BE"/>
    <w:rsid w:val="00F37534"/>
    <w:rsid w:val="00F4042A"/>
    <w:rsid w:val="00F4158D"/>
    <w:rsid w:val="00F41CF6"/>
    <w:rsid w:val="00F42230"/>
    <w:rsid w:val="00F423B8"/>
    <w:rsid w:val="00F43482"/>
    <w:rsid w:val="00F44433"/>
    <w:rsid w:val="00F47963"/>
    <w:rsid w:val="00F505B4"/>
    <w:rsid w:val="00F50840"/>
    <w:rsid w:val="00F542F4"/>
    <w:rsid w:val="00F54E21"/>
    <w:rsid w:val="00F60551"/>
    <w:rsid w:val="00F64B90"/>
    <w:rsid w:val="00F71D2B"/>
    <w:rsid w:val="00F72ECA"/>
    <w:rsid w:val="00F7330E"/>
    <w:rsid w:val="00F7566F"/>
    <w:rsid w:val="00F77568"/>
    <w:rsid w:val="00F8114D"/>
    <w:rsid w:val="00F83A71"/>
    <w:rsid w:val="00F8411F"/>
    <w:rsid w:val="00F86D97"/>
    <w:rsid w:val="00FA1CE9"/>
    <w:rsid w:val="00FA359A"/>
    <w:rsid w:val="00FA6F94"/>
    <w:rsid w:val="00FB2257"/>
    <w:rsid w:val="00FB6A6F"/>
    <w:rsid w:val="00FB78E8"/>
    <w:rsid w:val="00FB7956"/>
    <w:rsid w:val="00FC2D6C"/>
    <w:rsid w:val="00FC4867"/>
    <w:rsid w:val="00FC5A10"/>
    <w:rsid w:val="00FD2C13"/>
    <w:rsid w:val="00FF0AC7"/>
    <w:rsid w:val="00FF1684"/>
    <w:rsid w:val="00FF2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11A"/>
    <w:pPr>
      <w:widowControl w:val="0"/>
      <w:autoSpaceDE w:val="0"/>
      <w:autoSpaceDN w:val="0"/>
      <w:adjustRightInd w:val="0"/>
      <w:ind w:firstLine="72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qFormat/>
    <w:rsid w:val="00B1211A"/>
    <w:pPr>
      <w:widowControl/>
      <w:autoSpaceDE/>
      <w:autoSpaceDN/>
      <w:adjustRightInd/>
      <w:ind w:firstLine="0"/>
      <w:jc w:val="center"/>
    </w:pPr>
    <w:rPr>
      <w:sz w:val="24"/>
      <w:szCs w:val="24"/>
    </w:rPr>
  </w:style>
  <w:style w:type="paragraph" w:customStyle="1" w:styleId="10">
    <w:name w:val="Абзац списка1"/>
    <w:basedOn w:val="a"/>
    <w:rsid w:val="001A3D1B"/>
    <w:pPr>
      <w:widowControl/>
      <w:autoSpaceDE/>
      <w:autoSpaceDN/>
      <w:adjustRightInd/>
      <w:ind w:left="720" w:firstLine="0"/>
    </w:pPr>
    <w:rPr>
      <w:rFonts w:ascii="Calibri" w:hAnsi="Calibri" w:cs="Calibri"/>
      <w:sz w:val="22"/>
      <w:szCs w:val="22"/>
    </w:rPr>
  </w:style>
  <w:style w:type="character" w:customStyle="1" w:styleId="a3">
    <w:name w:val="Гипертекстовая ссылка"/>
    <w:basedOn w:val="a0"/>
    <w:rsid w:val="001A3D1B"/>
    <w:rPr>
      <w:rFonts w:cs="Times New Roman"/>
      <w:color w:val="auto"/>
      <w:sz w:val="26"/>
      <w:szCs w:val="26"/>
    </w:rPr>
  </w:style>
  <w:style w:type="paragraph" w:customStyle="1" w:styleId="a4">
    <w:name w:val="Прижатый влево"/>
    <w:basedOn w:val="a"/>
    <w:next w:val="a"/>
    <w:rsid w:val="001A3D1B"/>
    <w:pPr>
      <w:widowControl/>
      <w:ind w:firstLine="0"/>
    </w:pPr>
    <w:rPr>
      <w:sz w:val="24"/>
      <w:szCs w:val="24"/>
    </w:rPr>
  </w:style>
  <w:style w:type="paragraph" w:styleId="a5">
    <w:name w:val="No Spacing"/>
    <w:qFormat/>
    <w:rsid w:val="001A3D1B"/>
    <w:rPr>
      <w:rFonts w:ascii="Calibri" w:hAnsi="Calibri"/>
      <w:sz w:val="22"/>
      <w:szCs w:val="22"/>
    </w:rPr>
  </w:style>
  <w:style w:type="character" w:customStyle="1" w:styleId="a6">
    <w:name w:val="Основной текст_"/>
    <w:link w:val="11"/>
    <w:rsid w:val="001E1149"/>
    <w:rPr>
      <w:shd w:val="clear" w:color="auto" w:fill="FFFFFF"/>
    </w:rPr>
  </w:style>
  <w:style w:type="paragraph" w:customStyle="1" w:styleId="11">
    <w:name w:val="Основной текст1"/>
    <w:basedOn w:val="a"/>
    <w:link w:val="a6"/>
    <w:rsid w:val="001E1149"/>
    <w:pPr>
      <w:shd w:val="clear" w:color="auto" w:fill="FFFFFF"/>
      <w:autoSpaceDE/>
      <w:autoSpaceDN/>
      <w:adjustRightInd/>
      <w:spacing w:after="100" w:line="252" w:lineRule="auto"/>
      <w:ind w:firstLine="400"/>
      <w:jc w:val="left"/>
    </w:pPr>
    <w:rPr>
      <w:rFonts w:ascii="Times New Roman" w:hAnsi="Times New Roman" w:cs="Times New Roman"/>
    </w:rPr>
  </w:style>
  <w:style w:type="character" w:customStyle="1" w:styleId="12">
    <w:name w:val="Заголовок №1_"/>
    <w:link w:val="13"/>
    <w:rsid w:val="001E1149"/>
    <w:rPr>
      <w:b/>
      <w:bCs/>
      <w:shd w:val="clear" w:color="auto" w:fill="FFFFFF"/>
    </w:rPr>
  </w:style>
  <w:style w:type="paragraph" w:customStyle="1" w:styleId="13">
    <w:name w:val="Заголовок №1"/>
    <w:basedOn w:val="a"/>
    <w:link w:val="12"/>
    <w:rsid w:val="001E1149"/>
    <w:pPr>
      <w:shd w:val="clear" w:color="auto" w:fill="FFFFFF"/>
      <w:autoSpaceDE/>
      <w:autoSpaceDN/>
      <w:adjustRightInd/>
      <w:spacing w:after="100" w:line="252" w:lineRule="auto"/>
      <w:ind w:firstLine="0"/>
      <w:jc w:val="center"/>
      <w:outlineLvl w:val="0"/>
    </w:pPr>
    <w:rPr>
      <w:rFonts w:ascii="Times New Roman" w:hAnsi="Times New Roman" w:cs="Times New Roman"/>
      <w:b/>
      <w:bCs/>
    </w:rPr>
  </w:style>
  <w:style w:type="paragraph" w:styleId="a7">
    <w:name w:val="List Paragraph"/>
    <w:basedOn w:val="a"/>
    <w:uiPriority w:val="34"/>
    <w:qFormat/>
    <w:rsid w:val="001E1149"/>
    <w:pPr>
      <w:autoSpaceDE/>
      <w:autoSpaceDN/>
      <w:adjustRightInd/>
      <w:ind w:left="720" w:firstLine="0"/>
      <w:contextualSpacing/>
      <w:jc w:val="left"/>
    </w:pPr>
    <w:rPr>
      <w:rFonts w:ascii="Microsoft Sans Serif" w:eastAsia="Microsoft Sans Serif" w:hAnsi="Microsoft Sans Serif" w:cs="Microsoft Sans Serif"/>
      <w:color w:val="000000"/>
      <w:sz w:val="24"/>
      <w:szCs w:val="24"/>
      <w:lang w:bidi="ru-RU"/>
    </w:rPr>
  </w:style>
  <w:style w:type="paragraph" w:styleId="a8">
    <w:name w:val="Balloon Text"/>
    <w:basedOn w:val="a"/>
    <w:link w:val="a9"/>
    <w:rsid w:val="0072790D"/>
    <w:rPr>
      <w:rFonts w:ascii="Tahoma" w:hAnsi="Tahoma" w:cs="Tahoma"/>
      <w:sz w:val="16"/>
      <w:szCs w:val="16"/>
    </w:rPr>
  </w:style>
  <w:style w:type="character" w:customStyle="1" w:styleId="a9">
    <w:name w:val="Текст выноски Знак"/>
    <w:basedOn w:val="a0"/>
    <w:link w:val="a8"/>
    <w:rsid w:val="007279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42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2967</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MoBIL GROUP</Company>
  <LinksUpToDate>false</LinksUpToDate>
  <CharactersWithSpaces>19846</CharactersWithSpaces>
  <SharedDoc>false</SharedDoc>
  <HLinks>
    <vt:vector size="6" baseType="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Я</dc:creator>
  <cp:keywords/>
  <dc:description/>
  <cp:lastModifiedBy>Elena</cp:lastModifiedBy>
  <cp:revision>11</cp:revision>
  <cp:lastPrinted>2024-12-17T13:02:00Z</cp:lastPrinted>
  <dcterms:created xsi:type="dcterms:W3CDTF">2024-12-13T07:48:00Z</dcterms:created>
  <dcterms:modified xsi:type="dcterms:W3CDTF">2024-12-17T13:48:00Z</dcterms:modified>
</cp:coreProperties>
</file>