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1D" w:rsidRDefault="002B6E1D" w:rsidP="002B6E1D">
      <w:pPr>
        <w:pStyle w:val="a6"/>
        <w:jc w:val="lef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2B6E1D" w:rsidRDefault="002B6E1D" w:rsidP="002B6E1D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2B6E1D" w:rsidRDefault="002B6E1D" w:rsidP="002B6E1D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2B6E1D" w:rsidRDefault="002B6E1D" w:rsidP="002B6E1D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2B6E1D" w:rsidRDefault="002B6E1D" w:rsidP="002B6E1D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1-го созыва</w:t>
      </w:r>
    </w:p>
    <w:p w:rsidR="002B6E1D" w:rsidRDefault="002B6E1D" w:rsidP="002B6E1D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4 заседание</w:t>
      </w:r>
    </w:p>
    <w:p w:rsidR="002B6E1D" w:rsidRDefault="002B6E1D" w:rsidP="002B6E1D">
      <w:pPr>
        <w:jc w:val="center"/>
        <w:rPr>
          <w:b/>
          <w:bCs/>
          <w:spacing w:val="30"/>
          <w:sz w:val="28"/>
          <w:szCs w:val="28"/>
        </w:rPr>
      </w:pPr>
    </w:p>
    <w:p w:rsidR="002B6E1D" w:rsidRDefault="002B6E1D" w:rsidP="002B6E1D">
      <w:pPr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Е Ш Е Н И Е</w:t>
      </w:r>
    </w:p>
    <w:p w:rsidR="002B6E1D" w:rsidRDefault="002B6E1D" w:rsidP="002B6E1D">
      <w:pPr>
        <w:rPr>
          <w:b/>
          <w:bCs/>
          <w:sz w:val="28"/>
          <w:szCs w:val="28"/>
        </w:rPr>
      </w:pPr>
    </w:p>
    <w:p w:rsidR="002B6E1D" w:rsidRDefault="002B6E1D" w:rsidP="002B6E1D">
      <w:pPr>
        <w:rPr>
          <w:b/>
          <w:bCs/>
          <w:sz w:val="28"/>
          <w:szCs w:val="28"/>
        </w:rPr>
      </w:pPr>
    </w:p>
    <w:p w:rsidR="002B6E1D" w:rsidRDefault="002B6E1D" w:rsidP="002B6E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 13    ”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06    </w:t>
      </w:r>
      <w:r>
        <w:rPr>
          <w:b/>
          <w:bCs/>
          <w:sz w:val="28"/>
          <w:szCs w:val="28"/>
        </w:rPr>
        <w:t xml:space="preserve"> 2019 года</w:t>
      </w:r>
      <w:r>
        <w:rPr>
          <w:b/>
          <w:bCs/>
          <w:sz w:val="28"/>
          <w:szCs w:val="28"/>
        </w:rPr>
        <w:tab/>
        <w:t xml:space="preserve">                        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>№  4-31</w:t>
      </w:r>
    </w:p>
    <w:p w:rsidR="008A7A6F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E1D" w:rsidRPr="004B14E4" w:rsidRDefault="002B6E1D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7A6F" w:rsidRDefault="008A7A6F" w:rsidP="008A7A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E4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8A7A6F" w:rsidRPr="004B14E4" w:rsidRDefault="008A7A6F" w:rsidP="008A7A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14E4">
        <w:rPr>
          <w:b/>
          <w:sz w:val="28"/>
          <w:szCs w:val="28"/>
        </w:rPr>
        <w:t xml:space="preserve">от </w:t>
      </w:r>
      <w:r w:rsidR="008363A3">
        <w:rPr>
          <w:b/>
          <w:sz w:val="28"/>
          <w:szCs w:val="28"/>
        </w:rPr>
        <w:t>20</w:t>
      </w:r>
      <w:r w:rsidRPr="004B14E4">
        <w:rPr>
          <w:b/>
          <w:sz w:val="28"/>
          <w:szCs w:val="28"/>
        </w:rPr>
        <w:t>.</w:t>
      </w:r>
      <w:r w:rsidR="008363A3">
        <w:rPr>
          <w:b/>
          <w:sz w:val="28"/>
          <w:szCs w:val="28"/>
        </w:rPr>
        <w:t>04.</w:t>
      </w:r>
      <w:r w:rsidRPr="004B14E4">
        <w:rPr>
          <w:b/>
          <w:sz w:val="28"/>
          <w:szCs w:val="28"/>
        </w:rPr>
        <w:t>201</w:t>
      </w:r>
      <w:r w:rsidR="008363A3">
        <w:rPr>
          <w:b/>
          <w:sz w:val="28"/>
          <w:szCs w:val="28"/>
        </w:rPr>
        <w:t>7</w:t>
      </w:r>
      <w:r w:rsidRPr="004B14E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8363A3">
        <w:rPr>
          <w:b/>
          <w:sz w:val="28"/>
          <w:szCs w:val="28"/>
        </w:rPr>
        <w:t>3-23</w:t>
      </w:r>
      <w:r w:rsidRPr="004B14E4">
        <w:rPr>
          <w:b/>
          <w:sz w:val="28"/>
          <w:szCs w:val="28"/>
        </w:rPr>
        <w:t xml:space="preserve"> «О</w:t>
      </w:r>
      <w:r w:rsidR="008363A3">
        <w:rPr>
          <w:b/>
          <w:sz w:val="28"/>
          <w:szCs w:val="28"/>
        </w:rPr>
        <w:t xml:space="preserve"> территориальном общественном самоуправлении в муниципальном образовании город Ефремов</w:t>
      </w:r>
      <w:r w:rsidRPr="004B14E4">
        <w:rPr>
          <w:b/>
          <w:sz w:val="28"/>
          <w:szCs w:val="28"/>
        </w:rPr>
        <w:t>»</w:t>
      </w:r>
    </w:p>
    <w:p w:rsidR="008A7A6F" w:rsidRPr="004B14E4" w:rsidRDefault="008A7A6F" w:rsidP="008A7A6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A7A6F" w:rsidRPr="004B14E4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B14E4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</w:t>
      </w:r>
      <w:r w:rsidRPr="004B14E4">
        <w:rPr>
          <w:sz w:val="28"/>
          <w:szCs w:val="28"/>
        </w:rPr>
        <w:t>на основании Устава муниципального образования город Ефремов, Собрание депутатов РЕШИЛО:</w:t>
      </w:r>
    </w:p>
    <w:p w:rsidR="008A7A6F" w:rsidRPr="00857DDB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DDB">
        <w:rPr>
          <w:sz w:val="28"/>
          <w:szCs w:val="28"/>
        </w:rPr>
        <w:t xml:space="preserve">1.Внести в решение Собрания депутатов от </w:t>
      </w:r>
      <w:r w:rsidR="008363A3">
        <w:rPr>
          <w:sz w:val="28"/>
          <w:szCs w:val="28"/>
        </w:rPr>
        <w:t>20</w:t>
      </w:r>
      <w:r w:rsidRPr="00857DDB">
        <w:rPr>
          <w:sz w:val="28"/>
          <w:szCs w:val="28"/>
        </w:rPr>
        <w:t>.</w:t>
      </w:r>
      <w:r w:rsidR="008363A3">
        <w:rPr>
          <w:sz w:val="28"/>
          <w:szCs w:val="28"/>
        </w:rPr>
        <w:t>04</w:t>
      </w:r>
      <w:r w:rsidRPr="00857DDB">
        <w:rPr>
          <w:sz w:val="28"/>
          <w:szCs w:val="28"/>
        </w:rPr>
        <w:t>.201</w:t>
      </w:r>
      <w:r w:rsidR="008363A3">
        <w:rPr>
          <w:sz w:val="28"/>
          <w:szCs w:val="28"/>
        </w:rPr>
        <w:t>7</w:t>
      </w:r>
      <w:r w:rsidRPr="00857DDB">
        <w:rPr>
          <w:sz w:val="28"/>
          <w:szCs w:val="28"/>
        </w:rPr>
        <w:t xml:space="preserve"> №</w:t>
      </w:r>
      <w:r w:rsidR="008363A3">
        <w:rPr>
          <w:sz w:val="28"/>
          <w:szCs w:val="28"/>
        </w:rPr>
        <w:t xml:space="preserve"> 3-23</w:t>
      </w:r>
      <w:r w:rsidRPr="00857DDB">
        <w:rPr>
          <w:sz w:val="28"/>
          <w:szCs w:val="28"/>
        </w:rPr>
        <w:t xml:space="preserve"> «О</w:t>
      </w:r>
      <w:r w:rsidR="008363A3">
        <w:rPr>
          <w:sz w:val="28"/>
          <w:szCs w:val="28"/>
        </w:rPr>
        <w:t xml:space="preserve"> территориальном общественном самоуправлении </w:t>
      </w:r>
      <w:r w:rsidRPr="00857DDB">
        <w:rPr>
          <w:sz w:val="28"/>
          <w:szCs w:val="28"/>
        </w:rPr>
        <w:t>в муниципальном образовании город Ефремов» следующие изменения:</w:t>
      </w:r>
    </w:p>
    <w:p w:rsidR="008A7A6F" w:rsidRPr="00AD4A5D" w:rsidRDefault="000F733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4A5D">
        <w:rPr>
          <w:sz w:val="28"/>
          <w:szCs w:val="28"/>
        </w:rPr>
        <w:t>1.1. Р</w:t>
      </w:r>
      <w:r w:rsidR="008A7A6F" w:rsidRPr="00AD4A5D">
        <w:rPr>
          <w:sz w:val="28"/>
          <w:szCs w:val="28"/>
        </w:rPr>
        <w:t xml:space="preserve">аздел </w:t>
      </w:r>
      <w:r w:rsidR="008363A3" w:rsidRPr="00AD4A5D">
        <w:rPr>
          <w:sz w:val="28"/>
          <w:szCs w:val="28"/>
        </w:rPr>
        <w:t>14</w:t>
      </w:r>
      <w:r w:rsidR="008A7A6F" w:rsidRPr="00AD4A5D">
        <w:rPr>
          <w:sz w:val="28"/>
          <w:szCs w:val="28"/>
        </w:rPr>
        <w:t xml:space="preserve"> Положения изложить в новой редакции:</w:t>
      </w:r>
    </w:p>
    <w:p w:rsidR="008363A3" w:rsidRPr="00AD4A5D" w:rsidRDefault="008363A3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4A5D">
        <w:rPr>
          <w:sz w:val="28"/>
          <w:szCs w:val="28"/>
        </w:rPr>
        <w:t>«</w:t>
      </w:r>
      <w:r w:rsidR="00AD4A5D" w:rsidRPr="00AD4A5D">
        <w:rPr>
          <w:sz w:val="28"/>
          <w:szCs w:val="28"/>
        </w:rPr>
        <w:t xml:space="preserve">Раздел </w:t>
      </w:r>
      <w:r w:rsidRPr="00AD4A5D">
        <w:rPr>
          <w:sz w:val="28"/>
          <w:szCs w:val="28"/>
        </w:rPr>
        <w:t>14. Материальное поощрение старост сельских населенных пунктов, руководителей ТОС, порядок и условия выплаты.</w:t>
      </w:r>
    </w:p>
    <w:p w:rsidR="008363A3" w:rsidRPr="00AD4A5D" w:rsidRDefault="008363A3" w:rsidP="008363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4A5D">
        <w:rPr>
          <w:sz w:val="28"/>
          <w:szCs w:val="28"/>
        </w:rPr>
        <w:t>14.1. В целях стимулирования общественной активности граждан по месту жительства к участию в осуществлении территориального общественного самоуправления на территории муниципального образования город Ефремов предусмотрено материальное поощрение старост сельских населенных пунктов, руководителей ТОС в форме денежного поощрения.</w:t>
      </w:r>
    </w:p>
    <w:p w:rsidR="008363A3" w:rsidRPr="00AD4A5D" w:rsidRDefault="008363A3" w:rsidP="008363A3">
      <w:pPr>
        <w:ind w:firstLine="709"/>
        <w:jc w:val="both"/>
        <w:rPr>
          <w:sz w:val="28"/>
          <w:szCs w:val="28"/>
        </w:rPr>
      </w:pPr>
      <w:r w:rsidRPr="00AD4A5D">
        <w:rPr>
          <w:sz w:val="28"/>
          <w:szCs w:val="28"/>
        </w:rPr>
        <w:t>14.2. Выплата материального поощрения производится ежеквартально в течение текущего года, не позднее 30 числа месяца, следующего за отчетным кварталом.</w:t>
      </w:r>
    </w:p>
    <w:p w:rsidR="008363A3" w:rsidRPr="00AD4A5D" w:rsidRDefault="008363A3" w:rsidP="008363A3">
      <w:pPr>
        <w:ind w:firstLine="709"/>
        <w:jc w:val="both"/>
        <w:rPr>
          <w:sz w:val="28"/>
          <w:szCs w:val="28"/>
        </w:rPr>
      </w:pPr>
      <w:r w:rsidRPr="00AD4A5D">
        <w:rPr>
          <w:sz w:val="28"/>
          <w:szCs w:val="28"/>
        </w:rPr>
        <w:t>14.3. Выплата материального поощрения производится выбранным старостам сельских населенных пунктов, руководителям ТОС в соответствии с нормативными актами муниципального образования.</w:t>
      </w:r>
    </w:p>
    <w:p w:rsidR="008363A3" w:rsidRPr="00AD4A5D" w:rsidRDefault="008363A3" w:rsidP="008363A3">
      <w:pPr>
        <w:ind w:firstLine="709"/>
        <w:jc w:val="both"/>
        <w:rPr>
          <w:sz w:val="28"/>
          <w:szCs w:val="28"/>
        </w:rPr>
      </w:pPr>
      <w:r w:rsidRPr="00AD4A5D">
        <w:rPr>
          <w:sz w:val="28"/>
          <w:szCs w:val="28"/>
        </w:rPr>
        <w:t xml:space="preserve">14.4. Решение о материальном поощрении принимает </w:t>
      </w:r>
      <w:r w:rsidR="00AD4A5D" w:rsidRPr="00AD4A5D">
        <w:rPr>
          <w:sz w:val="28"/>
          <w:szCs w:val="28"/>
        </w:rPr>
        <w:t>отдел по развитию местного самоуправления и организационной работе администрации муниципального образования город Ефремов</w:t>
      </w:r>
      <w:r w:rsidRPr="00AD4A5D">
        <w:rPr>
          <w:sz w:val="28"/>
          <w:szCs w:val="28"/>
        </w:rPr>
        <w:t>, на основании ежеквартальных отчетов (по форме приложения), в том числе с приложениями (фото, скриншоты, письменные благодарности со стороны граждан и т.д.), от руководителей ТОС, старост сельских населенных пунктов о проделанной работе.</w:t>
      </w:r>
    </w:p>
    <w:p w:rsidR="008363A3" w:rsidRPr="00AD4A5D" w:rsidRDefault="008363A3" w:rsidP="008363A3">
      <w:pPr>
        <w:ind w:firstLine="709"/>
        <w:jc w:val="both"/>
        <w:rPr>
          <w:sz w:val="28"/>
          <w:szCs w:val="28"/>
        </w:rPr>
      </w:pPr>
      <w:r w:rsidRPr="00AD4A5D">
        <w:rPr>
          <w:sz w:val="28"/>
          <w:szCs w:val="28"/>
        </w:rPr>
        <w:lastRenderedPageBreak/>
        <w:t>14.5. Отчеты о проделанной работе (далее - квартальные отчеты) представляются в письменном (или печатном) виде в отдел по развитию местного самоуправления и организационной работе администрации муниципального образования город Ефремов ежеквартально, в первые 5 рабочих дней месяца, следующих за отчетным кварталом.</w:t>
      </w:r>
    </w:p>
    <w:p w:rsidR="008363A3" w:rsidRPr="004C7376" w:rsidRDefault="008363A3" w:rsidP="008363A3">
      <w:pPr>
        <w:ind w:firstLine="709"/>
        <w:jc w:val="both"/>
        <w:rPr>
          <w:sz w:val="28"/>
          <w:szCs w:val="28"/>
        </w:rPr>
      </w:pPr>
      <w:r w:rsidRPr="004C7376">
        <w:rPr>
          <w:sz w:val="28"/>
          <w:szCs w:val="28"/>
        </w:rPr>
        <w:t xml:space="preserve">14.6. </w:t>
      </w:r>
      <w:r w:rsidR="00AD4A5D" w:rsidRPr="004C7376">
        <w:rPr>
          <w:sz w:val="28"/>
          <w:szCs w:val="28"/>
        </w:rPr>
        <w:t>Отдел по развитию местного самоуправления и организационной работе администрации муниципального образования город Ефремов</w:t>
      </w:r>
      <w:r w:rsidRPr="004C7376">
        <w:rPr>
          <w:sz w:val="28"/>
          <w:szCs w:val="28"/>
        </w:rPr>
        <w:t xml:space="preserve">  анализирует в соответствии с утвержденными критериями  представленные квартальные отчеты и результаты работы, в ходе которых проводит обследование произведенных работ по благоустройству и ремонту на соответствующей территории деятельности, для принятия мотивированного решения о материальном поощрении.</w:t>
      </w:r>
    </w:p>
    <w:p w:rsidR="008363A3" w:rsidRPr="004C7376" w:rsidRDefault="008363A3" w:rsidP="008363A3">
      <w:pPr>
        <w:ind w:firstLine="709"/>
        <w:jc w:val="both"/>
        <w:rPr>
          <w:sz w:val="28"/>
          <w:szCs w:val="28"/>
        </w:rPr>
      </w:pPr>
      <w:r w:rsidRPr="004C7376">
        <w:rPr>
          <w:sz w:val="28"/>
          <w:szCs w:val="28"/>
        </w:rPr>
        <w:t xml:space="preserve">14.7. </w:t>
      </w:r>
      <w:proofErr w:type="gramStart"/>
      <w:r w:rsidRPr="004C7376">
        <w:rPr>
          <w:sz w:val="28"/>
          <w:szCs w:val="28"/>
        </w:rPr>
        <w:t>Старостам сельских населенных пунктов, руководителям ТОС, выполнившим не менее 5 пунктов перечня полномочий (критериев), с указанием в квартальном отчете существенных количественных и качественных показателей результатов работы,  производится фиксированная выплата из расчета 500 рублей в месяц вне зависимости от количества квартир или индивидуальных жилых домов на территории, на которой осуществляется их деятельность.</w:t>
      </w:r>
      <w:proofErr w:type="gramEnd"/>
    </w:p>
    <w:p w:rsidR="008363A3" w:rsidRPr="004C7376" w:rsidRDefault="008363A3" w:rsidP="008363A3">
      <w:pPr>
        <w:ind w:firstLine="709"/>
        <w:jc w:val="both"/>
        <w:rPr>
          <w:sz w:val="28"/>
          <w:szCs w:val="28"/>
        </w:rPr>
      </w:pPr>
      <w:r w:rsidRPr="004C7376">
        <w:rPr>
          <w:sz w:val="28"/>
          <w:szCs w:val="28"/>
        </w:rPr>
        <w:t xml:space="preserve">14.8. Глава администрации муниципального </w:t>
      </w:r>
      <w:r w:rsidR="004C7376" w:rsidRPr="004C7376">
        <w:rPr>
          <w:sz w:val="28"/>
          <w:szCs w:val="28"/>
        </w:rPr>
        <w:t>образования на</w:t>
      </w:r>
      <w:r w:rsidRPr="004C7376">
        <w:rPr>
          <w:sz w:val="28"/>
          <w:szCs w:val="28"/>
        </w:rPr>
        <w:t xml:space="preserve"> основании решения</w:t>
      </w:r>
      <w:r w:rsidR="009B2A04" w:rsidRPr="009B2A04">
        <w:rPr>
          <w:sz w:val="28"/>
          <w:szCs w:val="28"/>
        </w:rPr>
        <w:t xml:space="preserve"> </w:t>
      </w:r>
      <w:r w:rsidR="009B2A04">
        <w:rPr>
          <w:sz w:val="28"/>
          <w:szCs w:val="28"/>
        </w:rPr>
        <w:t>о</w:t>
      </w:r>
      <w:r w:rsidR="009B2A04" w:rsidRPr="004C7376">
        <w:rPr>
          <w:sz w:val="28"/>
          <w:szCs w:val="28"/>
        </w:rPr>
        <w:t>тдел</w:t>
      </w:r>
      <w:r w:rsidR="009B2A04">
        <w:rPr>
          <w:sz w:val="28"/>
          <w:szCs w:val="28"/>
        </w:rPr>
        <w:t>а</w:t>
      </w:r>
      <w:r w:rsidR="009B2A04" w:rsidRPr="004C7376">
        <w:rPr>
          <w:sz w:val="28"/>
          <w:szCs w:val="28"/>
        </w:rPr>
        <w:t xml:space="preserve"> по развитию местного самоуправления и организационной работе администрации муниципального образования город Ефремов</w:t>
      </w:r>
      <w:r w:rsidRPr="004C7376">
        <w:rPr>
          <w:sz w:val="28"/>
          <w:szCs w:val="28"/>
        </w:rPr>
        <w:t>, издает распоряжение о материальном поощрении старост сельских населенных пунктов, руководителей ТОС.</w:t>
      </w:r>
    </w:p>
    <w:p w:rsidR="008363A3" w:rsidRPr="004C7376" w:rsidRDefault="008363A3" w:rsidP="008363A3">
      <w:pPr>
        <w:ind w:firstLine="709"/>
        <w:jc w:val="both"/>
        <w:rPr>
          <w:sz w:val="28"/>
          <w:szCs w:val="28"/>
        </w:rPr>
      </w:pPr>
      <w:r w:rsidRPr="004C7376">
        <w:rPr>
          <w:sz w:val="28"/>
          <w:szCs w:val="28"/>
        </w:rPr>
        <w:t>14.9. Выплата материального поощрения старостам сельских населенных пунктов, руководителей ТОС производится за счет средств бюджета муниципального образования.</w:t>
      </w:r>
    </w:p>
    <w:p w:rsidR="008363A3" w:rsidRPr="004C7376" w:rsidRDefault="008363A3" w:rsidP="008363A3">
      <w:pPr>
        <w:ind w:firstLine="709"/>
        <w:jc w:val="both"/>
        <w:rPr>
          <w:sz w:val="28"/>
          <w:szCs w:val="28"/>
        </w:rPr>
      </w:pPr>
      <w:r w:rsidRPr="004C7376">
        <w:rPr>
          <w:sz w:val="28"/>
          <w:szCs w:val="28"/>
        </w:rPr>
        <w:t>14.10. Денежные средства для материального поощрения старост предусматриваются в бюджете муниципального образования на очередной финансовый год.</w:t>
      </w:r>
    </w:p>
    <w:p w:rsidR="008A7A6F" w:rsidRPr="004C7376" w:rsidRDefault="004C7376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376">
        <w:rPr>
          <w:sz w:val="28"/>
          <w:szCs w:val="28"/>
        </w:rPr>
        <w:t>1.</w:t>
      </w:r>
      <w:r w:rsidR="008A7A6F" w:rsidRPr="004C7376">
        <w:rPr>
          <w:sz w:val="28"/>
          <w:szCs w:val="28"/>
        </w:rPr>
        <w:t xml:space="preserve">2. Дополнить </w:t>
      </w:r>
      <w:r w:rsidRPr="004C7376">
        <w:rPr>
          <w:sz w:val="28"/>
          <w:szCs w:val="28"/>
        </w:rPr>
        <w:t xml:space="preserve">Положение </w:t>
      </w:r>
      <w:r w:rsidR="008A7A6F" w:rsidRPr="004C7376">
        <w:rPr>
          <w:sz w:val="28"/>
          <w:szCs w:val="28"/>
        </w:rPr>
        <w:t>приложени</w:t>
      </w:r>
      <w:r w:rsidRPr="004C7376">
        <w:rPr>
          <w:sz w:val="28"/>
          <w:szCs w:val="28"/>
        </w:rPr>
        <w:t>ями</w:t>
      </w:r>
      <w:r w:rsidR="008A7A6F" w:rsidRPr="004C7376">
        <w:rPr>
          <w:sz w:val="28"/>
          <w:szCs w:val="28"/>
        </w:rPr>
        <w:t xml:space="preserve"> №№ </w:t>
      </w:r>
      <w:r w:rsidR="008363A3" w:rsidRPr="004C7376">
        <w:rPr>
          <w:sz w:val="28"/>
          <w:szCs w:val="28"/>
        </w:rPr>
        <w:t>3,4</w:t>
      </w:r>
      <w:r w:rsidRPr="004C7376">
        <w:rPr>
          <w:sz w:val="28"/>
          <w:szCs w:val="28"/>
        </w:rPr>
        <w:t xml:space="preserve"> (прилагаются)</w:t>
      </w:r>
      <w:r w:rsidR="008A7A6F" w:rsidRPr="004C7376">
        <w:rPr>
          <w:sz w:val="28"/>
          <w:szCs w:val="28"/>
        </w:rPr>
        <w:t>.</w:t>
      </w:r>
    </w:p>
    <w:p w:rsidR="008A7A6F" w:rsidRPr="004C7376" w:rsidRDefault="004C7376" w:rsidP="008A7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376">
        <w:rPr>
          <w:sz w:val="28"/>
          <w:szCs w:val="28"/>
        </w:rPr>
        <w:t>2</w:t>
      </w:r>
      <w:r w:rsidR="008A7A6F" w:rsidRPr="004C7376">
        <w:rPr>
          <w:sz w:val="28"/>
          <w:szCs w:val="28"/>
        </w:rPr>
        <w:t xml:space="preserve">. </w:t>
      </w:r>
      <w:r w:rsidR="008A7A6F" w:rsidRPr="004C7376">
        <w:rPr>
          <w:sz w:val="28"/>
          <w:szCs w:val="28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171A7" w:rsidRDefault="004C7376" w:rsidP="002171A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C7376">
        <w:rPr>
          <w:sz w:val="28"/>
          <w:szCs w:val="28"/>
        </w:rPr>
        <w:t>3</w:t>
      </w:r>
      <w:r w:rsidR="008A7A6F" w:rsidRPr="004C7376">
        <w:rPr>
          <w:sz w:val="28"/>
          <w:szCs w:val="28"/>
        </w:rPr>
        <w:t xml:space="preserve">. </w:t>
      </w:r>
      <w:r w:rsidR="002171A7" w:rsidRPr="00516C3E">
        <w:rPr>
          <w:sz w:val="26"/>
          <w:szCs w:val="26"/>
        </w:rPr>
        <w:t xml:space="preserve">Решение вступает в силу </w:t>
      </w:r>
      <w:r w:rsidR="002171A7">
        <w:rPr>
          <w:sz w:val="26"/>
          <w:szCs w:val="26"/>
        </w:rPr>
        <w:t xml:space="preserve">одновременно со вступлением в силу решения Собрания депутатов муниципального образования город Ефремов «О внесении изменений и дополнений в решение Собрания депутатов муниципального образования город Ефремов «О бюджете муниципального образования город Ефремов на 2019 год и на плановый период 2020 и 2021 годов», устанавливающего бюджетные ассигнования на выплату материального поощрения, указанного в разделе </w:t>
      </w:r>
      <w:r w:rsidR="00F97BD2">
        <w:rPr>
          <w:sz w:val="26"/>
          <w:szCs w:val="26"/>
        </w:rPr>
        <w:t>14</w:t>
      </w:r>
      <w:r w:rsidR="002171A7">
        <w:rPr>
          <w:sz w:val="26"/>
          <w:szCs w:val="26"/>
        </w:rPr>
        <w:t xml:space="preserve"> настоящего Положения.</w:t>
      </w:r>
    </w:p>
    <w:p w:rsidR="008A7A6F" w:rsidRPr="004C7376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7A6F" w:rsidRPr="004C7376" w:rsidRDefault="008A7A6F" w:rsidP="008A7A6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C7376">
        <w:rPr>
          <w:b/>
          <w:sz w:val="28"/>
          <w:szCs w:val="28"/>
        </w:rPr>
        <w:t xml:space="preserve">                     Глава </w:t>
      </w:r>
    </w:p>
    <w:p w:rsidR="008A7A6F" w:rsidRPr="004C7376" w:rsidRDefault="008A7A6F" w:rsidP="008A7A6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C7376">
        <w:rPr>
          <w:b/>
          <w:sz w:val="28"/>
          <w:szCs w:val="28"/>
        </w:rPr>
        <w:t>муниципального образования</w:t>
      </w:r>
    </w:p>
    <w:p w:rsidR="00C9354F" w:rsidRPr="002B6E1D" w:rsidRDefault="008A7A6F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C7376">
        <w:rPr>
          <w:b/>
          <w:sz w:val="28"/>
          <w:szCs w:val="28"/>
        </w:rPr>
        <w:t xml:space="preserve">              город Ефремов</w:t>
      </w:r>
      <w:r w:rsidRPr="004C7376">
        <w:rPr>
          <w:b/>
          <w:sz w:val="28"/>
          <w:szCs w:val="28"/>
        </w:rPr>
        <w:tab/>
      </w:r>
      <w:r w:rsidRPr="004C7376">
        <w:rPr>
          <w:b/>
          <w:sz w:val="28"/>
          <w:szCs w:val="28"/>
        </w:rPr>
        <w:tab/>
      </w:r>
      <w:r w:rsidRPr="004C7376">
        <w:rPr>
          <w:b/>
          <w:sz w:val="26"/>
          <w:szCs w:val="26"/>
        </w:rPr>
        <w:tab/>
      </w:r>
      <w:r w:rsidRPr="004C7376">
        <w:rPr>
          <w:b/>
          <w:sz w:val="26"/>
          <w:szCs w:val="26"/>
        </w:rPr>
        <w:tab/>
      </w:r>
      <w:r w:rsidRPr="004C7376">
        <w:rPr>
          <w:b/>
          <w:sz w:val="26"/>
          <w:szCs w:val="26"/>
        </w:rPr>
        <w:tab/>
        <w:t xml:space="preserve">        А.Н. Богатырев</w:t>
      </w:r>
      <w:r w:rsidRPr="004C7376">
        <w:rPr>
          <w:b/>
          <w:sz w:val="26"/>
          <w:szCs w:val="26"/>
        </w:rPr>
        <w:tab/>
      </w:r>
      <w:r w:rsidR="00C3432C">
        <w:rPr>
          <w:b/>
          <w:sz w:val="26"/>
          <w:szCs w:val="26"/>
        </w:rPr>
        <w:t xml:space="preserve"> </w:t>
      </w:r>
    </w:p>
    <w:p w:rsidR="00C9354F" w:rsidRPr="00AD4A5D" w:rsidRDefault="00C9354F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9354F" w:rsidRPr="004C7376" w:rsidTr="004C7376">
        <w:trPr>
          <w:jc w:val="center"/>
        </w:trPr>
        <w:tc>
          <w:tcPr>
            <w:tcW w:w="4672" w:type="dxa"/>
          </w:tcPr>
          <w:p w:rsidR="00C9354F" w:rsidRPr="004C7376" w:rsidRDefault="00C9354F" w:rsidP="00C9354F">
            <w:pPr>
              <w:jc w:val="both"/>
            </w:pPr>
          </w:p>
        </w:tc>
        <w:tc>
          <w:tcPr>
            <w:tcW w:w="4673" w:type="dxa"/>
          </w:tcPr>
          <w:p w:rsidR="004C7376" w:rsidRDefault="00C9354F" w:rsidP="002B6E1D">
            <w:pPr>
              <w:jc w:val="right"/>
            </w:pPr>
            <w:r w:rsidRPr="004C7376">
              <w:t>Приложение</w:t>
            </w:r>
            <w:r w:rsidR="004C7376" w:rsidRPr="004C7376">
              <w:t xml:space="preserve"> № 1</w:t>
            </w:r>
            <w:r w:rsidRPr="004C7376">
              <w:t xml:space="preserve"> </w:t>
            </w:r>
          </w:p>
          <w:p w:rsidR="00C9354F" w:rsidRPr="004C7376" w:rsidRDefault="00C9354F" w:rsidP="002B6E1D">
            <w:pPr>
              <w:jc w:val="right"/>
            </w:pPr>
            <w:r w:rsidRPr="004C7376">
              <w:t>к решению</w:t>
            </w:r>
            <w:r w:rsidR="006021F0" w:rsidRPr="004C7376">
              <w:t xml:space="preserve"> </w:t>
            </w:r>
            <w:r w:rsidR="004C7376" w:rsidRPr="004C7376">
              <w:t>Собрания депутатов</w:t>
            </w:r>
          </w:p>
          <w:p w:rsidR="002B6E1D" w:rsidRDefault="002B6E1D" w:rsidP="002B6E1D">
            <w:pPr>
              <w:jc w:val="right"/>
            </w:pPr>
            <w:r>
              <w:t>муниципального образования</w:t>
            </w:r>
          </w:p>
          <w:p w:rsidR="002B6E1D" w:rsidRDefault="002B6E1D" w:rsidP="002B6E1D">
            <w:pPr>
              <w:jc w:val="right"/>
            </w:pPr>
            <w:r>
              <w:t>город Ефремов</w:t>
            </w:r>
          </w:p>
          <w:p w:rsidR="00C9354F" w:rsidRPr="004C7376" w:rsidRDefault="002B6E1D" w:rsidP="002B6E1D">
            <w:pPr>
              <w:jc w:val="right"/>
            </w:pPr>
            <w:r>
              <w:t>от 13.06.2019г. № 4-31</w:t>
            </w:r>
            <w:r w:rsidR="004C7376" w:rsidRPr="004C7376">
              <w:t xml:space="preserve"> </w:t>
            </w:r>
          </w:p>
          <w:p w:rsidR="004C7376" w:rsidRPr="004C7376" w:rsidRDefault="004C7376" w:rsidP="00C9354F">
            <w:pPr>
              <w:jc w:val="center"/>
            </w:pPr>
          </w:p>
        </w:tc>
      </w:tr>
      <w:tr w:rsidR="004C7376" w:rsidRPr="004C7376" w:rsidTr="004C7376">
        <w:trPr>
          <w:jc w:val="center"/>
        </w:trPr>
        <w:tc>
          <w:tcPr>
            <w:tcW w:w="4672" w:type="dxa"/>
          </w:tcPr>
          <w:p w:rsidR="004C7376" w:rsidRPr="004C7376" w:rsidRDefault="004C7376" w:rsidP="00C9354F">
            <w:pPr>
              <w:jc w:val="both"/>
            </w:pPr>
          </w:p>
        </w:tc>
        <w:tc>
          <w:tcPr>
            <w:tcW w:w="4673" w:type="dxa"/>
          </w:tcPr>
          <w:p w:rsidR="004C7376" w:rsidRDefault="004C7376" w:rsidP="004C7376">
            <w:pPr>
              <w:jc w:val="center"/>
            </w:pPr>
          </w:p>
          <w:p w:rsidR="004C7376" w:rsidRDefault="004C7376" w:rsidP="002B6E1D">
            <w:pPr>
              <w:jc w:val="right"/>
            </w:pPr>
            <w:r w:rsidRPr="004C7376">
              <w:t xml:space="preserve">Приложение № 3 </w:t>
            </w:r>
          </w:p>
          <w:p w:rsidR="004C7376" w:rsidRPr="004C7376" w:rsidRDefault="004C7376" w:rsidP="002B6E1D">
            <w:pPr>
              <w:jc w:val="right"/>
            </w:pPr>
            <w:r w:rsidRPr="004C7376">
              <w:t>к Положению</w:t>
            </w:r>
          </w:p>
          <w:p w:rsidR="004C7376" w:rsidRPr="004C7376" w:rsidRDefault="004C7376" w:rsidP="004C7376">
            <w:pPr>
              <w:jc w:val="center"/>
            </w:pPr>
          </w:p>
        </w:tc>
      </w:tr>
    </w:tbl>
    <w:p w:rsidR="00C9354F" w:rsidRPr="00AD4A5D" w:rsidRDefault="00C9354F" w:rsidP="00C9354F">
      <w:pPr>
        <w:jc w:val="both"/>
        <w:rPr>
          <w:highlight w:val="yellow"/>
        </w:rPr>
      </w:pPr>
    </w:p>
    <w:p w:rsidR="00C9354F" w:rsidRPr="00AD4A5D" w:rsidRDefault="00C9354F" w:rsidP="00C9354F">
      <w:pPr>
        <w:jc w:val="right"/>
        <w:rPr>
          <w:highlight w:val="yellow"/>
        </w:rPr>
      </w:pPr>
      <w:r w:rsidRPr="00AD4A5D">
        <w:rPr>
          <w:highlight w:val="yellow"/>
        </w:rPr>
        <w:t xml:space="preserve"> </w:t>
      </w:r>
    </w:p>
    <w:p w:rsidR="00C9354F" w:rsidRPr="00AD4A5D" w:rsidRDefault="00C9354F" w:rsidP="00C9354F">
      <w:pPr>
        <w:jc w:val="right"/>
        <w:rPr>
          <w:highlight w:val="yellow"/>
        </w:rPr>
      </w:pPr>
    </w:p>
    <w:p w:rsidR="00C9354F" w:rsidRPr="004C7376" w:rsidRDefault="00C9354F" w:rsidP="00C9354F">
      <w:r w:rsidRPr="004C7376">
        <w:t xml:space="preserve">Штамп администрации </w:t>
      </w:r>
    </w:p>
    <w:p w:rsidR="00C9354F" w:rsidRPr="004C7376" w:rsidRDefault="00C9354F" w:rsidP="00C9354F">
      <w:pPr>
        <w:jc w:val="center"/>
        <w:rPr>
          <w:b/>
        </w:rPr>
      </w:pPr>
      <w:r w:rsidRPr="004C7376">
        <w:rPr>
          <w:b/>
        </w:rPr>
        <w:t>ЖУРНАЛ</w:t>
      </w:r>
      <w:r w:rsidRPr="004C7376">
        <w:br/>
        <w:t>Ф.И.О. __________________________________________________________________</w:t>
      </w:r>
    </w:p>
    <w:p w:rsidR="00C9354F" w:rsidRPr="004C7376" w:rsidRDefault="00C9354F" w:rsidP="00C9354F">
      <w:pPr>
        <w:jc w:val="both"/>
      </w:pPr>
      <w:r w:rsidRPr="004C7376">
        <w:t>Староста (руководитель ТОС) (адрес или закрепленная территория, на которой осуществляется деятельность) _____________________________________________________________________________</w:t>
      </w:r>
    </w:p>
    <w:p w:rsidR="00C9354F" w:rsidRPr="004C7376" w:rsidRDefault="00C9354F" w:rsidP="00C9354F">
      <w:pPr>
        <w:jc w:val="both"/>
      </w:pPr>
      <w:r w:rsidRPr="004C7376">
        <w:t>Журнал за _________ квартал ______________ года</w:t>
      </w:r>
    </w:p>
    <w:p w:rsidR="00C9354F" w:rsidRPr="004C7376" w:rsidRDefault="00C9354F" w:rsidP="00C9354F">
      <w:pPr>
        <w:jc w:val="both"/>
      </w:pPr>
      <w:r w:rsidRPr="004C7376">
        <w:t>Телефон __________________________________________________________</w:t>
      </w:r>
    </w:p>
    <w:p w:rsidR="00C9354F" w:rsidRPr="004C7376" w:rsidRDefault="00C9354F" w:rsidP="00C9354F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5"/>
        <w:gridCol w:w="1770"/>
        <w:gridCol w:w="2340"/>
      </w:tblGrid>
      <w:tr w:rsidR="00C9354F" w:rsidRPr="004C7376" w:rsidTr="004C7376">
        <w:trPr>
          <w:trHeight w:val="15"/>
        </w:trPr>
        <w:tc>
          <w:tcPr>
            <w:tcW w:w="5245" w:type="dxa"/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1770" w:type="dxa"/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Критерий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Расшифровка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Количеств./качеств. показатели</w:t>
            </w: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территории муниципального образования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 xml:space="preserve"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</w:t>
            </w:r>
            <w:r w:rsidRPr="004C7376">
              <w:lastRenderedPageBreak/>
              <w:t>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lastRenderedPageBreak/>
              <w:t>6.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9. Проведение, в т.ч. совместно с органом местного самоуправления муниципального образования и учреждениями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10. Информирование населения о решениях органов местного самоуправления муниципального образования, принятых по предложению или при участии сельского старосты, руководителя ТОС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конкурсах и мероприятиях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  <w:tr w:rsidR="00C9354F" w:rsidRPr="004C7376" w:rsidTr="004C737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  <w:r w:rsidRPr="004C7376"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354F" w:rsidRPr="004C7376" w:rsidRDefault="00C9354F" w:rsidP="00CE7B36">
            <w:pPr>
              <w:jc w:val="both"/>
            </w:pPr>
          </w:p>
        </w:tc>
      </w:tr>
    </w:tbl>
    <w:p w:rsidR="00C9354F" w:rsidRPr="004C7376" w:rsidRDefault="00C9354F" w:rsidP="00C9354F"/>
    <w:p w:rsidR="00C9354F" w:rsidRPr="004C7376" w:rsidRDefault="00C9354F" w:rsidP="00C9354F">
      <w:r w:rsidRPr="004C7376">
        <w:t>    Достоверность информации подтверждаю ______________________________________</w:t>
      </w:r>
      <w:r w:rsidR="004C7376">
        <w:t>______________</w:t>
      </w:r>
      <w:r w:rsidRPr="004C7376">
        <w:t>_________________________</w:t>
      </w:r>
    </w:p>
    <w:p w:rsidR="00C9354F" w:rsidRPr="004C7376" w:rsidRDefault="00C9354F" w:rsidP="00C9354F">
      <w:pPr>
        <w:jc w:val="both"/>
      </w:pPr>
      <w:r w:rsidRPr="004C7376">
        <w:t>                   (Ф.И.О., должность ответственного  лица)</w:t>
      </w:r>
    </w:p>
    <w:p w:rsidR="00C9354F" w:rsidRPr="004C7376" w:rsidRDefault="00C9354F" w:rsidP="00C9354F">
      <w:pPr>
        <w:jc w:val="both"/>
      </w:pPr>
      <w:r w:rsidRPr="004C7376">
        <w:t>____________________________________________________</w:t>
      </w:r>
      <w:r w:rsidR="004C7376">
        <w:t>___________</w:t>
      </w:r>
      <w:r w:rsidRPr="004C7376">
        <w:t>______________</w:t>
      </w:r>
    </w:p>
    <w:p w:rsidR="004C7376" w:rsidRDefault="00C9354F" w:rsidP="00C9354F">
      <w:pPr>
        <w:jc w:val="both"/>
      </w:pPr>
      <w:r w:rsidRPr="004C7376">
        <w:t>       </w:t>
      </w:r>
    </w:p>
    <w:p w:rsidR="00C9354F" w:rsidRPr="004C7376" w:rsidRDefault="00C9354F" w:rsidP="00C9354F">
      <w:pPr>
        <w:jc w:val="both"/>
      </w:pPr>
      <w:r w:rsidRPr="004C7376">
        <w:t> Напишите основные проблемы, на Ваш взгляд, на территории, где</w:t>
      </w:r>
      <w:r w:rsidR="004C7376">
        <w:t xml:space="preserve"> </w:t>
      </w:r>
      <w:r w:rsidRPr="004C7376">
        <w:t>Вы являетесь старостой (руководителем ТОС)  (не более 3):</w:t>
      </w:r>
    </w:p>
    <w:p w:rsidR="00C9354F" w:rsidRPr="004C7376" w:rsidRDefault="00C9354F" w:rsidP="00C9354F">
      <w:pPr>
        <w:jc w:val="both"/>
      </w:pPr>
      <w:r w:rsidRPr="004C7376">
        <w:t>_________________________________________________________</w:t>
      </w:r>
      <w:r w:rsidR="004C7376">
        <w:t>____________</w:t>
      </w:r>
      <w:r w:rsidRPr="004C7376">
        <w:t>________</w:t>
      </w:r>
    </w:p>
    <w:p w:rsidR="00C9354F" w:rsidRPr="00AD4A5D" w:rsidRDefault="00C9354F" w:rsidP="00C9354F">
      <w:pPr>
        <w:jc w:val="both"/>
        <w:rPr>
          <w:highlight w:val="yellow"/>
        </w:rPr>
      </w:pPr>
    </w:p>
    <w:p w:rsidR="00C9354F" w:rsidRPr="00AD4A5D" w:rsidRDefault="00C9354F" w:rsidP="00C9354F">
      <w:pPr>
        <w:jc w:val="both"/>
        <w:rPr>
          <w:highlight w:val="yellow"/>
        </w:rPr>
      </w:pPr>
    </w:p>
    <w:p w:rsidR="00C9354F" w:rsidRPr="00AD4A5D" w:rsidRDefault="00C9354F" w:rsidP="00C9354F">
      <w:pPr>
        <w:jc w:val="both"/>
        <w:rPr>
          <w:highlight w:val="yellow"/>
        </w:rPr>
      </w:pPr>
    </w:p>
    <w:p w:rsidR="00C9354F" w:rsidRPr="00AD4A5D" w:rsidRDefault="00C9354F" w:rsidP="00C9354F">
      <w:pPr>
        <w:jc w:val="both"/>
        <w:rPr>
          <w:highlight w:val="yellow"/>
        </w:rPr>
      </w:pPr>
    </w:p>
    <w:p w:rsidR="00C9354F" w:rsidRDefault="00C9354F" w:rsidP="00C9354F">
      <w:pPr>
        <w:jc w:val="both"/>
        <w:rPr>
          <w:highlight w:val="yellow"/>
        </w:rPr>
      </w:pPr>
    </w:p>
    <w:p w:rsidR="00A91344" w:rsidRDefault="00A91344" w:rsidP="00C9354F">
      <w:pPr>
        <w:jc w:val="both"/>
        <w:rPr>
          <w:highlight w:val="yellow"/>
        </w:rPr>
      </w:pPr>
    </w:p>
    <w:p w:rsidR="004C7376" w:rsidRDefault="004C7376" w:rsidP="00C9354F">
      <w:pPr>
        <w:jc w:val="both"/>
        <w:rPr>
          <w:highlight w:val="yellow"/>
        </w:rPr>
      </w:pPr>
    </w:p>
    <w:p w:rsidR="004C7376" w:rsidRDefault="004C7376" w:rsidP="00C9354F">
      <w:pPr>
        <w:jc w:val="both"/>
        <w:rPr>
          <w:highlight w:val="yellow"/>
        </w:rPr>
      </w:pPr>
    </w:p>
    <w:p w:rsidR="002B6E1D" w:rsidRDefault="002B6E1D" w:rsidP="00C9354F">
      <w:pPr>
        <w:jc w:val="both"/>
        <w:rPr>
          <w:highlight w:val="yellow"/>
        </w:rPr>
      </w:pPr>
    </w:p>
    <w:p w:rsidR="002B6E1D" w:rsidRDefault="002B6E1D" w:rsidP="00C9354F">
      <w:pPr>
        <w:jc w:val="both"/>
        <w:rPr>
          <w:highlight w:val="yellow"/>
        </w:rPr>
      </w:pPr>
    </w:p>
    <w:p w:rsidR="004C7376" w:rsidRPr="00AD4A5D" w:rsidRDefault="004C7376" w:rsidP="00C9354F">
      <w:pPr>
        <w:jc w:val="both"/>
        <w:rPr>
          <w:highlight w:val="yellow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C7376" w:rsidRPr="004C7376" w:rsidTr="00CE7B36">
        <w:trPr>
          <w:jc w:val="center"/>
        </w:trPr>
        <w:tc>
          <w:tcPr>
            <w:tcW w:w="4672" w:type="dxa"/>
          </w:tcPr>
          <w:p w:rsidR="004C7376" w:rsidRPr="004C7376" w:rsidRDefault="004C7376" w:rsidP="00CE7B36">
            <w:pPr>
              <w:jc w:val="both"/>
            </w:pPr>
          </w:p>
        </w:tc>
        <w:tc>
          <w:tcPr>
            <w:tcW w:w="4673" w:type="dxa"/>
          </w:tcPr>
          <w:p w:rsidR="004C7376" w:rsidRDefault="004C7376" w:rsidP="002B6E1D">
            <w:pPr>
              <w:jc w:val="right"/>
            </w:pPr>
            <w:r w:rsidRPr="004C7376">
              <w:t xml:space="preserve">Приложение № </w:t>
            </w:r>
            <w:r>
              <w:t>2</w:t>
            </w:r>
            <w:r w:rsidRPr="004C7376">
              <w:t xml:space="preserve"> </w:t>
            </w:r>
          </w:p>
          <w:p w:rsidR="002B6E1D" w:rsidRPr="004C7376" w:rsidRDefault="002B6E1D" w:rsidP="002B6E1D">
            <w:pPr>
              <w:jc w:val="right"/>
            </w:pPr>
            <w:r w:rsidRPr="004C7376">
              <w:t>к решению Собрания депутатов</w:t>
            </w:r>
          </w:p>
          <w:p w:rsidR="002B6E1D" w:rsidRDefault="002B6E1D" w:rsidP="002B6E1D">
            <w:pPr>
              <w:jc w:val="right"/>
            </w:pPr>
            <w:r>
              <w:t>муниципального образования</w:t>
            </w:r>
          </w:p>
          <w:p w:rsidR="002B6E1D" w:rsidRDefault="002B6E1D" w:rsidP="002B6E1D">
            <w:pPr>
              <w:jc w:val="right"/>
            </w:pPr>
            <w:r>
              <w:t>город Ефремов</w:t>
            </w:r>
          </w:p>
          <w:p w:rsidR="004C7376" w:rsidRPr="004C7376" w:rsidRDefault="002B6E1D" w:rsidP="002B6E1D">
            <w:pPr>
              <w:jc w:val="right"/>
            </w:pPr>
            <w:r>
              <w:t>от 13.06.2019г. № 4-31</w:t>
            </w:r>
            <w:r w:rsidRPr="004C7376">
              <w:t xml:space="preserve"> </w:t>
            </w:r>
          </w:p>
          <w:p w:rsidR="004C7376" w:rsidRPr="004C7376" w:rsidRDefault="004C7376" w:rsidP="002B6E1D">
            <w:pPr>
              <w:jc w:val="right"/>
            </w:pPr>
          </w:p>
        </w:tc>
      </w:tr>
      <w:tr w:rsidR="004C7376" w:rsidRPr="004C7376" w:rsidTr="00CE7B36">
        <w:trPr>
          <w:jc w:val="center"/>
        </w:trPr>
        <w:tc>
          <w:tcPr>
            <w:tcW w:w="4672" w:type="dxa"/>
          </w:tcPr>
          <w:p w:rsidR="004C7376" w:rsidRPr="004C7376" w:rsidRDefault="004C7376" w:rsidP="00CE7B36">
            <w:pPr>
              <w:jc w:val="both"/>
            </w:pPr>
          </w:p>
        </w:tc>
        <w:tc>
          <w:tcPr>
            <w:tcW w:w="4673" w:type="dxa"/>
          </w:tcPr>
          <w:p w:rsidR="004C7376" w:rsidRDefault="004C7376" w:rsidP="002B6E1D">
            <w:pPr>
              <w:jc w:val="right"/>
            </w:pPr>
          </w:p>
          <w:p w:rsidR="004C7376" w:rsidRDefault="004C7376" w:rsidP="002B6E1D">
            <w:pPr>
              <w:jc w:val="right"/>
            </w:pPr>
            <w:r w:rsidRPr="004C7376">
              <w:t xml:space="preserve">Приложение № </w:t>
            </w:r>
            <w:r>
              <w:t>4</w:t>
            </w:r>
            <w:r w:rsidRPr="004C7376">
              <w:t xml:space="preserve"> </w:t>
            </w:r>
          </w:p>
          <w:p w:rsidR="004C7376" w:rsidRPr="004C7376" w:rsidRDefault="004C7376" w:rsidP="002B6E1D">
            <w:pPr>
              <w:jc w:val="right"/>
            </w:pPr>
            <w:r w:rsidRPr="004C7376">
              <w:t>к Положению</w:t>
            </w:r>
          </w:p>
          <w:p w:rsidR="004C7376" w:rsidRPr="004C7376" w:rsidRDefault="004C7376" w:rsidP="002B6E1D">
            <w:pPr>
              <w:jc w:val="right"/>
            </w:pPr>
          </w:p>
        </w:tc>
      </w:tr>
    </w:tbl>
    <w:p w:rsidR="006021F0" w:rsidRPr="00AD4A5D" w:rsidRDefault="006021F0" w:rsidP="00C9354F">
      <w:pPr>
        <w:jc w:val="center"/>
        <w:rPr>
          <w:b/>
          <w:highlight w:val="yellow"/>
        </w:rPr>
      </w:pPr>
    </w:p>
    <w:p w:rsidR="00C9354F" w:rsidRPr="004C7376" w:rsidRDefault="00C9354F" w:rsidP="00C9354F">
      <w:pPr>
        <w:jc w:val="center"/>
        <w:rPr>
          <w:b/>
        </w:rPr>
      </w:pPr>
      <w:r w:rsidRPr="004C7376">
        <w:rPr>
          <w:b/>
        </w:rPr>
        <w:t xml:space="preserve">ПАМЯТКА </w:t>
      </w:r>
    </w:p>
    <w:p w:rsidR="00C9354F" w:rsidRPr="004C7376" w:rsidRDefault="00C9354F" w:rsidP="00C9354F">
      <w:pPr>
        <w:jc w:val="center"/>
        <w:rPr>
          <w:b/>
        </w:rPr>
      </w:pPr>
      <w:r w:rsidRPr="004C7376">
        <w:rPr>
          <w:b/>
        </w:rPr>
        <w:t xml:space="preserve">старосты сельского населенного пункта, руководителя ТОС </w:t>
      </w:r>
    </w:p>
    <w:p w:rsidR="00C9354F" w:rsidRPr="004C7376" w:rsidRDefault="00C9354F" w:rsidP="00C9354F">
      <w:pPr>
        <w:jc w:val="center"/>
        <w:rPr>
          <w:b/>
        </w:rPr>
      </w:pPr>
      <w:r w:rsidRPr="004C7376">
        <w:rPr>
          <w:b/>
        </w:rPr>
        <w:t>для оценки деятельности за период работы</w:t>
      </w:r>
    </w:p>
    <w:p w:rsidR="00C9354F" w:rsidRPr="004C7376" w:rsidRDefault="00C9354F" w:rsidP="00C9354F">
      <w:pPr>
        <w:jc w:val="center"/>
        <w:rPr>
          <w:b/>
        </w:rPr>
      </w:pPr>
    </w:p>
    <w:tbl>
      <w:tblPr>
        <w:tblStyle w:val="a3"/>
        <w:tblW w:w="9889" w:type="dxa"/>
        <w:tblInd w:w="-459" w:type="dxa"/>
        <w:tblLook w:val="04A0"/>
      </w:tblPr>
      <w:tblGrid>
        <w:gridCol w:w="752"/>
        <w:gridCol w:w="3221"/>
        <w:gridCol w:w="3227"/>
        <w:gridCol w:w="2689"/>
      </w:tblGrid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  <w:rPr>
                <w:b/>
              </w:rPr>
            </w:pPr>
            <w:r w:rsidRPr="004C7376">
              <w:rPr>
                <w:b/>
              </w:rPr>
              <w:t>№п/п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  <w:rPr>
                <w:b/>
              </w:rPr>
            </w:pPr>
            <w:r w:rsidRPr="004C7376">
              <w:rPr>
                <w:b/>
              </w:rPr>
              <w:t>Критерий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  <w:rPr>
                <w:b/>
              </w:rPr>
            </w:pPr>
            <w:r w:rsidRPr="004C7376">
              <w:rPr>
                <w:b/>
              </w:rPr>
              <w:t>Расшифровка</w:t>
            </w:r>
          </w:p>
          <w:p w:rsidR="00C9354F" w:rsidRPr="004C7376" w:rsidRDefault="00C9354F" w:rsidP="00CE7B36">
            <w:pPr>
              <w:jc w:val="center"/>
              <w:rPr>
                <w:b/>
              </w:rPr>
            </w:pPr>
            <w:r w:rsidRPr="004C7376">
              <w:rPr>
                <w:b/>
              </w:rPr>
              <w:t>критериев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  <w:rPr>
                <w:b/>
              </w:rPr>
            </w:pPr>
            <w:r w:rsidRPr="004C7376">
              <w:rPr>
                <w:b/>
              </w:rPr>
              <w:t>Количеств./качествен. показатель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t>1.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>1. Участие в публичных слушаниях.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Участие в программе «Народный бюджет».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3. Участие в программе «Формирование комфортной городской среды».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4. Участие в комплексных программах по благоустройству дворовых территорий, населенных пунктов.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5. Иная работа по развитию соответствующей территории.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t>1. Количество публичных слушаний за период (дата, тема публичного слушания)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2.3.4. Количество жителей, поддержавших вхождение в программы. Объем собственных средств населения, собранных для участия в программе.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5. Измеряемые (в цифрах) показатели результата работ.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t>2.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>1. Участие в совещаниях, заседаниях, «круглых» столах (рассмотрение вопросов, связанных с проблематикой жителей, территории).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Организация и проведение встреч жителей с представителями органов местного самоуправления.</w:t>
            </w:r>
          </w:p>
          <w:p w:rsidR="00C9354F" w:rsidRPr="004C7376" w:rsidRDefault="00C9354F" w:rsidP="00CE7B36">
            <w:pPr>
              <w:jc w:val="center"/>
            </w:pP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t>1. Количество совещаний, заседаний, «круглых» столов (дата, тема, рассматриваемые вопросы по проблемам территории).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Количество встреч (дата, место встречи, количество присутствующих).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t>3.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>1. Участие в заседаниях рабочих групп, комиссий по подготовке проектов муниципальных правовых актов.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Внесение предложений в проекты муниципальных правовых актов.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t>1. Количество заседаний рабочих групп, комиссий (дата и тема заседания рабочей группы, комиссии).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Количество предложений, внесенных в проекты правовых муниципальных актов (краткое описание сути предложений)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t>4.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 xml:space="preserve">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</w:t>
            </w:r>
            <w:r w:rsidRPr="004C7376">
              <w:lastRenderedPageBreak/>
              <w:t>соответствующей территории, за соблюдением Правил благоустройства, обеспечением чистоты и порядка на территории муниципального образования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lastRenderedPageBreak/>
              <w:t>1. Мониторинг стихийных свалок, контроль своевременности вывоза мусора на соответствующей территории ответственными организациями.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 xml:space="preserve">2. Информирование жителей </w:t>
            </w:r>
            <w:r w:rsidRPr="004C7376">
              <w:lastRenderedPageBreak/>
              <w:t>территории, контроль по вопросам безопасности (обращение с газом, пожарная безопасность и т.д.).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3. Обращение в УК или в ГЖИ по вопросам некачественного содержания многоквартирного жилищного фонда, нарушение благоустройства придомовых территорий.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 xml:space="preserve">4. Обходы территории частного сектора с выявлением нарушения благоустройства и ненадлежащим содержанием. 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lastRenderedPageBreak/>
              <w:t xml:space="preserve">1. Количество выявленных стихийных свалок, количество письменных обращений в орган местного самоуправления (контроль за </w:t>
            </w:r>
            <w:r w:rsidRPr="004C7376">
              <w:lastRenderedPageBreak/>
              <w:t>благоустройством).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Количество встреч, обходов проведенных с населением по вопросам безопасности (дата, количество человек, квартир или домов), количество расклеенного или распространенного информационного материала.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3. Количество обращений (дата, адресат, суть обращения).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4. Дата, количество обходов, количество обойденных домов, количество выявленных и исправленных нарушений благоустройства.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lastRenderedPageBreak/>
              <w:t>5.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 xml:space="preserve">1. Обращение в орган местного самоуправления по вопросам выявления незаконных пристроек, </w:t>
            </w:r>
            <w:proofErr w:type="spellStart"/>
            <w:r w:rsidRPr="004C7376">
              <w:t>самостроев</w:t>
            </w:r>
            <w:proofErr w:type="spellEnd"/>
            <w:r w:rsidRPr="004C7376">
              <w:t xml:space="preserve">, </w:t>
            </w:r>
            <w:proofErr w:type="spellStart"/>
            <w:r w:rsidRPr="004C7376">
              <w:t>самозахватов</w:t>
            </w:r>
            <w:proofErr w:type="spellEnd"/>
            <w:r w:rsidRPr="004C7376">
              <w:t xml:space="preserve"> земли, использование земельных участков не по назначению и т.д.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t xml:space="preserve">1. Количество обращений, количество выявленных незаконных </w:t>
            </w:r>
            <w:proofErr w:type="spellStart"/>
            <w:r w:rsidRPr="004C7376">
              <w:t>пристроект</w:t>
            </w:r>
            <w:proofErr w:type="spellEnd"/>
            <w:r w:rsidRPr="004C7376">
              <w:t xml:space="preserve">, </w:t>
            </w:r>
            <w:proofErr w:type="spellStart"/>
            <w:r w:rsidRPr="004C7376">
              <w:t>самостроев</w:t>
            </w:r>
            <w:proofErr w:type="spellEnd"/>
            <w:r w:rsidRPr="004C7376">
              <w:t xml:space="preserve">, </w:t>
            </w:r>
            <w:proofErr w:type="spellStart"/>
            <w:r w:rsidRPr="004C7376">
              <w:t>самозахватов</w:t>
            </w:r>
            <w:proofErr w:type="spellEnd"/>
            <w:r w:rsidRPr="004C7376">
              <w:t xml:space="preserve"> земли, использование земельных участков не по назначению.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t>6.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>1. Приемка работ по текущему и капитальному ремонтам, произведенных в доме, на придомовой территории, в населенном пункте,  и благоустройству территорий в составе соответствующих комиссий.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t>1. Количество произведенных приемок (дата, объект), количество выявленных нарушений при производстве работ (дата, объект, перечень нарушений).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t>7.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>1. Привлечение жителей к участию в субботниках (уборка территории, сбор мусора, ремонт игрового оборудования, и объектов благоустройства, покраска, объектов благоустройства и т.д.).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Привлечение жителей к работам по благоустройству, украшение придомовых территорий, территории населенного пункта (создание цветников, клумб).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3. Озеленение дворовых и прилегающих территорий.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4. Привлечение жителей дома к благоустройству (украшению) подъездов.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t>1. Количество привлеченных жителей, дата субботника, ремонта и т.д.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Количество привлеченных жителей и количество созданных объектов.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3. Количество высаженных кустарников и деревьев силами самих жителей.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4. Количество привлеченных жителей и благоустроенных подъездов (указать перечень работ).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lastRenderedPageBreak/>
              <w:t>8.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>1. Привлечение жителей к организации охраны общественного правопорядка в составе добровольной народной дружины.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 xml:space="preserve">2. Организация встреч жителей с участковым уполномоченным полиции на </w:t>
            </w:r>
            <w:proofErr w:type="spellStart"/>
            <w:r w:rsidRPr="004C7376">
              <w:t>соответств</w:t>
            </w:r>
            <w:proofErr w:type="spellEnd"/>
            <w:r w:rsidRPr="004C7376">
              <w:t xml:space="preserve">. территории. </w:t>
            </w:r>
          </w:p>
          <w:p w:rsidR="00C9354F" w:rsidRPr="004C7376" w:rsidRDefault="00C9354F" w:rsidP="00CE7B36">
            <w:pPr>
              <w:jc w:val="center"/>
            </w:pPr>
            <w:r w:rsidRPr="004C7376">
              <w:t xml:space="preserve">3. Проведение рейдов совместно с участковым уполномоченным полиции, представителями комиссии по делам несовершеннолетних по выявлению незаконно проживающих </w:t>
            </w:r>
            <w:proofErr w:type="gramStart"/>
            <w:r w:rsidRPr="004C7376">
              <w:t xml:space="preserve">( </w:t>
            </w:r>
            <w:proofErr w:type="gramEnd"/>
            <w:r w:rsidRPr="004C7376">
              <w:t>в т.ч. мигрантов), незаконной торговлей продуктами самогоноварения, использования жилых помещений для производства и сбыта наркотических препаратов, выявлению ненадлежащих условий проживания несовершеннолетних, по проведению  профилактической работы с несовершеннолетними, находящимися на учете как трудные подростки.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4. Привлечение жителей в качестве наставников над трудными подростками.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t>1. Количество привлеченных дружинников.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Количество встреч жителей с УУП.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3. Количество рейдов (дата, количество обойденных квартир, домов, количество выявленных правонарушений.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4. Количество привлеченных наставников.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t>9.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Проведение, в т.ч. совместно с органом местного самоуправления муниципального образования и учреждениями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>1. Проведение мероприятий по досуговой, культурной, спортивной, патриотической образовательной работе с детьми, молодежью и населением.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t>1. Количество проведенных мероприятий (дата, количество участвующих жителей, содержание мероприятия).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t>10.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Информирование населения о решениях органов местного самоуправления муниципального образования, принятых по предложению или при участии сельского старосты, руководителя ТОС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>1. Проведение собраний жителей на придомовой территории или жителей домов частного сектора на соответствующей улице с целью информирования о вопросах местного значения.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Распространение печатных буклетов, памяток, изданий, по вопросам местного значения среди жителей, расклейка информационных объявлений на соответствующей территории.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 xml:space="preserve">3. Создание и размещение информации о решениях </w:t>
            </w:r>
            <w:r w:rsidRPr="004C7376">
              <w:lastRenderedPageBreak/>
              <w:t>органов МСУ, о деятельности ТОС и старост на личных интернет страницах, а также интернет страницах ТОС.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lastRenderedPageBreak/>
              <w:t>1. Количество собраний (дата, место, тема собрания, в т.ч. какое решение органа МСУ доводилось до населения, количество человек, принявших участие).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Количество печатного материала, розданного/расклеенного на соответствующей территории.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3. Количество публикаций (дата, URL- адрес публикации (ссылка)</w:t>
            </w:r>
          </w:p>
        </w:tc>
      </w:tr>
      <w:tr w:rsidR="00C9354F" w:rsidRPr="004C7376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lastRenderedPageBreak/>
              <w:t>11.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конкурсах и мероприятиях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>1. Организационная работа с населением по участию в районных, городских и государственных мероприятиях, а также конкурсах, спартакиадах.</w:t>
            </w:r>
          </w:p>
        </w:tc>
        <w:tc>
          <w:tcPr>
            <w:tcW w:w="2693" w:type="dxa"/>
          </w:tcPr>
          <w:p w:rsidR="00C9354F" w:rsidRPr="004C7376" w:rsidRDefault="00C9354F" w:rsidP="00CE7B36">
            <w:pPr>
              <w:jc w:val="center"/>
            </w:pPr>
            <w:r w:rsidRPr="004C7376">
              <w:t>1.Количество людей, привлеченных к мероприятию или конкурсу (дата, название мероприятия, количество привлеченных жителей)</w:t>
            </w:r>
          </w:p>
        </w:tc>
      </w:tr>
      <w:tr w:rsidR="00C9354F" w:rsidTr="00CE7B36">
        <w:tc>
          <w:tcPr>
            <w:tcW w:w="675" w:type="dxa"/>
          </w:tcPr>
          <w:p w:rsidR="00C9354F" w:rsidRPr="004C7376" w:rsidRDefault="00C9354F" w:rsidP="00CE7B36">
            <w:pPr>
              <w:jc w:val="center"/>
            </w:pPr>
            <w:r w:rsidRPr="004C7376">
              <w:t>12.</w:t>
            </w:r>
          </w:p>
        </w:tc>
        <w:tc>
          <w:tcPr>
            <w:tcW w:w="3261" w:type="dxa"/>
          </w:tcPr>
          <w:p w:rsidR="00C9354F" w:rsidRPr="004C7376" w:rsidRDefault="00C9354F" w:rsidP="00CE7B36">
            <w:pPr>
              <w:jc w:val="center"/>
            </w:pPr>
            <w:r w:rsidRPr="004C7376">
              <w:t>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3260" w:type="dxa"/>
          </w:tcPr>
          <w:p w:rsidR="00C9354F" w:rsidRPr="004C7376" w:rsidRDefault="00C9354F" w:rsidP="00CE7B36">
            <w:pPr>
              <w:jc w:val="center"/>
            </w:pPr>
            <w:r w:rsidRPr="004C7376">
              <w:t>1. Участие в комитете ТОС, в конференциях ТОС и старост, выполнение решений, поручений органов ТОС.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2. Участие в заседаниях органов ТОС.</w:t>
            </w:r>
          </w:p>
          <w:p w:rsidR="00C9354F" w:rsidRPr="004C7376" w:rsidRDefault="00C9354F" w:rsidP="00CE7B36">
            <w:pPr>
              <w:jc w:val="center"/>
            </w:pPr>
            <w:r w:rsidRPr="004C7376">
              <w:t>3. Участие в иных совещательных формированиях по вопросам развития ТОС.</w:t>
            </w:r>
          </w:p>
          <w:p w:rsidR="00C9354F" w:rsidRDefault="00C9354F" w:rsidP="00CE7B36">
            <w:pPr>
              <w:jc w:val="center"/>
            </w:pPr>
            <w:r w:rsidRPr="004C7376">
              <w:t>4. Повышение квалификации, обучение и участие в образовательных курсах, мероприятиях, семинарах.</w:t>
            </w:r>
          </w:p>
        </w:tc>
        <w:tc>
          <w:tcPr>
            <w:tcW w:w="2693" w:type="dxa"/>
          </w:tcPr>
          <w:p w:rsidR="00C9354F" w:rsidRDefault="00C9354F" w:rsidP="00CE7B36">
            <w:pPr>
              <w:jc w:val="center"/>
            </w:pPr>
          </w:p>
        </w:tc>
      </w:tr>
    </w:tbl>
    <w:p w:rsidR="00C9354F" w:rsidRPr="00783821" w:rsidRDefault="00C9354F" w:rsidP="00C9354F">
      <w:pPr>
        <w:jc w:val="both"/>
      </w:pPr>
      <w:r w:rsidRPr="00783821">
        <w:br/>
      </w:r>
    </w:p>
    <w:p w:rsidR="00C9354F" w:rsidRPr="00E0196D" w:rsidRDefault="00C9354F" w:rsidP="00C9354F">
      <w:pPr>
        <w:jc w:val="both"/>
        <w:rPr>
          <w:sz w:val="28"/>
          <w:szCs w:val="28"/>
        </w:rPr>
      </w:pPr>
    </w:p>
    <w:p w:rsidR="00C9354F" w:rsidRDefault="00C9354F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9354F" w:rsidRPr="004B14E4" w:rsidRDefault="00C9354F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5E48" w:rsidRDefault="00205E48"/>
    <w:sectPr w:rsidR="00205E48" w:rsidSect="002171A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7A6F"/>
    <w:rsid w:val="000458CC"/>
    <w:rsid w:val="000F13C6"/>
    <w:rsid w:val="000F733F"/>
    <w:rsid w:val="00205E48"/>
    <w:rsid w:val="002171A7"/>
    <w:rsid w:val="002B6E1D"/>
    <w:rsid w:val="00390D41"/>
    <w:rsid w:val="0041186A"/>
    <w:rsid w:val="004C7376"/>
    <w:rsid w:val="006021F0"/>
    <w:rsid w:val="006332B1"/>
    <w:rsid w:val="008363A3"/>
    <w:rsid w:val="008A7A6F"/>
    <w:rsid w:val="008C1882"/>
    <w:rsid w:val="009B2A04"/>
    <w:rsid w:val="00A406CC"/>
    <w:rsid w:val="00A91344"/>
    <w:rsid w:val="00AD4A5D"/>
    <w:rsid w:val="00C3432C"/>
    <w:rsid w:val="00C9354F"/>
    <w:rsid w:val="00CA6A4D"/>
    <w:rsid w:val="00E90841"/>
    <w:rsid w:val="00F9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18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88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2B6E1D"/>
    <w:pPr>
      <w:jc w:val="center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2B6E1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тьбю.123</dc:creator>
  <cp:lastModifiedBy>Elena</cp:lastModifiedBy>
  <cp:revision>2</cp:revision>
  <cp:lastPrinted>2019-06-14T07:26:00Z</cp:lastPrinted>
  <dcterms:created xsi:type="dcterms:W3CDTF">2019-06-14T07:33:00Z</dcterms:created>
  <dcterms:modified xsi:type="dcterms:W3CDTF">2019-06-14T07:33:00Z</dcterms:modified>
</cp:coreProperties>
</file>