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C" w:rsidRDefault="00F56CA8" w:rsidP="00F56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00847" w:rsidRDefault="00D00847" w:rsidP="003B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847" w:rsidRDefault="00D00847" w:rsidP="003B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2D5" w:rsidRDefault="00EC22D5" w:rsidP="00EC22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</w:t>
      </w:r>
      <w:r w:rsidR="00E14ECD">
        <w:rPr>
          <w:rFonts w:ascii="Times New Roman" w:hAnsi="Times New Roman" w:cs="Times New Roman"/>
          <w:b/>
          <w:bCs/>
          <w:sz w:val="28"/>
          <w:szCs w:val="28"/>
        </w:rPr>
        <w:t>Ефремовский муниципальный округ Тульской области</w:t>
      </w:r>
    </w:p>
    <w:p w:rsidR="00EC22D5" w:rsidRDefault="00EC22D5" w:rsidP="00EC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2D5" w:rsidRDefault="00EC22D5" w:rsidP="00EC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2D5" w:rsidRPr="00F56CA8" w:rsidRDefault="00EC22D5" w:rsidP="00F56CA8">
      <w:pPr>
        <w:pStyle w:val="Heading2"/>
        <w:ind w:firstLine="709"/>
        <w:jc w:val="both"/>
        <w:rPr>
          <w:rFonts w:ascii="PT Astra Serif" w:hAnsi="PT Astra Serif"/>
          <w:b w:val="0"/>
        </w:rPr>
      </w:pPr>
      <w:proofErr w:type="gramStart"/>
      <w:r w:rsidRPr="00F56CA8">
        <w:rPr>
          <w:rFonts w:cs="Times New Roman"/>
          <w:b w:val="0"/>
          <w:szCs w:val="28"/>
        </w:rPr>
        <w:t xml:space="preserve">В соответствии со </w:t>
      </w:r>
      <w:hyperlink r:id="rId4" w:history="1">
        <w:r w:rsidRPr="00F56CA8">
          <w:rPr>
            <w:rStyle w:val="a4"/>
            <w:rFonts w:cs="Times New Roman"/>
            <w:b w:val="0"/>
            <w:color w:val="auto"/>
            <w:szCs w:val="28"/>
            <w:u w:val="none"/>
          </w:rPr>
          <w:t>статьей 35</w:t>
        </w:r>
      </w:hyperlink>
      <w:r w:rsidRPr="00F56CA8">
        <w:rPr>
          <w:rFonts w:cs="Times New Roman"/>
          <w:b w:val="0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r w:rsidR="00F56CA8">
        <w:rPr>
          <w:rFonts w:cs="Times New Roman"/>
          <w:b w:val="0"/>
          <w:szCs w:val="28"/>
        </w:rPr>
        <w:t>законом</w:t>
      </w:r>
      <w:r w:rsidR="00F56CA8" w:rsidRPr="00F56CA8">
        <w:rPr>
          <w:rFonts w:cs="Times New Roman"/>
          <w:b w:val="0"/>
          <w:szCs w:val="28"/>
        </w:rPr>
        <w:t xml:space="preserve"> Тульской области от_________№____ «</w:t>
      </w:r>
      <w:r w:rsidR="00F56CA8" w:rsidRPr="00F56CA8">
        <w:rPr>
          <w:rFonts w:ascii="PT Astra Serif" w:hAnsi="PT Astra Serif"/>
          <w:b w:val="0"/>
        </w:rPr>
        <w:t>О наделении муниципального образования</w:t>
      </w:r>
      <w:r w:rsidR="00F56CA8">
        <w:rPr>
          <w:rFonts w:ascii="PT Astra Serif" w:hAnsi="PT Astra Serif"/>
          <w:b w:val="0"/>
        </w:rPr>
        <w:t xml:space="preserve"> </w:t>
      </w:r>
      <w:r w:rsidR="00F56CA8" w:rsidRPr="00F56CA8">
        <w:rPr>
          <w:rFonts w:ascii="PT Astra Serif" w:hAnsi="PT Astra Serif"/>
          <w:b w:val="0"/>
        </w:rPr>
        <w:t>город Ефремов статусом муниципального округа</w:t>
      </w:r>
      <w:r w:rsidR="00F56CA8">
        <w:rPr>
          <w:rFonts w:ascii="PT Astra Serif" w:hAnsi="PT Astra Serif" w:hint="eastAsia"/>
          <w:b w:val="0"/>
        </w:rPr>
        <w:t>»</w:t>
      </w:r>
      <w:r w:rsidR="00F56CA8">
        <w:rPr>
          <w:rFonts w:ascii="PT Astra Serif" w:hAnsi="PT Astra Serif"/>
          <w:b w:val="0"/>
        </w:rPr>
        <w:t>,</w:t>
      </w:r>
      <w:r w:rsidR="00F56CA8" w:rsidRPr="00F56CA8">
        <w:rPr>
          <w:rFonts w:ascii="PT Astra Serif" w:hAnsi="PT Astra Serif"/>
          <w:b w:val="0"/>
        </w:rPr>
        <w:t xml:space="preserve"> </w:t>
      </w:r>
      <w:r w:rsidRPr="00F56CA8">
        <w:rPr>
          <w:rFonts w:cs="Times New Roman"/>
          <w:b w:val="0"/>
          <w:szCs w:val="28"/>
        </w:rPr>
        <w:t>на основании</w:t>
      </w:r>
      <w:r w:rsidR="00F56CA8" w:rsidRPr="00F56CA8">
        <w:rPr>
          <w:rFonts w:cs="Times New Roman"/>
          <w:b w:val="0"/>
          <w:szCs w:val="28"/>
        </w:rPr>
        <w:t xml:space="preserve"> </w:t>
      </w:r>
      <w:r w:rsidRPr="00F56CA8">
        <w:rPr>
          <w:rFonts w:cs="Times New Roman"/>
          <w:b w:val="0"/>
          <w:szCs w:val="28"/>
        </w:rPr>
        <w:t xml:space="preserve"> Устава муниципального образования </w:t>
      </w:r>
      <w:r w:rsidR="00F56CA8" w:rsidRPr="00F56CA8">
        <w:rPr>
          <w:rFonts w:cs="Times New Roman"/>
          <w:b w:val="0"/>
          <w:szCs w:val="28"/>
        </w:rPr>
        <w:t>город Ефремов</w:t>
      </w:r>
      <w:r w:rsidRPr="00F56CA8">
        <w:rPr>
          <w:rFonts w:cs="Times New Roman"/>
          <w:b w:val="0"/>
          <w:szCs w:val="28"/>
        </w:rPr>
        <w:t xml:space="preserve">, администрация муниципального образования </w:t>
      </w:r>
      <w:r w:rsidR="00F56CA8">
        <w:rPr>
          <w:rFonts w:cs="Times New Roman"/>
          <w:b w:val="0"/>
          <w:szCs w:val="28"/>
        </w:rPr>
        <w:t>город Ефремов</w:t>
      </w:r>
      <w:r w:rsidRPr="00F56CA8">
        <w:rPr>
          <w:rFonts w:cs="Times New Roman"/>
          <w:b w:val="0"/>
          <w:szCs w:val="28"/>
        </w:rPr>
        <w:t xml:space="preserve"> постановляет:</w:t>
      </w:r>
      <w:proofErr w:type="gramEnd"/>
    </w:p>
    <w:p w:rsidR="00EC22D5" w:rsidRDefault="00EC22D5" w:rsidP="00EC22D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обеспечения нужд муниципального образования </w:t>
      </w:r>
      <w:r w:rsidR="00E14ECD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>, осуществляется в случаях, если размер начальной (максимальной) цены контракта, цены контракта, заключаемого с единственным поставщиком (подрядчиком, исполнителем), максимальное значение цены контракта (в случае, если количество поставляемых товаров, объем подлежащих выполнению работ, оказанию услуг невозможно определить) составляет:</w:t>
      </w:r>
      <w:proofErr w:type="gramEnd"/>
    </w:p>
    <w:p w:rsidR="00EC22D5" w:rsidRDefault="00EC22D5" w:rsidP="00EC22D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EC22D5" w:rsidRDefault="00EC22D5" w:rsidP="00EC22D5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1 млрд. рублей.</w:t>
      </w:r>
    </w:p>
    <w:p w:rsidR="00EC22D5" w:rsidRDefault="00EC22D5" w:rsidP="00EC22D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случаях, установленных федеральными законами, отдельными решениями Правительства Российской Федерации, средства, получаемые (полученные) на основании контрактов, указанных в настоящем пункте, подлежат казначейскому сопровождению в соответствии с </w:t>
      </w:r>
      <w:hyperlink r:id="rId5" w:history="1">
        <w:r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пунктом 5 статьи 242.23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Бюджетного кодекса Российской Федерации.</w:t>
      </w:r>
    </w:p>
    <w:p w:rsidR="00EC22D5" w:rsidRPr="00BF7597" w:rsidRDefault="00EC22D5" w:rsidP="00EC22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2. </w:t>
      </w:r>
      <w:r w:rsidRPr="00BF7597">
        <w:rPr>
          <w:rFonts w:ascii="Times New Roman" w:hAnsi="Times New Roman" w:cs="Times New Roman"/>
          <w:iCs/>
          <w:sz w:val="28"/>
          <w:szCs w:val="28"/>
        </w:rPr>
        <w:t xml:space="preserve">Постановление </w:t>
      </w:r>
      <w:r w:rsidRPr="00BF759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064B21">
        <w:rPr>
          <w:rFonts w:ascii="Times New Roman" w:hAnsi="Times New Roman" w:cs="Times New Roman"/>
          <w:bCs/>
          <w:sz w:val="28"/>
          <w:szCs w:val="28"/>
        </w:rPr>
        <w:t xml:space="preserve">город Ефремов </w:t>
      </w:r>
      <w:r w:rsidRPr="00BF759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1279F" w:rsidRPr="0051279F">
        <w:rPr>
          <w:rFonts w:ascii="Times New Roman" w:hAnsi="Times New Roman" w:cs="Times New Roman"/>
          <w:bCs/>
          <w:sz w:val="28"/>
          <w:szCs w:val="28"/>
        </w:rPr>
        <w:t>18.01.2023г. №52</w:t>
      </w:r>
      <w:r w:rsidRPr="00BF7597">
        <w:rPr>
          <w:rFonts w:ascii="Times New Roman" w:hAnsi="Times New Roman" w:cs="Times New Roman"/>
          <w:bCs/>
          <w:sz w:val="28"/>
          <w:szCs w:val="28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</w:t>
      </w:r>
      <w:r w:rsidR="00CC63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79F">
        <w:rPr>
          <w:rFonts w:ascii="Times New Roman" w:hAnsi="Times New Roman" w:cs="Times New Roman"/>
          <w:bCs/>
          <w:sz w:val="28"/>
          <w:szCs w:val="28"/>
        </w:rPr>
        <w:t>город Ефремов</w:t>
      </w:r>
      <w:r w:rsidRPr="00BF7597">
        <w:rPr>
          <w:rFonts w:ascii="Times New Roman" w:hAnsi="Times New Roman" w:cs="Times New Roman"/>
          <w:bCs/>
          <w:sz w:val="28"/>
          <w:szCs w:val="28"/>
        </w:rPr>
        <w:t>» признать утратившим силу.</w:t>
      </w:r>
    </w:p>
    <w:p w:rsidR="00EC22D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D797C">
        <w:rPr>
          <w:rFonts w:ascii="Times New Roman" w:hAnsi="Times New Roman"/>
          <w:sz w:val="28"/>
          <w:szCs w:val="28"/>
        </w:rPr>
        <w:t xml:space="preserve">Комитету </w:t>
      </w:r>
      <w:r>
        <w:rPr>
          <w:rFonts w:ascii="Times New Roman" w:hAnsi="Times New Roman"/>
          <w:sz w:val="28"/>
          <w:szCs w:val="28"/>
        </w:rPr>
        <w:t xml:space="preserve">по делопроизводству и контролю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F56CA8">
        <w:rPr>
          <w:rFonts w:ascii="Times New Roman" w:hAnsi="Times New Roman"/>
          <w:sz w:val="28"/>
          <w:szCs w:val="28"/>
        </w:rPr>
        <w:t>город Ефремов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путём его размещения на официальном сайте муниципального образования </w:t>
      </w:r>
      <w:r w:rsidR="008226C4">
        <w:rPr>
          <w:rFonts w:ascii="Times New Roman" w:hAnsi="Times New Roman"/>
          <w:sz w:val="28"/>
          <w:szCs w:val="28"/>
        </w:rPr>
        <w:t>город Ефремов</w:t>
      </w:r>
      <w:r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«Интернет». </w:t>
      </w:r>
    </w:p>
    <w:p w:rsidR="00EC22D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EC22D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EC22D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EC22D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EC22D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56CA8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Глава администрации</w:t>
      </w:r>
    </w:p>
    <w:p w:rsidR="00EC22D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EC22D5" w:rsidRDefault="00F56CA8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город Ефремов</w:t>
      </w:r>
      <w:r w:rsidR="00EC22D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E14ECD">
        <w:rPr>
          <w:rFonts w:ascii="Times New Roman" w:hAnsi="Times New Roman"/>
          <w:b/>
          <w:bCs/>
          <w:sz w:val="28"/>
          <w:szCs w:val="28"/>
        </w:rPr>
        <w:t>С.Н. Давыдова</w:t>
      </w:r>
    </w:p>
    <w:p w:rsidR="00EC22D5" w:rsidRDefault="00EC22D5" w:rsidP="00EC22D5"/>
    <w:p w:rsidR="00D00847" w:rsidRDefault="00D00847" w:rsidP="003B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0847" w:rsidSect="00A3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7C"/>
    <w:rsid w:val="00064B21"/>
    <w:rsid w:val="001A3B93"/>
    <w:rsid w:val="00274D1A"/>
    <w:rsid w:val="003B5F7C"/>
    <w:rsid w:val="003D797C"/>
    <w:rsid w:val="0051279F"/>
    <w:rsid w:val="008226C4"/>
    <w:rsid w:val="00A323EF"/>
    <w:rsid w:val="00C302E9"/>
    <w:rsid w:val="00C610C1"/>
    <w:rsid w:val="00CC6386"/>
    <w:rsid w:val="00D00847"/>
    <w:rsid w:val="00E14ECD"/>
    <w:rsid w:val="00E71EE6"/>
    <w:rsid w:val="00EC22D5"/>
    <w:rsid w:val="00F5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F7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B5F7C"/>
    <w:rPr>
      <w:color w:val="0000FF"/>
      <w:u w:val="single"/>
    </w:rPr>
  </w:style>
  <w:style w:type="paragraph" w:customStyle="1" w:styleId="Heading2">
    <w:name w:val="Heading 2"/>
    <w:basedOn w:val="a"/>
    <w:next w:val="a"/>
    <w:uiPriority w:val="9"/>
    <w:qFormat/>
    <w:rsid w:val="00F56CA8"/>
    <w:pPr>
      <w:keepNext/>
      <w:suppressAutoHyphens/>
      <w:spacing w:after="0" w:line="240" w:lineRule="auto"/>
      <w:jc w:val="center"/>
      <w:outlineLvl w:val="1"/>
    </w:pPr>
    <w:rPr>
      <w:rFonts w:ascii="Times New Roman" w:eastAsia="Tahoma" w:hAnsi="Times New Roman" w:cs="Noto Sans Devanagari"/>
      <w:b/>
      <w:color w:val="000000"/>
      <w:sz w:val="28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BFC42E4B13387DADD68C733C906E020A50E23EDB6F66616DE6A6A372D8B16226263FC2DB611C125EF111A84135081BD015E5A5A34DMDZAM" TargetMode="External"/><Relationship Id="rId4" Type="http://schemas.openxmlformats.org/officeDocument/2006/relationships/hyperlink" Target="consultantplus://offline/ref=EF87B80628EE64786341FAEF497305F16C1B5FDADBC5BAEB5E2E36AF48665E6D636D73F5CC76DA1E81DCB3865DC284F8C9ABC3F6D1FDD51DuE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Dulova</cp:lastModifiedBy>
  <cp:revision>13</cp:revision>
  <dcterms:created xsi:type="dcterms:W3CDTF">2024-09-26T10:59:00Z</dcterms:created>
  <dcterms:modified xsi:type="dcterms:W3CDTF">2024-10-30T08:47:00Z</dcterms:modified>
</cp:coreProperties>
</file>