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4" w:rsidRDefault="003B4C14" w:rsidP="003B4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0AFD" w:rsidRPr="000F0AFD" w:rsidRDefault="000F0AFD" w:rsidP="000F0AFD">
      <w:pPr>
        <w:pStyle w:val="a3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>11 заседание</w:t>
      </w: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0F0AFD" w:rsidRPr="000F0AFD" w:rsidRDefault="000F0AFD" w:rsidP="000F0AF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0F0AFD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0F0AFD" w:rsidRPr="000F0AFD" w:rsidRDefault="000F0AFD" w:rsidP="000F0AF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F0AFD" w:rsidRPr="000F0AFD" w:rsidRDefault="000F0AFD" w:rsidP="000F0AF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0F0AF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0F0AFD">
        <w:rPr>
          <w:rFonts w:ascii="Times New Roman" w:hAnsi="Times New Roman"/>
          <w:b/>
          <w:bCs/>
          <w:sz w:val="28"/>
          <w:szCs w:val="28"/>
          <w:u w:val="single"/>
        </w:rPr>
        <w:t xml:space="preserve"> “   23    ”</w:t>
      </w:r>
      <w:r w:rsidRPr="000F0AFD">
        <w:rPr>
          <w:rFonts w:ascii="Times New Roman" w:hAnsi="Times New Roman"/>
          <w:b/>
          <w:bCs/>
          <w:sz w:val="28"/>
          <w:szCs w:val="28"/>
        </w:rPr>
        <w:t xml:space="preserve"> ___</w:t>
      </w:r>
      <w:r w:rsidRPr="000F0AFD">
        <w:rPr>
          <w:rFonts w:ascii="Times New Roman" w:hAnsi="Times New Roman"/>
          <w:b/>
          <w:bCs/>
          <w:sz w:val="28"/>
          <w:szCs w:val="28"/>
          <w:u w:val="single"/>
        </w:rPr>
        <w:t>11__</w:t>
      </w:r>
      <w:r w:rsidRPr="000F0AFD">
        <w:rPr>
          <w:rFonts w:ascii="Times New Roman" w:hAnsi="Times New Roman"/>
          <w:b/>
          <w:bCs/>
          <w:sz w:val="28"/>
          <w:szCs w:val="28"/>
        </w:rPr>
        <w:t>_2017 года</w:t>
      </w:r>
      <w:r w:rsidRPr="000F0AFD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№ 11-111</w:t>
      </w:r>
    </w:p>
    <w:p w:rsidR="003B4C14" w:rsidRPr="000F0AFD" w:rsidRDefault="003B4C14" w:rsidP="003B4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C14" w:rsidRDefault="003B4C14" w:rsidP="003B4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C14" w:rsidRPr="004F0817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Собрания депутатов</w:t>
      </w:r>
    </w:p>
    <w:p w:rsidR="003B4C14" w:rsidRPr="004F0817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город Ефремов </w:t>
      </w:r>
    </w:p>
    <w:p w:rsidR="003B4C14" w:rsidRPr="004F0817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 xml:space="preserve"> от 20 ноября  2014 года № 7-35 </w:t>
      </w:r>
    </w:p>
    <w:p w:rsidR="003B4C14" w:rsidRPr="004F0817" w:rsidRDefault="003B4C14" w:rsidP="003B4C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817">
        <w:rPr>
          <w:rFonts w:ascii="Times New Roman" w:hAnsi="Times New Roman" w:cs="Times New Roman"/>
          <w:b/>
          <w:bCs/>
          <w:sz w:val="28"/>
          <w:szCs w:val="28"/>
        </w:rPr>
        <w:t>«Об установлении налоговых ставок по  земельному налогу»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Pr="004F0817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Pr="004F0817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817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4" w:history="1">
        <w:r w:rsidRPr="001270F0">
          <w:rPr>
            <w:rFonts w:ascii="Times New Roman" w:hAnsi="Times New Roman"/>
            <w:sz w:val="28"/>
            <w:szCs w:val="28"/>
          </w:rPr>
          <w:t>главой 31</w:t>
        </w:r>
      </w:hyperlink>
      <w:r w:rsidRPr="001270F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5" w:history="1">
        <w:r w:rsidRPr="001270F0">
          <w:rPr>
            <w:rFonts w:ascii="Times New Roman" w:hAnsi="Times New Roman"/>
            <w:sz w:val="28"/>
            <w:szCs w:val="28"/>
          </w:rPr>
          <w:t>законом</w:t>
        </w:r>
      </w:hyperlink>
      <w:r w:rsidRPr="004F0817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Собрание депутатов муниципального образования город Ефремов  РЕШИЛО:</w:t>
      </w:r>
    </w:p>
    <w:p w:rsidR="003B4C14" w:rsidRPr="001270F0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70F0">
        <w:rPr>
          <w:rFonts w:ascii="Times New Roman" w:hAnsi="Times New Roman"/>
          <w:sz w:val="28"/>
          <w:szCs w:val="28"/>
        </w:rPr>
        <w:t xml:space="preserve">1. Внести в решение Собрания депутатов от 20 ноября  2014 года № 7-35 «Об установлении налоговых ставок по  земельному налогу» </w:t>
      </w:r>
      <w:r w:rsidRPr="001270F0"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3B4C14" w:rsidRPr="004F0817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817">
        <w:rPr>
          <w:rFonts w:ascii="Times New Roman" w:hAnsi="Times New Roman"/>
          <w:bCs/>
          <w:sz w:val="28"/>
          <w:szCs w:val="28"/>
        </w:rPr>
        <w:t xml:space="preserve">  - 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4F0817">
        <w:rPr>
          <w:rFonts w:ascii="Times New Roman" w:hAnsi="Times New Roman"/>
          <w:bCs/>
          <w:sz w:val="28"/>
          <w:szCs w:val="28"/>
        </w:rPr>
        <w:t xml:space="preserve">аздел </w:t>
      </w:r>
      <w:r>
        <w:rPr>
          <w:rFonts w:ascii="Times New Roman" w:hAnsi="Times New Roman"/>
          <w:bCs/>
          <w:sz w:val="28"/>
          <w:szCs w:val="28"/>
        </w:rPr>
        <w:t>2</w:t>
      </w:r>
      <w:r w:rsidRPr="004F0817">
        <w:rPr>
          <w:rFonts w:ascii="Times New Roman" w:hAnsi="Times New Roman"/>
          <w:bCs/>
          <w:sz w:val="28"/>
          <w:szCs w:val="28"/>
        </w:rPr>
        <w:t xml:space="preserve"> приложения к решению </w:t>
      </w:r>
      <w:r w:rsidRPr="004F081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81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4F0817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  <w:r w:rsidRPr="004F0817">
        <w:rPr>
          <w:rFonts w:ascii="Times New Roman" w:hAnsi="Times New Roman"/>
          <w:sz w:val="28"/>
          <w:szCs w:val="28"/>
        </w:rPr>
        <w:t xml:space="preserve"> </w:t>
      </w:r>
    </w:p>
    <w:p w:rsidR="003B4C14" w:rsidRPr="004F0817" w:rsidRDefault="003B4C14" w:rsidP="003B4C14">
      <w:pPr>
        <w:widowControl w:val="0"/>
        <w:tabs>
          <w:tab w:val="left" w:pos="600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817">
        <w:rPr>
          <w:rFonts w:ascii="Times New Roman" w:hAnsi="Times New Roman"/>
          <w:sz w:val="28"/>
          <w:szCs w:val="28"/>
        </w:rPr>
        <w:t xml:space="preserve">  2. Настоящее решение опубликовать в газе</w:t>
      </w:r>
      <w:r w:rsidR="00A430C5">
        <w:rPr>
          <w:rFonts w:ascii="Times New Roman" w:hAnsi="Times New Roman"/>
          <w:sz w:val="28"/>
          <w:szCs w:val="28"/>
        </w:rPr>
        <w:t>те</w:t>
      </w:r>
      <w:r w:rsidRPr="004F0817">
        <w:rPr>
          <w:rFonts w:ascii="Times New Roman" w:hAnsi="Times New Roman"/>
          <w:sz w:val="28"/>
          <w:szCs w:val="28"/>
        </w:rPr>
        <w:t xml:space="preserve"> «Заря. Ефремов».   </w:t>
      </w:r>
    </w:p>
    <w:p w:rsidR="003B4C14" w:rsidRPr="003A64BF" w:rsidRDefault="003B4C14" w:rsidP="003B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08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6A98">
        <w:rPr>
          <w:rFonts w:ascii="Times New Roman" w:hAnsi="Times New Roman"/>
          <w:sz w:val="28"/>
          <w:szCs w:val="28"/>
        </w:rPr>
        <w:t xml:space="preserve">3. </w:t>
      </w:r>
      <w:r w:rsidRPr="00F16A98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не ранее чем по истечении одного месяца со дня официального опубликования.</w:t>
      </w:r>
    </w:p>
    <w:p w:rsidR="003B4C14" w:rsidRDefault="003B4C14" w:rsidP="003B4C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4C14" w:rsidRDefault="003B4C14" w:rsidP="003B4C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4C14" w:rsidRPr="004F0817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3B4C14" w:rsidRPr="004F0817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F0817">
        <w:rPr>
          <w:rFonts w:ascii="Times New Roman" w:hAnsi="Times New Roman"/>
          <w:b/>
          <w:bCs/>
          <w:sz w:val="28"/>
          <w:szCs w:val="28"/>
        </w:rPr>
        <w:t xml:space="preserve">город Ефремов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081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4F0817">
        <w:rPr>
          <w:rFonts w:ascii="Times New Roman" w:hAnsi="Times New Roman"/>
          <w:b/>
          <w:bCs/>
          <w:sz w:val="28"/>
          <w:szCs w:val="28"/>
        </w:rPr>
        <w:t>А.Н.Богатырев</w:t>
      </w:r>
      <w:proofErr w:type="spellEnd"/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4B7" w:rsidRDefault="006E34B7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4B7" w:rsidRDefault="006E34B7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AFD" w:rsidRDefault="003B4C14" w:rsidP="003B4C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3B4C14" w:rsidRDefault="003B4C14" w:rsidP="000F0A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C181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81B">
        <w:rPr>
          <w:rFonts w:ascii="Times New Roman" w:hAnsi="Times New Roman"/>
          <w:sz w:val="28"/>
          <w:szCs w:val="28"/>
        </w:rPr>
        <w:t>к решению</w:t>
      </w:r>
    </w:p>
    <w:p w:rsidR="003B4C14" w:rsidRPr="00DC181B" w:rsidRDefault="003B4C14" w:rsidP="000F0A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DC1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81B">
        <w:rPr>
          <w:rFonts w:ascii="Times New Roman" w:hAnsi="Times New Roman"/>
          <w:sz w:val="28"/>
          <w:szCs w:val="28"/>
        </w:rPr>
        <w:t>Собрания депутатов</w:t>
      </w:r>
    </w:p>
    <w:p w:rsidR="003B4C14" w:rsidRDefault="003B4C14" w:rsidP="000F0A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DC181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C14" w:rsidRPr="00DC181B" w:rsidRDefault="003B4C14" w:rsidP="000F0A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DC181B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81B">
        <w:rPr>
          <w:rFonts w:ascii="Times New Roman" w:hAnsi="Times New Roman"/>
          <w:sz w:val="28"/>
          <w:szCs w:val="28"/>
        </w:rPr>
        <w:t xml:space="preserve"> Ефремов</w:t>
      </w:r>
    </w:p>
    <w:p w:rsidR="003B4C14" w:rsidRPr="00DC181B" w:rsidRDefault="003B4C14" w:rsidP="000F0AFD">
      <w:pPr>
        <w:spacing w:after="0" w:line="240" w:lineRule="auto"/>
        <w:ind w:left="5940"/>
        <w:jc w:val="right"/>
        <w:rPr>
          <w:rFonts w:ascii="Times New Roman" w:hAnsi="Times New Roman"/>
          <w:sz w:val="28"/>
          <w:szCs w:val="28"/>
        </w:rPr>
      </w:pPr>
      <w:r w:rsidRPr="00DC181B">
        <w:rPr>
          <w:rFonts w:ascii="Times New Roman" w:hAnsi="Times New Roman"/>
          <w:sz w:val="28"/>
          <w:szCs w:val="28"/>
        </w:rPr>
        <w:t xml:space="preserve">от </w:t>
      </w:r>
      <w:r w:rsidR="000F0AFD">
        <w:rPr>
          <w:rFonts w:ascii="Times New Roman" w:hAnsi="Times New Roman"/>
          <w:sz w:val="28"/>
          <w:szCs w:val="28"/>
        </w:rPr>
        <w:t xml:space="preserve">23.11.2017г. </w:t>
      </w:r>
      <w:r w:rsidRPr="00DC181B">
        <w:rPr>
          <w:rFonts w:ascii="Times New Roman" w:hAnsi="Times New Roman"/>
          <w:sz w:val="28"/>
          <w:szCs w:val="28"/>
        </w:rPr>
        <w:t>№</w:t>
      </w:r>
      <w:r w:rsidR="000F0AFD">
        <w:rPr>
          <w:rFonts w:ascii="Times New Roman" w:hAnsi="Times New Roman"/>
          <w:sz w:val="28"/>
          <w:szCs w:val="28"/>
        </w:rPr>
        <w:t xml:space="preserve"> 11-111</w:t>
      </w:r>
    </w:p>
    <w:p w:rsidR="003B4C14" w:rsidRPr="00DD1245" w:rsidRDefault="003B4C14" w:rsidP="003B4C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1245">
        <w:rPr>
          <w:rFonts w:ascii="Times New Roman" w:hAnsi="Times New Roman"/>
          <w:bCs/>
          <w:sz w:val="28"/>
          <w:szCs w:val="28"/>
        </w:rPr>
        <w:t xml:space="preserve">2. </w:t>
      </w:r>
      <w:r w:rsidRPr="00145B8F">
        <w:rPr>
          <w:rFonts w:ascii="Times New Roman" w:hAnsi="Times New Roman"/>
          <w:sz w:val="28"/>
          <w:szCs w:val="28"/>
        </w:rPr>
        <w:t>Налоговые ставки устанавливаются от кадастровой стоимости земельных участков в размере:</w:t>
      </w:r>
    </w:p>
    <w:p w:rsidR="006E34B7" w:rsidRDefault="006E34B7" w:rsidP="003B4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C14" w:rsidRPr="00DD1245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DD1245">
        <w:rPr>
          <w:rFonts w:ascii="Times New Roman" w:hAnsi="Times New Roman"/>
          <w:bCs/>
          <w:sz w:val="28"/>
          <w:szCs w:val="28"/>
        </w:rPr>
        <w:t xml:space="preserve">0,09 процента  </w:t>
      </w:r>
      <w:r w:rsidRPr="00DD1245">
        <w:rPr>
          <w:rFonts w:ascii="Times New Roman" w:hAnsi="Times New Roman"/>
          <w:sz w:val="28"/>
          <w:szCs w:val="28"/>
        </w:rPr>
        <w:t>-  в отношении земельных участков:</w:t>
      </w:r>
    </w:p>
    <w:p w:rsidR="003B4C14" w:rsidRPr="00DD1245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F59C9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2F59C9">
        <w:rPr>
          <w:rFonts w:ascii="Times New Roman" w:hAnsi="Times New Roman"/>
          <w:bCs/>
          <w:sz w:val="28"/>
          <w:szCs w:val="28"/>
        </w:rPr>
        <w:t>занятых</w:t>
      </w:r>
      <w:proofErr w:type="gramEnd"/>
      <w:r w:rsidRPr="002F59C9">
        <w:rPr>
          <w:rFonts w:ascii="Times New Roman" w:hAnsi="Times New Roman"/>
          <w:bCs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59C9">
        <w:rPr>
          <w:rFonts w:ascii="Times New Roman" w:hAnsi="Times New Roman"/>
          <w:bCs/>
          <w:sz w:val="28"/>
          <w:szCs w:val="28"/>
        </w:rPr>
        <w:t>для жилищного строительства</w:t>
      </w:r>
      <w:r w:rsidRPr="002F59C9">
        <w:rPr>
          <w:rFonts w:ascii="Times New Roman" w:hAnsi="Times New Roman"/>
          <w:sz w:val="28"/>
          <w:szCs w:val="28"/>
        </w:rPr>
        <w:t>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124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96059">
        <w:rPr>
          <w:rFonts w:ascii="Times New Roman" w:hAnsi="Times New Roman"/>
          <w:bCs/>
          <w:sz w:val="28"/>
          <w:szCs w:val="28"/>
        </w:rPr>
        <w:t>приобретенны</w:t>
      </w:r>
      <w:r>
        <w:rPr>
          <w:rFonts w:ascii="Times New Roman" w:hAnsi="Times New Roman"/>
          <w:bCs/>
          <w:sz w:val="28"/>
          <w:szCs w:val="28"/>
        </w:rPr>
        <w:t>х</w:t>
      </w:r>
      <w:proofErr w:type="gramEnd"/>
      <w:r w:rsidRPr="00796059">
        <w:rPr>
          <w:rFonts w:ascii="Times New Roman" w:hAnsi="Times New Roman"/>
          <w:bCs/>
          <w:sz w:val="28"/>
          <w:szCs w:val="28"/>
        </w:rPr>
        <w:t xml:space="preserve"> (предоставленны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96059">
        <w:rPr>
          <w:rFonts w:ascii="Times New Roman" w:hAnsi="Times New Roman"/>
          <w:bCs/>
          <w:sz w:val="28"/>
          <w:szCs w:val="28"/>
        </w:rPr>
        <w:t>) для личного подсобного хозяйства, садоводства, огородничества или животноводства, а также дачного хозяйства</w:t>
      </w:r>
      <w:r w:rsidRPr="00DD1245">
        <w:rPr>
          <w:rFonts w:ascii="Times New Roman" w:hAnsi="Times New Roman"/>
          <w:sz w:val="28"/>
          <w:szCs w:val="28"/>
        </w:rPr>
        <w:t>;</w:t>
      </w:r>
    </w:p>
    <w:p w:rsidR="006E34B7" w:rsidRDefault="006E34B7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C14" w:rsidRDefault="003B4C14" w:rsidP="003B4C14">
      <w:pPr>
        <w:spacing w:after="1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0,2 процента -</w:t>
      </w:r>
      <w:r>
        <w:rPr>
          <w:rFonts w:ascii="Tahoma" w:hAnsi="Tahoma" w:cs="Tahoma"/>
          <w:sz w:val="20"/>
        </w:rPr>
        <w:t xml:space="preserve"> </w:t>
      </w:r>
      <w:r w:rsidRPr="00DD1245">
        <w:rPr>
          <w:rFonts w:ascii="Times New Roman" w:hAnsi="Times New Roman"/>
          <w:sz w:val="28"/>
          <w:szCs w:val="28"/>
        </w:rPr>
        <w:t>в отношении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6E34B7" w:rsidRDefault="003B4C14" w:rsidP="006E34B7">
      <w:pPr>
        <w:spacing w:after="1" w:line="2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</w:t>
      </w:r>
      <w:r w:rsidRPr="004B50A5">
        <w:rPr>
          <w:rFonts w:ascii="Times New Roman" w:hAnsi="Times New Roman"/>
          <w:bCs/>
          <w:sz w:val="28"/>
          <w:szCs w:val="28"/>
        </w:rPr>
        <w:t xml:space="preserve"> </w:t>
      </w:r>
      <w:r w:rsidRPr="00796059">
        <w:rPr>
          <w:rFonts w:ascii="Times New Roman" w:hAnsi="Times New Roman"/>
          <w:bCs/>
          <w:sz w:val="28"/>
          <w:szCs w:val="28"/>
        </w:rPr>
        <w:t xml:space="preserve"> предназначенны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96059">
        <w:rPr>
          <w:rFonts w:ascii="Times New Roman" w:hAnsi="Times New Roman"/>
          <w:bCs/>
          <w:sz w:val="28"/>
          <w:szCs w:val="28"/>
        </w:rPr>
        <w:t xml:space="preserve"> для размещения гаражей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C14" w:rsidRDefault="003B4C14" w:rsidP="006E34B7">
      <w:pPr>
        <w:spacing w:after="1" w:line="200" w:lineRule="atLeast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20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0F0AFD">
        <w:rPr>
          <w:rFonts w:ascii="Times New Roman" w:hAnsi="Times New Roman"/>
          <w:bCs/>
          <w:sz w:val="28"/>
          <w:szCs w:val="28"/>
        </w:rPr>
        <w:t xml:space="preserve"> </w:t>
      </w:r>
      <w:r w:rsidRPr="00DD1245">
        <w:rPr>
          <w:rFonts w:ascii="Times New Roman" w:hAnsi="Times New Roman"/>
          <w:bCs/>
          <w:sz w:val="28"/>
          <w:szCs w:val="28"/>
        </w:rPr>
        <w:t xml:space="preserve">0,3 процента  </w:t>
      </w:r>
      <w:r w:rsidRPr="00DD1245">
        <w:rPr>
          <w:rFonts w:ascii="Times New Roman" w:hAnsi="Times New Roman"/>
          <w:sz w:val="28"/>
          <w:szCs w:val="28"/>
        </w:rPr>
        <w:t>-  в отношении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3B4C14" w:rsidRPr="00B36C76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36C7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занятых  особо  охраняемыми территориями и объектами, городскими лесами, скверами, парками, городскими садами, </w:t>
      </w:r>
      <w:r w:rsidRPr="00B36C76">
        <w:rPr>
          <w:rFonts w:ascii="Times New Roman" w:hAnsi="Times New Roman"/>
          <w:bCs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DD1245">
        <w:rPr>
          <w:rFonts w:ascii="Times New Roman" w:hAnsi="Times New Roman"/>
          <w:bCs/>
          <w:sz w:val="28"/>
          <w:szCs w:val="28"/>
        </w:rPr>
        <w:t>- отнесенных  к землям сельскохозяйственного назначения или к землям в составе зон сельскохозяйственного использования в населенных пунктах и используемы</w:t>
      </w:r>
      <w:r>
        <w:rPr>
          <w:rFonts w:ascii="Times New Roman" w:hAnsi="Times New Roman"/>
          <w:bCs/>
          <w:sz w:val="28"/>
          <w:szCs w:val="28"/>
        </w:rPr>
        <w:t>х</w:t>
      </w:r>
      <w:r w:rsidRPr="00DD1245">
        <w:rPr>
          <w:rFonts w:ascii="Times New Roman" w:hAnsi="Times New Roman"/>
          <w:bCs/>
          <w:sz w:val="28"/>
          <w:szCs w:val="28"/>
        </w:rPr>
        <w:t xml:space="preserve"> для сельскохозяйственного производства;</w:t>
      </w:r>
    </w:p>
    <w:p w:rsidR="006E34B7" w:rsidRDefault="006E34B7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4C14" w:rsidRPr="002F59C9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Pr="00DD1245">
        <w:rPr>
          <w:rFonts w:ascii="Times New Roman" w:hAnsi="Times New Roman"/>
          <w:bCs/>
          <w:sz w:val="28"/>
          <w:szCs w:val="28"/>
        </w:rPr>
        <w:t>0,5 процента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1245">
        <w:rPr>
          <w:rFonts w:ascii="Times New Roman" w:hAnsi="Times New Roman"/>
          <w:bCs/>
          <w:sz w:val="28"/>
          <w:szCs w:val="28"/>
        </w:rPr>
        <w:t xml:space="preserve">- </w:t>
      </w:r>
      <w:r w:rsidRPr="00DD1245">
        <w:rPr>
          <w:rFonts w:ascii="Times New Roman" w:hAnsi="Times New Roman"/>
          <w:sz w:val="28"/>
          <w:szCs w:val="28"/>
        </w:rPr>
        <w:t>в отношении з</w:t>
      </w:r>
      <w:r w:rsidRPr="00DD1245">
        <w:rPr>
          <w:rFonts w:ascii="Times New Roman" w:hAnsi="Times New Roman"/>
          <w:bCs/>
          <w:sz w:val="28"/>
          <w:szCs w:val="28"/>
        </w:rPr>
        <w:t>емельных участков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C14" w:rsidRPr="00DD1245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12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1245">
        <w:rPr>
          <w:rFonts w:ascii="Times New Roman" w:hAnsi="Times New Roman"/>
          <w:bCs/>
          <w:sz w:val="28"/>
          <w:szCs w:val="28"/>
        </w:rPr>
        <w:t xml:space="preserve"> предназначенных для размещения объектов рекреационного и лечебно-оздоровительного назначения;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124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1245">
        <w:rPr>
          <w:rFonts w:ascii="Times New Roman" w:hAnsi="Times New Roman"/>
          <w:bCs/>
          <w:sz w:val="28"/>
          <w:szCs w:val="28"/>
        </w:rPr>
        <w:t>предназначенных 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4C14" w:rsidRPr="002F59C9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1,0 процента - </w:t>
      </w:r>
      <w:r w:rsidRPr="00DD1245">
        <w:rPr>
          <w:rFonts w:ascii="Times New Roman" w:hAnsi="Times New Roman"/>
          <w:sz w:val="28"/>
          <w:szCs w:val="28"/>
        </w:rPr>
        <w:t>в отношении з</w:t>
      </w:r>
      <w:r w:rsidRPr="00DD1245">
        <w:rPr>
          <w:rFonts w:ascii="Times New Roman" w:hAnsi="Times New Roman"/>
          <w:bCs/>
          <w:sz w:val="28"/>
          <w:szCs w:val="28"/>
        </w:rPr>
        <w:t>емельных участков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04E5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4E55">
        <w:rPr>
          <w:rFonts w:ascii="Times New Roman" w:hAnsi="Times New Roman"/>
          <w:bCs/>
          <w:sz w:val="28"/>
          <w:szCs w:val="28"/>
        </w:rPr>
        <w:t>предназначенных для размещения производственных и административных зданий, строений, сооружений промышленности, материально-технического,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4E55">
        <w:rPr>
          <w:rFonts w:ascii="Times New Roman" w:hAnsi="Times New Roman"/>
          <w:bCs/>
          <w:sz w:val="28"/>
          <w:szCs w:val="28"/>
        </w:rPr>
        <w:t>продовольственного снабжения, сбыта и заготовок;</w:t>
      </w:r>
    </w:p>
    <w:p w:rsidR="003B4C14" w:rsidRDefault="003B4C14" w:rsidP="003B4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431A" w:rsidRDefault="003B4C14" w:rsidP="006E34B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6)</w:t>
      </w:r>
      <w:r w:rsidR="000F0AFD">
        <w:rPr>
          <w:rFonts w:ascii="Times New Roman" w:hAnsi="Times New Roman"/>
          <w:bCs/>
          <w:sz w:val="28"/>
          <w:szCs w:val="28"/>
        </w:rPr>
        <w:t xml:space="preserve"> </w:t>
      </w:r>
      <w:r w:rsidRPr="00DD1245">
        <w:rPr>
          <w:rFonts w:ascii="Times New Roman" w:hAnsi="Times New Roman"/>
          <w:bCs/>
          <w:sz w:val="28"/>
          <w:szCs w:val="28"/>
        </w:rPr>
        <w:t xml:space="preserve">1,5 процента  </w:t>
      </w:r>
      <w:r w:rsidRPr="00DD1245">
        <w:rPr>
          <w:rFonts w:ascii="Times New Roman" w:hAnsi="Times New Roman"/>
          <w:sz w:val="28"/>
          <w:szCs w:val="28"/>
        </w:rPr>
        <w:t>- в отношении прочих земельных участков.</w:t>
      </w:r>
    </w:p>
    <w:sectPr w:rsidR="0055431A" w:rsidSect="006E34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C14"/>
    <w:rsid w:val="0000443A"/>
    <w:rsid w:val="000F0AFD"/>
    <w:rsid w:val="00321165"/>
    <w:rsid w:val="003B4C14"/>
    <w:rsid w:val="0055431A"/>
    <w:rsid w:val="006E34B7"/>
    <w:rsid w:val="00773745"/>
    <w:rsid w:val="007E3456"/>
    <w:rsid w:val="00A4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B4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3B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B4C14"/>
    <w:pPr>
      <w:spacing w:after="0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B4C14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960D92CA522FF7A227DC2E3ADEB77143E9F32D7F279BC21CA797A1AF235C8B7A1EE64D089F1EDCF4M3L" TargetMode="External"/><Relationship Id="rId4" Type="http://schemas.openxmlformats.org/officeDocument/2006/relationships/hyperlink" Target="consultantplus://offline/ref=83960D92CA522FF7A227DC2E3ADEB77143E8FA237E259BC21CA797A1AF235C8B7A1EE64D0B9BF1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Elena</cp:lastModifiedBy>
  <cp:revision>5</cp:revision>
  <cp:lastPrinted>2017-11-24T08:52:00Z</cp:lastPrinted>
  <dcterms:created xsi:type="dcterms:W3CDTF">2017-11-15T13:38:00Z</dcterms:created>
  <dcterms:modified xsi:type="dcterms:W3CDTF">2017-11-24T08:58:00Z</dcterms:modified>
</cp:coreProperties>
</file>