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 созыва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6 заседание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 "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29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" ___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04</w:t>
      </w:r>
      <w:r>
        <w:rPr>
          <w:rFonts w:ascii="Verdana" w:hAnsi="Verdana"/>
          <w:b/>
          <w:bCs/>
          <w:color w:val="052635"/>
          <w:sz w:val="17"/>
          <w:szCs w:val="17"/>
        </w:rPr>
        <w:t>____ 2015 года                                                          № 6-37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установлении Порядка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представления, рассмотрения и утверждения годового отчета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исполнении бюджета муниципального образования город Ефремов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со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4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статьей 264.</w:t>
        </w:r>
      </w:hyperlink>
      <w:r>
        <w:rPr>
          <w:rFonts w:ascii="Verdana" w:hAnsi="Verdana"/>
          <w:color w:val="052635"/>
          <w:sz w:val="17"/>
          <w:szCs w:val="17"/>
        </w:rPr>
        <w:t>5 Бюджетного кодекса Российской Федерации, с Федеральным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5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закон</w:t>
        </w:r>
      </w:hyperlink>
      <w:r>
        <w:rPr>
          <w:rFonts w:ascii="Verdana" w:hAnsi="Verdana"/>
          <w:color w:val="052635"/>
          <w:sz w:val="17"/>
          <w:szCs w:val="17"/>
        </w:rPr>
        <w:t>ом от 06.10.2003 N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 Ефремов, утвержденным решением Собрания депутатов муниципального образования город Ефремов от 01.10.2014 N 3-18, на основании Устава муниципального образования город Ефремов Собрание депутатов муниципального образования город Ефремов РЕШИЛО: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Утвердить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6" w:anchor="Par33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Порядок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представления, рассмотрения и утверждения годового отчета об исполнении бюджета муниципального образования город Ефремов (приложение).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Абзацы третий и седьмой подпункта 4.2. пункта 4 настоящего Порядка признать утратившими силу с 01.01.2016 года.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"Заря. Ефремов".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опубликования.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А.Н.Богатырев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8E301A" w:rsidRDefault="008E301A" w:rsidP="008E301A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</w:t>
      </w:r>
    </w:p>
    <w:p w:rsidR="008E301A" w:rsidRDefault="008E301A" w:rsidP="008E301A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решению Собрания депутатов муниципального образования</w:t>
      </w:r>
    </w:p>
    <w:p w:rsidR="008E301A" w:rsidRDefault="008E301A" w:rsidP="008E301A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город Ефремов</w:t>
      </w:r>
    </w:p>
    <w:p w:rsidR="008E301A" w:rsidRDefault="008E301A" w:rsidP="008E301A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от «_</w:t>
      </w:r>
      <w:r>
        <w:rPr>
          <w:rFonts w:ascii="Verdana" w:hAnsi="Verdana"/>
          <w:color w:val="052635"/>
          <w:sz w:val="17"/>
          <w:szCs w:val="17"/>
          <w:u w:val="single"/>
        </w:rPr>
        <w:t>29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»__</w:t>
      </w:r>
      <w:r>
        <w:rPr>
          <w:rFonts w:ascii="Verdana" w:hAnsi="Verdana"/>
          <w:color w:val="052635"/>
          <w:sz w:val="17"/>
          <w:szCs w:val="17"/>
          <w:u w:val="single"/>
        </w:rPr>
        <w:t>04</w:t>
      </w:r>
      <w:r>
        <w:rPr>
          <w:rFonts w:ascii="Verdana" w:hAnsi="Verdana"/>
          <w:color w:val="052635"/>
          <w:sz w:val="17"/>
          <w:szCs w:val="17"/>
        </w:rPr>
        <w:t>__2015 года № 6-37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Порядок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представления, рассмотрения и утверждения годового отчета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исполнении бюджета муниципального образования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Общие положения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Настоящий Порядок представления, рассмотрения и утверждения годового отчета об исполнении бюджета муниципального образования город Ефремов (далее – Порядок) разработан в соответствии с положениями Бюджетного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7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кодекса</w:t>
        </w:r>
      </w:hyperlink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Российской Федерации, Федеральным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hyperlink r:id="rId8" w:history="1">
        <w:r>
          <w:rPr>
            <w:rStyle w:val="a4"/>
            <w:rFonts w:ascii="Verdana" w:hAnsi="Verdana"/>
            <w:color w:val="1759B4"/>
            <w:sz w:val="17"/>
            <w:szCs w:val="17"/>
          </w:rPr>
          <w:t>закон</w:t>
        </w:r>
      </w:hyperlink>
      <w:r>
        <w:rPr>
          <w:rFonts w:ascii="Verdana" w:hAnsi="Verdana"/>
          <w:color w:val="052635"/>
          <w:sz w:val="17"/>
          <w:szCs w:val="17"/>
        </w:rPr>
        <w:t>ом от 06.10.2003 N 131-ФЗ "Об общих принципах организации местного самоуправления в Российской Федерации", Положением о бюджетном процессе в муниципальном образовании город Ефремов, утвержденным решением Собрания депутатов муниципального образования город Ефремов от 01.10.2014 N 3-18 (далее – муниципальное образование).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 рамках настоящего решения устанавливаются механизм и сроки представления, рассмотрения и утверждения годового отчета об исполнении бюджета муниципального образования город Ефремов (далее - бюджет округа) за отчетный финансовый год (далее – годовой отчет об исполнении бюджета округа).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Представление годового отчета об исполнении бюджета округа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2.1. Годовой отчет об исполнении бюджета округа представляется администрацией муниципального образования город Ефремов (далее – администрация округа) в Собрание депутатов муниципального образования город Ефремов (далее – Собрание депутатов) не позднее 1 мая текущего года для его последующего рассмотрения и утверждения.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2.2. Одновременно с годовым отчетом об исполнении бюджета округа в Собрание депутатов представляются: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проект решения Собрания депутатов об исполнении бюджета округа;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иная бюджетная отчетность об исполнении бюджета округа;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иные документы, предусмотренные бюджетным законодательством Российской Федерации.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2.3. В состав иной бюджетной отчетности об исполнении бюджета округа, представляемой в Собрание депутатов одновременно с годовым отчетом об исполнении бюджета округа, входят: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баланс исполнения бюджета округа;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отчет о финансовых результатах деятельности;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отчет о движении денежных средств;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пояснительная записка.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2.4. К иным документам, предусмотренным бюджетным законодательством Российской Федерации, указанным в подпункте 2.2. настоящего Решения, относятся: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отчет об использовании бюджетных ассигнований резервного фонда администрации округа за отчетный финансовый год;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отчет о состоянии муниципального долга на начало и конец отчетного финансового года;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информация об использовании бюджетных ассигнований дорожного фонда муниципального образования за отчетный год;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- информация о численности муниципальных служащих органов местного самоуправления муниципального образования, работников муниципальных учреждений муниципального образования по состоянию на 01 января года, следующего за отчетным, и фактических затратах на их денежное содержание за отчетный финансовый год;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сведения об использовании бюджетных ассигнований бюджета округа,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год.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Рассмотрение годового отчета об исполнении бюджета округа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3.1. Рассмотрению годового отчета об исполнении бюджета округа Собранием депутатов предшествуют: процедура проведения контрольно-счетным органом муниципального образования его внешней проверки в порядке, установленном решением Собрания депутатов, а также назначения и проведения Собранием депутатов публичных слушаний по проекту решения Собрания депутатов об исполнении бюджета округа за отчетный финансовый год.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После опубликования итогового документа публичных слушаний Собрание депутатов в течение 14 дней рассматривает годовой отчет об исполнении бюджета округа.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3.2. Собрание депутатов при рассмотрении годового отчета об исполнении бюджета округа заслушивает: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доклад уполномоченного должностного лица (лиц) администрации округа об исполнении бюджета округа;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доклад председателя контрольно-счетного органа муниципального образования.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3.3. По результатам рассмотрения годового отчета об исполнении бюджета округа Собрание депутатов вправе принять одно из двух решений: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решение об утверждении решения об исполнении бюджета округа за отчетный финансовый год;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решение об отклонении решения об исполнении бюджета округа за отчетный финансовый год.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Решение об отклонении решения об исполнении бюджета округа за отчетный финансовый год может быть принято в случае выявления отклонений показателей отчета об исполнении бюджета округа от утвержденных показателей решения о бюджете округа на соответствующий год, фактов недостоверного или неполного отражения показателей исполнения бюджета округа.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3.4. В случае отклонения Собранием депутатов решения об исполнении бюджета округа оно возвращается администрации округа для устранения фактов недостоверного или неполного отражения данных и повторного представления в срок, не превышающий 1 месяц.</w:t>
      </w:r>
    </w:p>
    <w:p w:rsidR="008E301A" w:rsidRDefault="008E301A" w:rsidP="008E301A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Утверждение годового отчета об исполнении бюджета округа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4.1. В случае принятия Собранием депутатов по результатам рассмотрения годового отчета об исполнении бюджета округа решения об утверждении решения об исполнении бюджета округа за отчетный финансовый год, данное решение утверждается с указанием в нем общего объема доходов, расходов и дефицита (профицита) бюджета округа.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4.2. Отдельными приложениями к решению Собрания депутатов об исполнении бюджета округа за отчетный финансовый год утверждаются показатели: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доходов бюджета округа по кодам классификации доходов бюджетов;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доходов бюджета округа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расходов бюджета по ведомственной структуре расходов бюджета округа;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расходов бюджета округа по разделам и подразделам классификации расходов бюджетов;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- источников финансирования дефицита бюджета округа по кодам классификации источников финансирования дефицитов бюджетов;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источников финансирования дефицита бюджета округа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4.3. Иные документы (в форме отчетов, информации, сведений), предусмотренные в пункте 2.4. настоящего Решения, представленные администрацией округа в Собрание депутатов одновременно с годовым отчетом об исполнении бюджета округа, принимаются Собранием депутатов к сведению и оформляются отельными приложениями к решению Собрания депутатов об исполнении бюджета округа за отчетный финансовый год.</w:t>
      </w:r>
    </w:p>
    <w:p w:rsidR="008E301A" w:rsidRDefault="008E301A" w:rsidP="008E301A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4.4. Решение Собрания депутатов об утверждении либо отклонении решения об исполнении бюджета округа за отчетный финансовый год принимается большинством голосов от установленной численности Собрания депутатов.</w:t>
      </w:r>
    </w:p>
    <w:p w:rsidR="00644667" w:rsidRDefault="008E301A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E"/>
    <w:rsid w:val="00144EBE"/>
    <w:rsid w:val="008E301A"/>
    <w:rsid w:val="00B612D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CDEC-520F-45DC-8538-3F742762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01A"/>
  </w:style>
  <w:style w:type="character" w:styleId="a4">
    <w:name w:val="Hyperlink"/>
    <w:basedOn w:val="a0"/>
    <w:uiPriority w:val="99"/>
    <w:semiHidden/>
    <w:unhideWhenUsed/>
    <w:rsid w:val="008E3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04F09407219ABD6C3148E28E028E889A7E0C4DCCF8853FA2D5A1A49B7F6D9C4AB0C2A950EBC38r4z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D04F09407219ABD6C3148E28E028E889A7EEC1D4CF8853FA2D5A1A49B7F6D9C4AB0C29920FrBz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E2%84%96%206-37%20%D0%BE%D1%82%2029.04.2015%D0%BF%D0%BE%D1%80%D1%8F%D0%B4%D0%BE%D0%BA%20%D0%B3%D0%BE%D0%B4%D0%BE%D0%B2%D0%BE%D0%B3%D0%BE%20%D0%BE%D1%82%D1%87%D0%B5%D1%82%D0%B0%20%D0%BE%D0%B1%20%D0%B8%D1%81%D0%BF.%D0%B1%D1%8E%D0%B4%D0%B6%D0%B5%D1%82%D0%B0.doc" TargetMode="External"/><Relationship Id="rId5" Type="http://schemas.openxmlformats.org/officeDocument/2006/relationships/hyperlink" Target="consultantplus://offline/ref=75D04F09407219ABD6C3148E28E028E889A7E0C4DCCF8853FA2D5A1A49B7F6D9C4AB0C2A950EBC38r4z5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5D04F09407219ABD6C3148E28E028E889A7EEC1D4CF8853FA2D5A1A49B7F6D9C4AB0C29920ErBzF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2017-02-03T08:58:00Z</dcterms:created>
  <dcterms:modified xsi:type="dcterms:W3CDTF">2017-02-03T08:59:00Z</dcterms:modified>
</cp:coreProperties>
</file>