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69" w:rsidRDefault="002C2369" w:rsidP="002C2369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>Постановление главы МО город Ефремов № 4 от 25.09.2015г. "О внесении изменений в постановление главы муниципального образования город Ефремов от 11.12.2014 №3 «О комиссии по соблюдению требований к служебному поведению муниципальных служащих аппарата "</w:t>
      </w:r>
    </w:p>
    <w:p w:rsidR="002C2369" w:rsidRDefault="002C2369" w:rsidP="002C2369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РОССИЙСКАЯ ФЕДЕРАЦИЯ</w:t>
      </w:r>
    </w:p>
    <w:p w:rsidR="002C2369" w:rsidRDefault="002C2369" w:rsidP="002C2369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ТУЛЬСКАЯ ОБЛАСТЬ</w:t>
      </w:r>
    </w:p>
    <w:p w:rsidR="002C2369" w:rsidRDefault="002C2369" w:rsidP="002C2369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2C2369" w:rsidRDefault="002C2369" w:rsidP="002C2369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МУНИЦИПАЛЬНОГО ОБРАЗОВАНИЯ</w:t>
      </w:r>
    </w:p>
    <w:p w:rsidR="002C2369" w:rsidRDefault="002C2369" w:rsidP="002C2369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ГОРОД ЕФРЕМОВ</w:t>
      </w:r>
    </w:p>
    <w:p w:rsidR="002C2369" w:rsidRDefault="002C2369" w:rsidP="002C2369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(городской округ)</w:t>
      </w:r>
    </w:p>
    <w:p w:rsidR="002C2369" w:rsidRDefault="002C2369" w:rsidP="002C2369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_________________________________________________________________________________</w:t>
      </w:r>
    </w:p>
    <w:p w:rsidR="002C2369" w:rsidRDefault="002C2369" w:rsidP="002C2369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ПОСТАНОВЛЕНИЕ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167"/>
      </w:tblGrid>
      <w:tr w:rsidR="002C2369" w:rsidTr="002C2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369" w:rsidRDefault="002C2369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 </w:t>
            </w:r>
            <w:proofErr w:type="gramStart"/>
            <w:r>
              <w:rPr>
                <w:sz w:val="17"/>
                <w:szCs w:val="17"/>
              </w:rPr>
              <w:t>« 25</w:t>
            </w:r>
            <w:proofErr w:type="gramEnd"/>
            <w:r>
              <w:rPr>
                <w:sz w:val="17"/>
                <w:szCs w:val="17"/>
              </w:rPr>
              <w:t xml:space="preserve"> » «__09__» 2015 года</w:t>
            </w:r>
          </w:p>
        </w:tc>
        <w:tc>
          <w:tcPr>
            <w:tcW w:w="0" w:type="auto"/>
            <w:vAlign w:val="center"/>
            <w:hideMark/>
          </w:tcPr>
          <w:p w:rsidR="002C2369" w:rsidRDefault="002C2369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г.Ефремов № 4</w:t>
            </w:r>
          </w:p>
        </w:tc>
      </w:tr>
    </w:tbl>
    <w:p w:rsidR="002C2369" w:rsidRDefault="002C2369" w:rsidP="002C2369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О внесении изменений в постановление главы муниципального образования город Ефремов от 11.12.2014 №3 </w:t>
      </w:r>
    </w:p>
    <w:p w:rsidR="002C2369" w:rsidRDefault="002C2369" w:rsidP="002C2369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24"/>
          <w:szCs w:val="24"/>
        </w:rPr>
      </w:pPr>
      <w:hyperlink r:id="rId4" w:history="1">
        <w:r>
          <w:rPr>
            <w:rStyle w:val="a4"/>
            <w:rFonts w:ascii="Verdana" w:hAnsi="Verdana"/>
            <w:color w:val="1759B4"/>
            <w:sz w:val="24"/>
            <w:szCs w:val="24"/>
          </w:rPr>
          <w:t>«О комиссии по соблюдению требований к служебному поведению муниципальных служащих аппарата Собрания депутатов, главы администрации муниципального образования город Ефремов и председателя Контрольно-счетного органа муниципального образования город Ефремов и урегулированию конфликта интересов</w:t>
        </w:r>
      </w:hyperlink>
      <w:r>
        <w:rPr>
          <w:rFonts w:ascii="Verdana" w:hAnsi="Verdana"/>
          <w:color w:val="3D3D3D"/>
          <w:sz w:val="24"/>
          <w:szCs w:val="24"/>
        </w:rPr>
        <w:t>»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целях приведения в соответствие с Федеральным законом от 03.12.2012 года № 230-ФЗ «О контроле за соответствием расходов лиц, замещающих государственные должности, и иных лиц их доходам», на основании Устава муниципального образования город Ефремов, на основании протеста Ефремовского межрайонного прокурора, ПОСТАНОВЛЯЮ: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Внести изменения в постановление главы муниципального образования город Ефремов от 11.12.2014 №3 «О комиссии по соблюдению требований к служебному поведению муниципальных служащих аппарата Собрания депутатов, главы администрации муниципального образования город Ефремов и председателя Контрольно-счетного органа муниципального образования город Ефремов и урегулированию конфликта интересов»: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Подпункт д) пункта 12 Положения изложить в следующей редакции: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«д) поступившее в соответствии с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5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частью 4 статьи 12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Федерального закона от 25 декабря 2008 г. N 273-ФЗ "О противодействии коррупции" и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6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статьей 64.1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 xml:space="preserve">Трудового кодекса Российской Федерации в Собрание депутатов уведомление организации о заключении с гражданином, замещавшим должность </w:t>
      </w:r>
      <w:r>
        <w:rPr>
          <w:rFonts w:ascii="Verdana" w:hAnsi="Verdana"/>
          <w:color w:val="052635"/>
          <w:sz w:val="17"/>
          <w:szCs w:val="17"/>
        </w:rPr>
        <w:lastRenderedPageBreak/>
        <w:t>муниципальной службы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рассматривался.»;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Пункт 20 Положения изложить в следующей редакции: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Собрания депутатов, главы администрации, председателя Контрольно-счетного органа. При наличии письменной просьбы муниципального служащего или гражданина, замещавшего должность муниципальной службы в аппарате Собрания депутатов, главы администрации, председателя Контрольно-счетного органа,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аппарате Собрания депутатов, главы администрации, председателя Контрольно-счетного органа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гражданина.»;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1.3. В пункте 28 Положения слова «в подпунктах «а», «б» и «г» пункта 12» заменить словами «в подпунктах «а», «б», «г» и «д» пункта 12».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Обнародовать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Постановление вступает в силу со дня его обнародования.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2C2369" w:rsidRDefault="002C2369" w:rsidP="002C23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А.Н.Богатырев </w:t>
      </w:r>
    </w:p>
    <w:p w:rsidR="00D6610C" w:rsidRPr="002C2369" w:rsidRDefault="00D6610C" w:rsidP="002C2369">
      <w:bookmarkStart w:id="0" w:name="_GoBack"/>
      <w:bookmarkEnd w:id="0"/>
    </w:p>
    <w:sectPr w:rsidR="00D6610C" w:rsidRPr="002C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2C2369"/>
    <w:rsid w:val="00A9688C"/>
    <w:rsid w:val="00C00881"/>
    <w:rsid w:val="00D6610C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F84D1EB5A9242F69E25002022D2D6D23F4972D5B4092EF3A6DBEE96B5F3423F65A7171DB911BS7K" TargetMode="External"/><Relationship Id="rId5" Type="http://schemas.openxmlformats.org/officeDocument/2006/relationships/hyperlink" Target="consultantplus://offline/ref=14F84D1EB5A9242F69E25002022D2D6D23FB972E574592EF3A6DBEE96B5F3423F65A71731DSFK" TargetMode="External"/><Relationship Id="rId4" Type="http://schemas.openxmlformats.org/officeDocument/2006/relationships/hyperlink" Target="garantf1://3024857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dcterms:created xsi:type="dcterms:W3CDTF">2016-08-15T13:55:00Z</dcterms:created>
  <dcterms:modified xsi:type="dcterms:W3CDTF">2016-08-15T14:00:00Z</dcterms:modified>
</cp:coreProperties>
</file>