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B8F" w:rsidRDefault="001C3B8F" w:rsidP="001C3B8F">
      <w:pPr>
        <w:pStyle w:val="a8"/>
        <w:ind w:left="1416" w:firstLine="708"/>
        <w:jc w:val="left"/>
        <w:rPr>
          <w:b/>
          <w:bCs/>
          <w:spacing w:val="30"/>
        </w:rPr>
      </w:pPr>
      <w:r>
        <w:rPr>
          <w:b/>
          <w:bCs/>
          <w:spacing w:val="30"/>
        </w:rPr>
        <w:t xml:space="preserve">   РОССИЙСКАЯ ФЕДЕРАЦИЯ</w:t>
      </w:r>
    </w:p>
    <w:p w:rsidR="001C3B8F" w:rsidRDefault="001C3B8F" w:rsidP="001C3B8F">
      <w:pPr>
        <w:spacing w:after="0"/>
        <w:jc w:val="center"/>
        <w:rPr>
          <w:rFonts w:ascii="Times New Roman" w:hAnsi="Times New Roman" w:cs="Times New Roman"/>
          <w:b/>
          <w:bCs/>
          <w:spacing w:val="30"/>
          <w:sz w:val="28"/>
          <w:szCs w:val="28"/>
        </w:rPr>
      </w:pPr>
      <w:r>
        <w:rPr>
          <w:rFonts w:ascii="Times New Roman" w:hAnsi="Times New Roman" w:cs="Times New Roman"/>
          <w:b/>
          <w:bCs/>
          <w:spacing w:val="30"/>
          <w:sz w:val="28"/>
          <w:szCs w:val="28"/>
        </w:rPr>
        <w:t>СОБРАНИЕ ДЕПУТАТОВ</w:t>
      </w:r>
    </w:p>
    <w:p w:rsidR="001C3B8F" w:rsidRDefault="001C3B8F" w:rsidP="001C3B8F">
      <w:pPr>
        <w:spacing w:after="0"/>
        <w:jc w:val="center"/>
        <w:rPr>
          <w:rFonts w:ascii="Times New Roman" w:hAnsi="Times New Roman" w:cs="Times New Roman"/>
          <w:b/>
          <w:bCs/>
          <w:spacing w:val="30"/>
          <w:sz w:val="28"/>
          <w:szCs w:val="28"/>
        </w:rPr>
      </w:pPr>
      <w:r>
        <w:rPr>
          <w:rFonts w:ascii="Times New Roman" w:hAnsi="Times New Roman" w:cs="Times New Roman"/>
          <w:b/>
          <w:bCs/>
          <w:spacing w:val="30"/>
          <w:sz w:val="28"/>
          <w:szCs w:val="28"/>
        </w:rPr>
        <w:t>муниципального образования</w:t>
      </w:r>
    </w:p>
    <w:p w:rsidR="001C3B8F" w:rsidRDefault="001C3B8F" w:rsidP="001C3B8F">
      <w:pPr>
        <w:spacing w:after="0"/>
        <w:jc w:val="center"/>
        <w:rPr>
          <w:rFonts w:ascii="Times New Roman" w:hAnsi="Times New Roman" w:cs="Times New Roman"/>
          <w:b/>
          <w:bCs/>
          <w:spacing w:val="30"/>
          <w:sz w:val="28"/>
          <w:szCs w:val="28"/>
        </w:rPr>
      </w:pPr>
      <w:r>
        <w:rPr>
          <w:rFonts w:ascii="Times New Roman" w:hAnsi="Times New Roman" w:cs="Times New Roman"/>
          <w:b/>
          <w:bCs/>
          <w:spacing w:val="30"/>
          <w:sz w:val="28"/>
          <w:szCs w:val="28"/>
        </w:rPr>
        <w:t>город Ефремов</w:t>
      </w:r>
    </w:p>
    <w:p w:rsidR="001C3B8F" w:rsidRDefault="001C3B8F" w:rsidP="001C3B8F">
      <w:pPr>
        <w:spacing w:after="0"/>
        <w:jc w:val="center"/>
        <w:rPr>
          <w:rFonts w:ascii="Times New Roman" w:hAnsi="Times New Roman" w:cs="Times New Roman"/>
          <w:b/>
          <w:bCs/>
          <w:spacing w:val="30"/>
          <w:sz w:val="28"/>
          <w:szCs w:val="28"/>
        </w:rPr>
      </w:pPr>
      <w:r>
        <w:rPr>
          <w:rFonts w:ascii="Times New Roman" w:hAnsi="Times New Roman" w:cs="Times New Roman"/>
          <w:b/>
          <w:bCs/>
          <w:spacing w:val="30"/>
          <w:sz w:val="28"/>
          <w:szCs w:val="28"/>
        </w:rPr>
        <w:t>2-го созыва</w:t>
      </w:r>
    </w:p>
    <w:p w:rsidR="001C3B8F" w:rsidRDefault="001C3B8F" w:rsidP="001C3B8F">
      <w:pPr>
        <w:spacing w:after="0"/>
        <w:jc w:val="center"/>
        <w:rPr>
          <w:rFonts w:ascii="Times New Roman" w:hAnsi="Times New Roman" w:cs="Times New Roman"/>
          <w:b/>
          <w:bCs/>
          <w:spacing w:val="30"/>
          <w:sz w:val="28"/>
          <w:szCs w:val="28"/>
        </w:rPr>
      </w:pPr>
      <w:r>
        <w:rPr>
          <w:rFonts w:ascii="Times New Roman" w:hAnsi="Times New Roman" w:cs="Times New Roman"/>
          <w:b/>
          <w:bCs/>
          <w:spacing w:val="30"/>
          <w:sz w:val="28"/>
          <w:szCs w:val="28"/>
        </w:rPr>
        <w:t>7 заседание</w:t>
      </w:r>
    </w:p>
    <w:p w:rsidR="001C3B8F" w:rsidRDefault="001C3B8F" w:rsidP="001C3B8F">
      <w:pPr>
        <w:spacing w:after="0"/>
        <w:jc w:val="center"/>
        <w:rPr>
          <w:rFonts w:ascii="Times New Roman" w:hAnsi="Times New Roman" w:cs="Times New Roman"/>
          <w:b/>
          <w:bCs/>
          <w:spacing w:val="30"/>
          <w:sz w:val="28"/>
          <w:szCs w:val="28"/>
        </w:rPr>
      </w:pPr>
    </w:p>
    <w:p w:rsidR="001C3B8F" w:rsidRDefault="001C3B8F" w:rsidP="001C3B8F">
      <w:pPr>
        <w:spacing w:after="0"/>
        <w:jc w:val="center"/>
        <w:rPr>
          <w:rFonts w:ascii="Times New Roman" w:hAnsi="Times New Roman" w:cs="Times New Roman"/>
          <w:b/>
          <w:bCs/>
          <w:spacing w:val="30"/>
          <w:sz w:val="28"/>
          <w:szCs w:val="28"/>
        </w:rPr>
      </w:pPr>
      <w:r>
        <w:rPr>
          <w:rFonts w:ascii="Times New Roman" w:hAnsi="Times New Roman" w:cs="Times New Roman"/>
          <w:b/>
          <w:bCs/>
          <w:spacing w:val="30"/>
          <w:sz w:val="28"/>
          <w:szCs w:val="28"/>
        </w:rPr>
        <w:t>Р Е Ш Е Н И Е</w:t>
      </w:r>
    </w:p>
    <w:p w:rsidR="001C3B8F" w:rsidRDefault="001C3B8F" w:rsidP="001C3B8F">
      <w:pPr>
        <w:rPr>
          <w:rFonts w:ascii="Times New Roman" w:hAnsi="Times New Roman" w:cs="Times New Roman"/>
          <w:b/>
          <w:bCs/>
          <w:sz w:val="28"/>
          <w:szCs w:val="28"/>
        </w:rPr>
      </w:pPr>
    </w:p>
    <w:p w:rsidR="001C3B8F" w:rsidRDefault="001C3B8F" w:rsidP="001C3B8F">
      <w:pPr>
        <w:rPr>
          <w:rFonts w:ascii="Times New Roman" w:hAnsi="Times New Roman" w:cs="Times New Roman"/>
          <w:sz w:val="24"/>
          <w:szCs w:val="24"/>
        </w:rPr>
      </w:pPr>
      <w:r>
        <w:rPr>
          <w:rFonts w:ascii="Times New Roman" w:hAnsi="Times New Roman" w:cs="Times New Roman"/>
          <w:b/>
          <w:sz w:val="28"/>
          <w:szCs w:val="28"/>
        </w:rPr>
        <w:t xml:space="preserve">от </w:t>
      </w:r>
      <w:r>
        <w:rPr>
          <w:rFonts w:ascii="Times New Roman" w:hAnsi="Times New Roman" w:cs="Times New Roman"/>
          <w:b/>
          <w:sz w:val="28"/>
          <w:szCs w:val="28"/>
          <w:u w:val="single"/>
        </w:rPr>
        <w:t xml:space="preserve"> “   10    ”</w:t>
      </w:r>
      <w:r>
        <w:rPr>
          <w:rFonts w:ascii="Times New Roman" w:hAnsi="Times New Roman" w:cs="Times New Roman"/>
          <w:b/>
          <w:sz w:val="28"/>
          <w:szCs w:val="28"/>
        </w:rPr>
        <w:t xml:space="preserve"> </w:t>
      </w:r>
      <w:r>
        <w:rPr>
          <w:rFonts w:ascii="Times New Roman" w:hAnsi="Times New Roman" w:cs="Times New Roman"/>
          <w:b/>
          <w:sz w:val="28"/>
          <w:szCs w:val="28"/>
          <w:u w:val="single"/>
        </w:rPr>
        <w:t xml:space="preserve">    08   </w:t>
      </w:r>
      <w:r>
        <w:rPr>
          <w:rFonts w:ascii="Times New Roman" w:hAnsi="Times New Roman" w:cs="Times New Roman"/>
          <w:b/>
          <w:sz w:val="28"/>
          <w:szCs w:val="28"/>
        </w:rPr>
        <w:t xml:space="preserve">   2021 года</w:t>
      </w:r>
      <w:r>
        <w:rPr>
          <w:rFonts w:ascii="Times New Roman" w:hAnsi="Times New Roman" w:cs="Times New Roman"/>
          <w:b/>
          <w:sz w:val="28"/>
          <w:szCs w:val="28"/>
        </w:rPr>
        <w:tab/>
        <w:t xml:space="preserve">                                              № 7-38</w:t>
      </w:r>
    </w:p>
    <w:p w:rsidR="00E04B89" w:rsidRDefault="00E04B89" w:rsidP="00E04B89">
      <w:pPr>
        <w:spacing w:after="0" w:line="240" w:lineRule="auto"/>
        <w:jc w:val="center"/>
        <w:outlineLvl w:val="1"/>
        <w:rPr>
          <w:rFonts w:ascii="Times New Roman" w:eastAsia="Times New Roman" w:hAnsi="Times New Roman" w:cs="Times New Roman"/>
          <w:b/>
          <w:bCs/>
          <w:sz w:val="28"/>
          <w:szCs w:val="28"/>
        </w:rPr>
      </w:pPr>
    </w:p>
    <w:p w:rsidR="00E04B89" w:rsidRDefault="00E04B89" w:rsidP="00E04B89">
      <w:pPr>
        <w:spacing w:after="0" w:line="240" w:lineRule="auto"/>
        <w:jc w:val="center"/>
        <w:outlineLvl w:val="1"/>
        <w:rPr>
          <w:rFonts w:ascii="Times New Roman" w:eastAsia="Times New Roman" w:hAnsi="Times New Roman" w:cs="Times New Roman"/>
          <w:b/>
          <w:bCs/>
          <w:sz w:val="28"/>
          <w:szCs w:val="28"/>
        </w:rPr>
      </w:pPr>
      <w:bookmarkStart w:id="0" w:name="0"/>
      <w:bookmarkEnd w:id="0"/>
      <w:r>
        <w:rPr>
          <w:rFonts w:ascii="Times New Roman" w:eastAsia="Times New Roman" w:hAnsi="Times New Roman" w:cs="Times New Roman"/>
          <w:b/>
          <w:bCs/>
          <w:sz w:val="28"/>
          <w:szCs w:val="28"/>
        </w:rPr>
        <w:t>Об утверждении Положения о муниципальном жилищном контроле на территории муниципал</w:t>
      </w:r>
      <w:r w:rsidR="00EC1C69">
        <w:rPr>
          <w:rFonts w:ascii="Times New Roman" w:eastAsia="Times New Roman" w:hAnsi="Times New Roman" w:cs="Times New Roman"/>
          <w:b/>
          <w:bCs/>
          <w:sz w:val="28"/>
          <w:szCs w:val="28"/>
        </w:rPr>
        <w:t>ьного образования город Ефремов</w:t>
      </w:r>
    </w:p>
    <w:p w:rsidR="00E04B89" w:rsidRDefault="00E04B89" w:rsidP="00E04B89">
      <w:pPr>
        <w:pStyle w:val="ConsPlusNormal"/>
        <w:ind w:firstLine="567"/>
        <w:jc w:val="both"/>
        <w:rPr>
          <w:rFonts w:ascii="Times New Roman" w:hAnsi="Times New Roman" w:cs="Times New Roman"/>
          <w:color w:val="000000"/>
          <w:sz w:val="28"/>
          <w:szCs w:val="28"/>
        </w:rPr>
      </w:pPr>
    </w:p>
    <w:p w:rsidR="00E04B89" w:rsidRDefault="00E04B89" w:rsidP="00E04B89">
      <w:pPr>
        <w:pStyle w:val="ConsPlusNormal"/>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В соответствии со статьей 20 Жилищного кодекса Российской Федерации, Федеральным законом от 31 июля 2020 г. N 248-ФЗ "О государственном контроле (надзоре) и муниципальном контроле в Российской Федерации", </w:t>
      </w:r>
      <w:r>
        <w:rPr>
          <w:rFonts w:ascii="Times New Roman" w:hAnsi="Times New Roman" w:cs="Times New Roman"/>
          <w:sz w:val="28"/>
          <w:szCs w:val="28"/>
        </w:rPr>
        <w:t xml:space="preserve">Федеральным </w:t>
      </w:r>
      <w:hyperlink r:id="rId5" w:history="1">
        <w:r>
          <w:rPr>
            <w:rStyle w:val="a5"/>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на основании  Устава муниципального образования город Ефремов,  </w:t>
      </w:r>
      <w:r w:rsidR="00EC1C69">
        <w:rPr>
          <w:rFonts w:ascii="Times New Roman" w:hAnsi="Times New Roman" w:cs="Times New Roman"/>
          <w:sz w:val="28"/>
          <w:szCs w:val="28"/>
        </w:rPr>
        <w:t>С</w:t>
      </w:r>
      <w:r>
        <w:rPr>
          <w:rFonts w:ascii="Times New Roman" w:hAnsi="Times New Roman" w:cs="Times New Roman"/>
          <w:sz w:val="28"/>
          <w:szCs w:val="28"/>
        </w:rPr>
        <w:t xml:space="preserve">обрание депутатов муниципального образования город Ефремов РЕШИЛО: </w:t>
      </w:r>
    </w:p>
    <w:p w:rsidR="00E04B89" w:rsidRDefault="00E04B89" w:rsidP="00E04B89">
      <w:pPr>
        <w:pStyle w:val="a4"/>
        <w:numPr>
          <w:ilvl w:val="0"/>
          <w:numId w:val="2"/>
        </w:numPr>
        <w:spacing w:after="25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Утвердить Положение о муниципальном жилищном контроле на территории муниципального образования город Ефремов (приложение).</w:t>
      </w:r>
    </w:p>
    <w:p w:rsidR="00E04B89" w:rsidRPr="00D312D6" w:rsidRDefault="00E04B89" w:rsidP="00E04B89">
      <w:pPr>
        <w:pStyle w:val="a4"/>
        <w:numPr>
          <w:ilvl w:val="0"/>
          <w:numId w:val="2"/>
        </w:numPr>
        <w:spacing w:after="0" w:line="240" w:lineRule="auto"/>
        <w:jc w:val="both"/>
        <w:rPr>
          <w:rFonts w:ascii="Times New Roman" w:hAnsi="Times New Roman" w:cs="Times New Roman"/>
          <w:sz w:val="28"/>
          <w:szCs w:val="28"/>
        </w:rPr>
      </w:pPr>
      <w:r w:rsidRPr="00D312D6">
        <w:rPr>
          <w:rFonts w:ascii="Times New Roman" w:hAnsi="Times New Roman" w:cs="Times New Roman"/>
          <w:sz w:val="28"/>
          <w:szCs w:val="28"/>
        </w:rPr>
        <w:t>Обна</w:t>
      </w:r>
      <w:r>
        <w:rPr>
          <w:rFonts w:ascii="Times New Roman" w:hAnsi="Times New Roman" w:cs="Times New Roman"/>
          <w:sz w:val="28"/>
          <w:szCs w:val="28"/>
        </w:rPr>
        <w:t>родовать настоящее решение</w:t>
      </w:r>
      <w:r w:rsidRPr="00D312D6">
        <w:rPr>
          <w:rFonts w:ascii="Times New Roman" w:hAnsi="Times New Roman" w:cs="Times New Roman"/>
          <w:sz w:val="28"/>
          <w:szCs w:val="28"/>
        </w:rPr>
        <w:t xml:space="preserve">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 </w:t>
      </w:r>
    </w:p>
    <w:p w:rsidR="00E04B89" w:rsidRDefault="00E04B89" w:rsidP="00E04B89">
      <w:pPr>
        <w:spacing w:after="255"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3</w:t>
      </w:r>
      <w:r w:rsidRPr="00903DC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Настоящее решение вступает в силу со дня его обнародования</w:t>
      </w:r>
      <w:r w:rsidRPr="00903DC8">
        <w:rPr>
          <w:rFonts w:ascii="Times New Roman" w:eastAsia="Times New Roman" w:hAnsi="Times New Roman" w:cs="Times New Roman"/>
          <w:color w:val="000000"/>
          <w:sz w:val="28"/>
          <w:szCs w:val="28"/>
        </w:rPr>
        <w:t>.</w:t>
      </w:r>
    </w:p>
    <w:p w:rsidR="00EC1C69" w:rsidRPr="00B56291" w:rsidRDefault="00EC1C69" w:rsidP="00E04B89">
      <w:pPr>
        <w:spacing w:after="255" w:line="240" w:lineRule="auto"/>
        <w:jc w:val="both"/>
        <w:rPr>
          <w:rFonts w:ascii="Times New Roman" w:eastAsia="Times New Roman" w:hAnsi="Times New Roman" w:cs="Times New Roman"/>
          <w:color w:val="000000"/>
          <w:sz w:val="28"/>
          <w:szCs w:val="28"/>
        </w:rPr>
      </w:pPr>
    </w:p>
    <w:tbl>
      <w:tblPr>
        <w:tblW w:w="0" w:type="auto"/>
        <w:tblLook w:val="01E0" w:firstRow="1" w:lastRow="1" w:firstColumn="1" w:lastColumn="1" w:noHBand="0" w:noVBand="0"/>
      </w:tblPr>
      <w:tblGrid>
        <w:gridCol w:w="4785"/>
        <w:gridCol w:w="4786"/>
      </w:tblGrid>
      <w:tr w:rsidR="00E04B89" w:rsidRPr="00885292" w:rsidTr="00D62B69">
        <w:tc>
          <w:tcPr>
            <w:tcW w:w="4785" w:type="dxa"/>
            <w:hideMark/>
          </w:tcPr>
          <w:p w:rsidR="00E04B89" w:rsidRPr="00885292" w:rsidRDefault="00E04B89" w:rsidP="00D62B6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Глава </w:t>
            </w:r>
          </w:p>
          <w:p w:rsidR="00E04B89" w:rsidRPr="00885292" w:rsidRDefault="00E04B89" w:rsidP="00D62B69">
            <w:pPr>
              <w:spacing w:after="0" w:line="240" w:lineRule="auto"/>
              <w:jc w:val="center"/>
              <w:rPr>
                <w:rFonts w:ascii="Times New Roman" w:hAnsi="Times New Roman" w:cs="Times New Roman"/>
                <w:b/>
                <w:sz w:val="28"/>
                <w:szCs w:val="28"/>
              </w:rPr>
            </w:pPr>
            <w:r w:rsidRPr="00885292">
              <w:rPr>
                <w:rFonts w:ascii="Times New Roman" w:hAnsi="Times New Roman" w:cs="Times New Roman"/>
                <w:b/>
                <w:sz w:val="28"/>
                <w:szCs w:val="28"/>
              </w:rPr>
              <w:t>муниципального образования</w:t>
            </w:r>
          </w:p>
          <w:p w:rsidR="00E04B89" w:rsidRPr="00885292" w:rsidRDefault="00E04B89" w:rsidP="00D62B69">
            <w:pPr>
              <w:spacing w:after="0" w:line="240" w:lineRule="auto"/>
              <w:jc w:val="center"/>
              <w:rPr>
                <w:rFonts w:ascii="Times New Roman" w:hAnsi="Times New Roman" w:cs="Times New Roman"/>
                <w:b/>
                <w:bCs/>
                <w:sz w:val="28"/>
                <w:szCs w:val="28"/>
              </w:rPr>
            </w:pPr>
            <w:r w:rsidRPr="00885292">
              <w:rPr>
                <w:rFonts w:ascii="Times New Roman" w:hAnsi="Times New Roman" w:cs="Times New Roman"/>
                <w:b/>
                <w:sz w:val="28"/>
                <w:szCs w:val="28"/>
              </w:rPr>
              <w:t>город Ефремов</w:t>
            </w:r>
          </w:p>
        </w:tc>
        <w:tc>
          <w:tcPr>
            <w:tcW w:w="4786" w:type="dxa"/>
          </w:tcPr>
          <w:p w:rsidR="00E04B89" w:rsidRDefault="00E763CF" w:rsidP="00D62B69">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p>
          <w:p w:rsidR="00E763CF" w:rsidRPr="00885292" w:rsidRDefault="00E763CF" w:rsidP="00D62B69">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1C3B8F">
              <w:rPr>
                <w:rFonts w:ascii="Times New Roman" w:hAnsi="Times New Roman" w:cs="Times New Roman"/>
                <w:b/>
                <w:bCs/>
                <w:sz w:val="28"/>
                <w:szCs w:val="28"/>
              </w:rPr>
              <w:t xml:space="preserve">      </w:t>
            </w:r>
            <w:r>
              <w:rPr>
                <w:rFonts w:ascii="Times New Roman" w:hAnsi="Times New Roman" w:cs="Times New Roman"/>
                <w:b/>
                <w:bCs/>
                <w:sz w:val="28"/>
                <w:szCs w:val="28"/>
              </w:rPr>
              <w:t>А.В. Апарин</w:t>
            </w:r>
          </w:p>
        </w:tc>
      </w:tr>
    </w:tbl>
    <w:p w:rsidR="006B0294" w:rsidRDefault="006B0294" w:rsidP="006B0294">
      <w:pPr>
        <w:pStyle w:val="a3"/>
        <w:rPr>
          <w:rFonts w:ascii="Times New Roman" w:hAnsi="Times New Roman" w:cs="Times New Roman"/>
          <w:sz w:val="20"/>
          <w:szCs w:val="20"/>
        </w:rPr>
      </w:pPr>
    </w:p>
    <w:p w:rsidR="006B0294" w:rsidRDefault="006B0294" w:rsidP="006B0294">
      <w:pPr>
        <w:pStyle w:val="a3"/>
        <w:jc w:val="right"/>
        <w:rPr>
          <w:rFonts w:ascii="Times New Roman" w:hAnsi="Times New Roman" w:cs="Times New Roman"/>
          <w:sz w:val="20"/>
          <w:szCs w:val="20"/>
        </w:rPr>
      </w:pPr>
    </w:p>
    <w:p w:rsidR="006B0294" w:rsidRDefault="006B0294" w:rsidP="006B0294">
      <w:pPr>
        <w:pStyle w:val="a3"/>
        <w:jc w:val="right"/>
        <w:rPr>
          <w:rFonts w:ascii="Times New Roman" w:hAnsi="Times New Roman" w:cs="Times New Roman"/>
          <w:sz w:val="20"/>
          <w:szCs w:val="20"/>
        </w:rPr>
      </w:pPr>
    </w:p>
    <w:p w:rsidR="006B0294" w:rsidRDefault="006B0294" w:rsidP="006B0294">
      <w:pPr>
        <w:pStyle w:val="a3"/>
        <w:jc w:val="right"/>
        <w:rPr>
          <w:rFonts w:ascii="Times New Roman" w:hAnsi="Times New Roman" w:cs="Times New Roman"/>
          <w:sz w:val="20"/>
          <w:szCs w:val="20"/>
        </w:rPr>
      </w:pPr>
    </w:p>
    <w:p w:rsidR="006B0294" w:rsidRDefault="006B0294" w:rsidP="006B0294">
      <w:pPr>
        <w:pStyle w:val="a3"/>
        <w:jc w:val="right"/>
        <w:rPr>
          <w:rFonts w:ascii="Times New Roman" w:hAnsi="Times New Roman" w:cs="Times New Roman"/>
          <w:sz w:val="20"/>
          <w:szCs w:val="20"/>
        </w:rPr>
      </w:pPr>
    </w:p>
    <w:p w:rsidR="001C3B8F" w:rsidRDefault="001C3B8F" w:rsidP="006B0294">
      <w:pPr>
        <w:pStyle w:val="a3"/>
        <w:jc w:val="right"/>
        <w:rPr>
          <w:rFonts w:ascii="Times New Roman" w:hAnsi="Times New Roman" w:cs="Times New Roman"/>
          <w:sz w:val="20"/>
          <w:szCs w:val="20"/>
        </w:rPr>
      </w:pPr>
    </w:p>
    <w:p w:rsidR="006B0294" w:rsidRDefault="006B0294" w:rsidP="006B0294">
      <w:pPr>
        <w:pStyle w:val="a3"/>
        <w:jc w:val="right"/>
        <w:rPr>
          <w:rFonts w:ascii="Times New Roman" w:hAnsi="Times New Roman" w:cs="Times New Roman"/>
          <w:sz w:val="20"/>
          <w:szCs w:val="20"/>
        </w:rPr>
      </w:pPr>
    </w:p>
    <w:p w:rsidR="006B0294" w:rsidRDefault="006B0294" w:rsidP="006B0294">
      <w:pPr>
        <w:pStyle w:val="a3"/>
        <w:jc w:val="right"/>
        <w:rPr>
          <w:rFonts w:ascii="Times New Roman" w:hAnsi="Times New Roman" w:cs="Times New Roman"/>
          <w:sz w:val="20"/>
          <w:szCs w:val="20"/>
        </w:rPr>
      </w:pPr>
    </w:p>
    <w:p w:rsidR="006B0294" w:rsidRPr="00EC1C69" w:rsidRDefault="006B0294" w:rsidP="006B0294">
      <w:pPr>
        <w:pStyle w:val="a3"/>
        <w:jc w:val="right"/>
        <w:rPr>
          <w:rFonts w:ascii="Times New Roman" w:hAnsi="Times New Roman" w:cs="Times New Roman"/>
          <w:sz w:val="24"/>
          <w:szCs w:val="24"/>
        </w:rPr>
      </w:pPr>
      <w:r w:rsidRPr="00EC1C69">
        <w:rPr>
          <w:rFonts w:ascii="Times New Roman" w:hAnsi="Times New Roman" w:cs="Times New Roman"/>
          <w:sz w:val="24"/>
          <w:szCs w:val="24"/>
        </w:rPr>
        <w:lastRenderedPageBreak/>
        <w:t xml:space="preserve">Приложение </w:t>
      </w:r>
    </w:p>
    <w:p w:rsidR="006B0294" w:rsidRPr="00EC1C69" w:rsidRDefault="006B0294" w:rsidP="006B0294">
      <w:pPr>
        <w:pStyle w:val="a3"/>
        <w:jc w:val="right"/>
        <w:rPr>
          <w:rFonts w:ascii="Times New Roman" w:hAnsi="Times New Roman" w:cs="Times New Roman"/>
          <w:sz w:val="24"/>
          <w:szCs w:val="24"/>
        </w:rPr>
      </w:pPr>
      <w:r w:rsidRPr="00EC1C69">
        <w:rPr>
          <w:rFonts w:ascii="Times New Roman" w:hAnsi="Times New Roman" w:cs="Times New Roman"/>
          <w:sz w:val="24"/>
          <w:szCs w:val="24"/>
        </w:rPr>
        <w:t xml:space="preserve">к </w:t>
      </w:r>
      <w:r w:rsidR="00EC1C69" w:rsidRPr="00EC1C69">
        <w:rPr>
          <w:rFonts w:ascii="Times New Roman" w:hAnsi="Times New Roman" w:cs="Times New Roman"/>
          <w:sz w:val="24"/>
          <w:szCs w:val="24"/>
        </w:rPr>
        <w:t>решению Собрания депутатов</w:t>
      </w:r>
    </w:p>
    <w:p w:rsidR="006B0294" w:rsidRPr="00EC1C69" w:rsidRDefault="006B0294" w:rsidP="006B0294">
      <w:pPr>
        <w:pStyle w:val="a3"/>
        <w:jc w:val="right"/>
        <w:rPr>
          <w:rFonts w:ascii="Times New Roman" w:hAnsi="Times New Roman" w:cs="Times New Roman"/>
          <w:sz w:val="24"/>
          <w:szCs w:val="24"/>
        </w:rPr>
      </w:pPr>
      <w:r w:rsidRPr="00EC1C69">
        <w:rPr>
          <w:rFonts w:ascii="Times New Roman" w:hAnsi="Times New Roman" w:cs="Times New Roman"/>
          <w:sz w:val="24"/>
          <w:szCs w:val="24"/>
        </w:rPr>
        <w:t>муниципального образования</w:t>
      </w:r>
    </w:p>
    <w:p w:rsidR="006B0294" w:rsidRPr="00EC1C69" w:rsidRDefault="006B0294" w:rsidP="006B0294">
      <w:pPr>
        <w:pStyle w:val="a3"/>
        <w:jc w:val="right"/>
        <w:rPr>
          <w:rFonts w:ascii="Times New Roman" w:hAnsi="Times New Roman" w:cs="Times New Roman"/>
          <w:sz w:val="24"/>
          <w:szCs w:val="24"/>
        </w:rPr>
      </w:pPr>
      <w:r w:rsidRPr="00EC1C69">
        <w:rPr>
          <w:rFonts w:ascii="Times New Roman" w:hAnsi="Times New Roman" w:cs="Times New Roman"/>
          <w:sz w:val="24"/>
          <w:szCs w:val="24"/>
        </w:rPr>
        <w:t xml:space="preserve">город Ефремов </w:t>
      </w:r>
    </w:p>
    <w:p w:rsidR="006B0294" w:rsidRPr="00EC1C69" w:rsidRDefault="006B0294" w:rsidP="006B0294">
      <w:pPr>
        <w:pStyle w:val="a3"/>
        <w:jc w:val="right"/>
        <w:rPr>
          <w:rFonts w:ascii="Times New Roman" w:hAnsi="Times New Roman" w:cs="Times New Roman"/>
          <w:sz w:val="24"/>
          <w:szCs w:val="24"/>
        </w:rPr>
      </w:pPr>
      <w:r w:rsidRPr="00EC1C69">
        <w:rPr>
          <w:rFonts w:ascii="Times New Roman" w:hAnsi="Times New Roman" w:cs="Times New Roman"/>
          <w:sz w:val="24"/>
          <w:szCs w:val="24"/>
        </w:rPr>
        <w:t xml:space="preserve">от </w:t>
      </w:r>
      <w:r w:rsidR="001C3B8F">
        <w:rPr>
          <w:rFonts w:ascii="Times New Roman" w:hAnsi="Times New Roman" w:cs="Times New Roman"/>
          <w:sz w:val="24"/>
          <w:szCs w:val="24"/>
        </w:rPr>
        <w:t>10.08.2021 года</w:t>
      </w:r>
      <w:r w:rsidRPr="00EC1C69">
        <w:rPr>
          <w:rFonts w:ascii="Times New Roman" w:hAnsi="Times New Roman" w:cs="Times New Roman"/>
          <w:sz w:val="24"/>
          <w:szCs w:val="24"/>
        </w:rPr>
        <w:t xml:space="preserve"> №</w:t>
      </w:r>
      <w:r w:rsidR="001C3B8F">
        <w:rPr>
          <w:rFonts w:ascii="Times New Roman" w:hAnsi="Times New Roman" w:cs="Times New Roman"/>
          <w:sz w:val="24"/>
          <w:szCs w:val="24"/>
        </w:rPr>
        <w:t xml:space="preserve"> 7-38</w:t>
      </w:r>
    </w:p>
    <w:p w:rsidR="006B0294" w:rsidRDefault="006B0294" w:rsidP="006B0294">
      <w:pPr>
        <w:pStyle w:val="30"/>
        <w:shd w:val="clear" w:color="auto" w:fill="auto"/>
        <w:spacing w:before="0" w:line="240" w:lineRule="auto"/>
        <w:ind w:left="-142" w:right="20"/>
        <w:jc w:val="right"/>
        <w:rPr>
          <w:sz w:val="24"/>
          <w:szCs w:val="24"/>
        </w:rPr>
      </w:pPr>
    </w:p>
    <w:p w:rsidR="006B0294" w:rsidRDefault="006B0294" w:rsidP="006B0294">
      <w:pPr>
        <w:spacing w:after="255" w:line="270" w:lineRule="atLeast"/>
        <w:jc w:val="right"/>
        <w:outlineLvl w:val="2"/>
        <w:rPr>
          <w:rFonts w:ascii="Times New Roman" w:eastAsia="Times New Roman" w:hAnsi="Times New Roman" w:cs="Times New Roman"/>
          <w:b/>
          <w:bCs/>
          <w:color w:val="000000" w:themeColor="text1"/>
          <w:sz w:val="28"/>
          <w:szCs w:val="28"/>
        </w:rPr>
      </w:pPr>
    </w:p>
    <w:p w:rsidR="006B0294" w:rsidRDefault="006B0294" w:rsidP="006B0294">
      <w:pPr>
        <w:spacing w:after="255" w:line="270" w:lineRule="atLeast"/>
        <w:jc w:val="center"/>
        <w:outlineLvl w:val="2"/>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Положение</w:t>
      </w:r>
      <w:r>
        <w:rPr>
          <w:rFonts w:ascii="Times New Roman" w:eastAsia="Times New Roman" w:hAnsi="Times New Roman" w:cs="Times New Roman"/>
          <w:b/>
          <w:bCs/>
          <w:color w:val="000000" w:themeColor="text1"/>
          <w:sz w:val="28"/>
          <w:szCs w:val="28"/>
        </w:rPr>
        <w:br/>
        <w:t xml:space="preserve">о муниципальном </w:t>
      </w:r>
      <w:r w:rsidR="00176FA0">
        <w:rPr>
          <w:rFonts w:ascii="Times New Roman" w:eastAsia="Times New Roman" w:hAnsi="Times New Roman" w:cs="Times New Roman"/>
          <w:b/>
          <w:bCs/>
          <w:color w:val="000000" w:themeColor="text1"/>
          <w:sz w:val="28"/>
          <w:szCs w:val="28"/>
        </w:rPr>
        <w:t>жилищном</w:t>
      </w:r>
      <w:r>
        <w:rPr>
          <w:rFonts w:ascii="Times New Roman" w:eastAsia="Times New Roman" w:hAnsi="Times New Roman" w:cs="Times New Roman"/>
          <w:b/>
          <w:bCs/>
          <w:color w:val="000000" w:themeColor="text1"/>
          <w:sz w:val="28"/>
          <w:szCs w:val="28"/>
        </w:rPr>
        <w:t xml:space="preserve"> контроле на территории муниципального образования город Ефремов</w:t>
      </w:r>
    </w:p>
    <w:p w:rsidR="006B0294" w:rsidRDefault="006B0294" w:rsidP="006B0294">
      <w:pPr>
        <w:spacing w:after="255" w:line="270" w:lineRule="atLeast"/>
        <w:jc w:val="center"/>
        <w:outlineLvl w:val="2"/>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1. Общие положения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1.1. Положение о муниципальном </w:t>
      </w:r>
      <w:r w:rsidR="00176FA0">
        <w:rPr>
          <w:rFonts w:ascii="Times New Roman" w:eastAsia="Times New Roman" w:hAnsi="Times New Roman" w:cs="Times New Roman"/>
          <w:color w:val="000000" w:themeColor="text1"/>
          <w:sz w:val="28"/>
          <w:szCs w:val="28"/>
        </w:rPr>
        <w:t>жилищном</w:t>
      </w:r>
      <w:r>
        <w:rPr>
          <w:rFonts w:ascii="Times New Roman" w:eastAsia="Times New Roman" w:hAnsi="Times New Roman" w:cs="Times New Roman"/>
          <w:color w:val="000000" w:themeColor="text1"/>
          <w:sz w:val="28"/>
          <w:szCs w:val="28"/>
        </w:rPr>
        <w:t xml:space="preserve"> контроле на территории муниципального образования город Ефремов  (далее - Положение) определяет правила организации и осуществления деятельности уполномоченного органа исполнительной власти муниципального образования город  Ефремов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w:t>
      </w:r>
      <w:r w:rsidR="00593F45">
        <w:rPr>
          <w:rFonts w:ascii="Times New Roman" w:eastAsia="Times New Roman" w:hAnsi="Times New Roman" w:cs="Times New Roman"/>
          <w:color w:val="000000" w:themeColor="text1"/>
          <w:sz w:val="28"/>
          <w:szCs w:val="28"/>
        </w:rPr>
        <w:t xml:space="preserve">жилищных </w:t>
      </w:r>
      <w:r>
        <w:rPr>
          <w:rFonts w:ascii="Times New Roman" w:eastAsia="Times New Roman" w:hAnsi="Times New Roman" w:cs="Times New Roman"/>
          <w:color w:val="000000" w:themeColor="text1"/>
          <w:sz w:val="28"/>
          <w:szCs w:val="28"/>
        </w:rPr>
        <w:t xml:space="preserve">отношений требований законодательства Российской Федерации и муниципального образования город Ефремов, за нарушение которых законодательством Российской Федерации и муниципального образования город Ефремов предусмотрена административная и иные виды ответственности (далее - муниципальный </w:t>
      </w:r>
      <w:r w:rsidR="00593F45">
        <w:rPr>
          <w:rFonts w:ascii="Times New Roman" w:eastAsia="Times New Roman" w:hAnsi="Times New Roman" w:cs="Times New Roman"/>
          <w:color w:val="000000" w:themeColor="text1"/>
          <w:sz w:val="28"/>
          <w:szCs w:val="28"/>
        </w:rPr>
        <w:t>жилищный</w:t>
      </w:r>
      <w:r>
        <w:rPr>
          <w:rFonts w:ascii="Times New Roman" w:eastAsia="Times New Roman" w:hAnsi="Times New Roman" w:cs="Times New Roman"/>
          <w:color w:val="000000" w:themeColor="text1"/>
          <w:sz w:val="28"/>
          <w:szCs w:val="28"/>
        </w:rPr>
        <w:t xml:space="preserve"> контроль).</w:t>
      </w:r>
    </w:p>
    <w:p w:rsidR="00593F45" w:rsidRDefault="006B0294" w:rsidP="00267FF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1.2. Предметом муниципального </w:t>
      </w:r>
      <w:r w:rsidR="00593F45">
        <w:rPr>
          <w:rFonts w:ascii="Times New Roman" w:eastAsia="Times New Roman" w:hAnsi="Times New Roman" w:cs="Times New Roman"/>
          <w:color w:val="000000" w:themeColor="text1"/>
          <w:sz w:val="28"/>
          <w:szCs w:val="28"/>
        </w:rPr>
        <w:t>жилищного</w:t>
      </w:r>
      <w:r>
        <w:rPr>
          <w:rFonts w:ascii="Times New Roman" w:eastAsia="Times New Roman" w:hAnsi="Times New Roman" w:cs="Times New Roman"/>
          <w:color w:val="000000" w:themeColor="text1"/>
          <w:sz w:val="28"/>
          <w:szCs w:val="28"/>
        </w:rPr>
        <w:t xml:space="preserve"> контроля на территории муниципального образования город Ефремов являются: </w:t>
      </w:r>
      <w:r w:rsidR="00593F45" w:rsidRPr="00593F45">
        <w:rPr>
          <w:rFonts w:ascii="Times New Roman" w:hAnsi="Times New Roman" w:cs="Times New Roman"/>
          <w:sz w:val="28"/>
          <w:szCs w:val="28"/>
        </w:rPr>
        <w:t>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законами Тульской области, муниципальными правовыми актами и иными нормативными правовыми акта</w:t>
      </w:r>
      <w:r w:rsidR="00593F45">
        <w:rPr>
          <w:rFonts w:ascii="Times New Roman" w:hAnsi="Times New Roman" w:cs="Times New Roman"/>
          <w:sz w:val="28"/>
          <w:szCs w:val="28"/>
        </w:rPr>
        <w:t>ми в области жилищных отношений</w:t>
      </w:r>
      <w:r>
        <w:rPr>
          <w:rFonts w:ascii="Times New Roman" w:eastAsia="Times New Roman" w:hAnsi="Times New Roman" w:cs="Times New Roman"/>
          <w:color w:val="000000" w:themeColor="text1"/>
          <w:sz w:val="28"/>
          <w:szCs w:val="28"/>
        </w:rPr>
        <w:t>, за нарушение которых законодательством Российской Федерации, законодательством муниципального образования  город Ефремов предусмотрена административ</w:t>
      </w:r>
      <w:r w:rsidR="00593F45">
        <w:rPr>
          <w:rFonts w:ascii="Times New Roman" w:eastAsia="Times New Roman" w:hAnsi="Times New Roman" w:cs="Times New Roman"/>
          <w:color w:val="000000" w:themeColor="text1"/>
          <w:sz w:val="28"/>
          <w:szCs w:val="28"/>
        </w:rPr>
        <w:t>ная и иные виды ответственности.</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1.3. Муниципальный </w:t>
      </w:r>
      <w:r w:rsidR="00593F45">
        <w:rPr>
          <w:rFonts w:ascii="Times New Roman" w:eastAsia="Times New Roman" w:hAnsi="Times New Roman" w:cs="Times New Roman"/>
          <w:color w:val="000000" w:themeColor="text1"/>
          <w:sz w:val="28"/>
          <w:szCs w:val="28"/>
        </w:rPr>
        <w:t>жилищный</w:t>
      </w:r>
      <w:r>
        <w:rPr>
          <w:rFonts w:ascii="Times New Roman" w:eastAsia="Times New Roman" w:hAnsi="Times New Roman" w:cs="Times New Roman"/>
          <w:color w:val="000000" w:themeColor="text1"/>
          <w:sz w:val="28"/>
          <w:szCs w:val="28"/>
        </w:rPr>
        <w:t xml:space="preserve"> контроль в отношении объектов </w:t>
      </w:r>
      <w:r w:rsidR="00593F45">
        <w:rPr>
          <w:rFonts w:ascii="Times New Roman" w:eastAsia="Times New Roman" w:hAnsi="Times New Roman" w:cs="Times New Roman"/>
          <w:color w:val="000000" w:themeColor="text1"/>
          <w:sz w:val="28"/>
          <w:szCs w:val="28"/>
        </w:rPr>
        <w:t>жилищных</w:t>
      </w:r>
      <w:r>
        <w:rPr>
          <w:rFonts w:ascii="Times New Roman" w:eastAsia="Times New Roman" w:hAnsi="Times New Roman" w:cs="Times New Roman"/>
          <w:color w:val="000000" w:themeColor="text1"/>
          <w:sz w:val="28"/>
          <w:szCs w:val="28"/>
        </w:rPr>
        <w:t xml:space="preserve"> отношений на территории города Ефремов осуществляется Администрацией муниципального образования (далее - уполномоченный орган) с учетом особенностей, предусмотренных частью 3 статьи 5 Федерального закона от 31 июля 2020 г. N 248-ФЗ "О государственном контроле (надзоре) и муниципальном контроле в Российской Федерации" (далее - Федеральный закон N 248-ФЗ).</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1.4. Уполномоченный орган при осуществлении муниципального </w:t>
      </w:r>
      <w:r w:rsidR="00A61B32">
        <w:rPr>
          <w:rFonts w:ascii="Times New Roman" w:eastAsia="Times New Roman" w:hAnsi="Times New Roman" w:cs="Times New Roman"/>
          <w:color w:val="000000" w:themeColor="text1"/>
          <w:sz w:val="28"/>
          <w:szCs w:val="28"/>
        </w:rPr>
        <w:t>жилищного</w:t>
      </w:r>
      <w:bookmarkStart w:id="1" w:name="_GoBack"/>
      <w:bookmarkEnd w:id="1"/>
      <w:r>
        <w:rPr>
          <w:rFonts w:ascii="Times New Roman" w:eastAsia="Times New Roman" w:hAnsi="Times New Roman" w:cs="Times New Roman"/>
          <w:color w:val="000000" w:themeColor="text1"/>
          <w:sz w:val="28"/>
          <w:szCs w:val="28"/>
        </w:rPr>
        <w:t xml:space="preserve"> контроля проводит контрольные (надзорные) мероприятия из числа </w:t>
      </w:r>
      <w:r>
        <w:rPr>
          <w:rFonts w:ascii="Times New Roman" w:eastAsia="Times New Roman" w:hAnsi="Times New Roman" w:cs="Times New Roman"/>
          <w:color w:val="000000" w:themeColor="text1"/>
          <w:sz w:val="28"/>
          <w:szCs w:val="28"/>
        </w:rPr>
        <w:lastRenderedPageBreak/>
        <w:t>предусмотренных Федеральным законом N 248-ФЗ (далее - контрольные (надзорные) мероприятия).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1.5. В целях, связанных с осуществлением муниципального </w:t>
      </w:r>
      <w:r w:rsidR="00593F45">
        <w:rPr>
          <w:rFonts w:ascii="Times New Roman" w:eastAsia="Times New Roman" w:hAnsi="Times New Roman" w:cs="Times New Roman"/>
          <w:color w:val="000000" w:themeColor="text1"/>
          <w:sz w:val="28"/>
          <w:szCs w:val="28"/>
        </w:rPr>
        <w:t>жилищного</w:t>
      </w:r>
      <w:r>
        <w:rPr>
          <w:rFonts w:ascii="Times New Roman" w:eastAsia="Times New Roman" w:hAnsi="Times New Roman" w:cs="Times New Roman"/>
          <w:color w:val="000000" w:themeColor="text1"/>
          <w:sz w:val="28"/>
          <w:szCs w:val="28"/>
        </w:rPr>
        <w:t xml:space="preserve">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N 248-ФЗ, осуществляются с учетом требований законодательства Российской Федерации о государственной и иной охраняемой законом тайне.</w:t>
      </w:r>
    </w:p>
    <w:p w:rsidR="00267FF5" w:rsidRPr="00267FF5" w:rsidRDefault="006B0294" w:rsidP="00267FF5">
      <w:pPr>
        <w:widowControl w:val="0"/>
        <w:autoSpaceDE w:val="0"/>
        <w:autoSpaceDN w:val="0"/>
        <w:adjustRightInd w:val="0"/>
        <w:spacing w:after="0" w:line="240" w:lineRule="auto"/>
        <w:jc w:val="both"/>
        <w:rPr>
          <w:rFonts w:ascii="Times New Roman" w:hAnsi="Times New Roman" w:cs="Times New Roman"/>
          <w:color w:val="FF0000"/>
          <w:sz w:val="28"/>
          <w:szCs w:val="28"/>
        </w:rPr>
      </w:pPr>
      <w:r>
        <w:rPr>
          <w:rFonts w:ascii="Times New Roman" w:eastAsia="Times New Roman" w:hAnsi="Times New Roman" w:cs="Times New Roman"/>
          <w:color w:val="000000" w:themeColor="text1"/>
          <w:sz w:val="28"/>
          <w:szCs w:val="28"/>
        </w:rPr>
        <w:t xml:space="preserve">1.6. Объект муниципального </w:t>
      </w:r>
      <w:r w:rsidR="00267FF5">
        <w:rPr>
          <w:rFonts w:ascii="Times New Roman" w:eastAsia="Times New Roman" w:hAnsi="Times New Roman" w:cs="Times New Roman"/>
          <w:color w:val="000000" w:themeColor="text1"/>
          <w:sz w:val="28"/>
          <w:szCs w:val="28"/>
        </w:rPr>
        <w:t>жилищного</w:t>
      </w:r>
      <w:r>
        <w:rPr>
          <w:rFonts w:ascii="Times New Roman" w:eastAsia="Times New Roman" w:hAnsi="Times New Roman" w:cs="Times New Roman"/>
          <w:color w:val="000000" w:themeColor="text1"/>
          <w:sz w:val="28"/>
          <w:szCs w:val="28"/>
        </w:rPr>
        <w:t xml:space="preserve"> контроля</w:t>
      </w:r>
      <w:r w:rsidR="00267FF5">
        <w:rPr>
          <w:rFonts w:ascii="Times New Roman" w:eastAsia="Times New Roman" w:hAnsi="Times New Roman" w:cs="Times New Roman"/>
          <w:color w:val="000000" w:themeColor="text1"/>
          <w:sz w:val="28"/>
          <w:szCs w:val="28"/>
        </w:rPr>
        <w:t xml:space="preserve"> –</w:t>
      </w:r>
      <w:r w:rsidRPr="00267FF5">
        <w:rPr>
          <w:rFonts w:ascii="Times New Roman" w:eastAsia="Times New Roman" w:hAnsi="Times New Roman" w:cs="Times New Roman"/>
          <w:color w:val="000000" w:themeColor="text1"/>
          <w:sz w:val="28"/>
          <w:szCs w:val="28"/>
        </w:rPr>
        <w:t xml:space="preserve"> </w:t>
      </w:r>
      <w:r w:rsidR="00267FF5">
        <w:rPr>
          <w:rFonts w:ascii="Times New Roman" w:eastAsia="Times New Roman" w:hAnsi="Times New Roman" w:cs="Times New Roman"/>
          <w:color w:val="000000" w:themeColor="text1"/>
          <w:sz w:val="28"/>
          <w:szCs w:val="28"/>
        </w:rPr>
        <w:t xml:space="preserve">это </w:t>
      </w:r>
      <w:r w:rsidR="00267FF5" w:rsidRPr="00267FF5">
        <w:rPr>
          <w:rFonts w:ascii="Times New Roman" w:hAnsi="Times New Roman" w:cs="Times New Roman"/>
          <w:sz w:val="28"/>
          <w:szCs w:val="28"/>
        </w:rPr>
        <w:t>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на территории муниципального образования город Ефремов;</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1.7. Уполномоченный орган обеспечивает учет объектов контроля в рамках осуществления муниципального </w:t>
      </w:r>
      <w:r w:rsidR="00267FF5">
        <w:rPr>
          <w:rFonts w:ascii="Times New Roman" w:eastAsia="Times New Roman" w:hAnsi="Times New Roman" w:cs="Times New Roman"/>
          <w:color w:val="000000" w:themeColor="text1"/>
          <w:sz w:val="28"/>
          <w:szCs w:val="28"/>
        </w:rPr>
        <w:t>жилищного</w:t>
      </w:r>
      <w:r>
        <w:rPr>
          <w:rFonts w:ascii="Times New Roman" w:eastAsia="Times New Roman" w:hAnsi="Times New Roman" w:cs="Times New Roman"/>
          <w:color w:val="000000" w:themeColor="text1"/>
          <w:sz w:val="28"/>
          <w:szCs w:val="28"/>
        </w:rPr>
        <w:t xml:space="preserve"> контроля.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1.8. Муниципальный </w:t>
      </w:r>
      <w:r w:rsidR="00267FF5">
        <w:rPr>
          <w:rFonts w:ascii="Times New Roman" w:eastAsia="Times New Roman" w:hAnsi="Times New Roman" w:cs="Times New Roman"/>
          <w:color w:val="000000" w:themeColor="text1"/>
          <w:sz w:val="28"/>
          <w:szCs w:val="28"/>
        </w:rPr>
        <w:t>жилищный</w:t>
      </w:r>
      <w:r>
        <w:rPr>
          <w:rFonts w:ascii="Times New Roman" w:eastAsia="Times New Roman" w:hAnsi="Times New Roman" w:cs="Times New Roman"/>
          <w:color w:val="000000" w:themeColor="text1"/>
          <w:sz w:val="28"/>
          <w:szCs w:val="28"/>
        </w:rPr>
        <w:t xml:space="preserve"> контроль осуществляется в соответствии с:</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1.8.1. </w:t>
      </w:r>
      <w:r w:rsidR="00267FF5">
        <w:rPr>
          <w:rFonts w:ascii="Times New Roman" w:eastAsia="Times New Roman" w:hAnsi="Times New Roman" w:cs="Times New Roman"/>
          <w:color w:val="000000" w:themeColor="text1"/>
          <w:sz w:val="28"/>
          <w:szCs w:val="28"/>
        </w:rPr>
        <w:t>Жилищным</w:t>
      </w:r>
      <w:r>
        <w:rPr>
          <w:rFonts w:ascii="Times New Roman" w:eastAsia="Times New Roman" w:hAnsi="Times New Roman" w:cs="Times New Roman"/>
          <w:color w:val="000000" w:themeColor="text1"/>
          <w:sz w:val="28"/>
          <w:szCs w:val="28"/>
        </w:rPr>
        <w:t xml:space="preserve"> кодексом Российской Федерации.</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1.8.2. Кодексом Российской Федерации об административных правонарушениях.</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1.8.3. Федеральным законом от 31 июля 2020 г. N 248-ФЗ "О государственном контроле (надзоре) и муниципальном контроле в Российской Федерации".</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1.8.4. Постановлением Правительства Российской Федерации от 30 июня 2010 г.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267FF5" w:rsidRDefault="00267FF5" w:rsidP="00267FF5">
      <w:pPr>
        <w:spacing w:after="0" w:line="240" w:lineRule="auto"/>
        <w:jc w:val="center"/>
        <w:outlineLvl w:val="2"/>
        <w:rPr>
          <w:rFonts w:ascii="Times New Roman" w:eastAsia="Times New Roman" w:hAnsi="Times New Roman" w:cs="Times New Roman"/>
          <w:b/>
          <w:bCs/>
          <w:color w:val="000000" w:themeColor="text1"/>
          <w:sz w:val="28"/>
          <w:szCs w:val="28"/>
        </w:rPr>
      </w:pPr>
    </w:p>
    <w:p w:rsidR="006B0294" w:rsidRDefault="006B0294" w:rsidP="00267FF5">
      <w:pPr>
        <w:spacing w:after="0" w:line="240" w:lineRule="auto"/>
        <w:jc w:val="center"/>
        <w:outlineLvl w:val="2"/>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2. Порядок организации и осуществления муниципального </w:t>
      </w:r>
      <w:r w:rsidR="00267FF5">
        <w:rPr>
          <w:rFonts w:ascii="Times New Roman" w:eastAsia="Times New Roman" w:hAnsi="Times New Roman" w:cs="Times New Roman"/>
          <w:b/>
          <w:bCs/>
          <w:color w:val="000000" w:themeColor="text1"/>
          <w:sz w:val="28"/>
          <w:szCs w:val="28"/>
        </w:rPr>
        <w:t>жилищного</w:t>
      </w:r>
      <w:r>
        <w:rPr>
          <w:rFonts w:ascii="Times New Roman" w:eastAsia="Times New Roman" w:hAnsi="Times New Roman" w:cs="Times New Roman"/>
          <w:b/>
          <w:bCs/>
          <w:color w:val="000000" w:themeColor="text1"/>
          <w:sz w:val="28"/>
          <w:szCs w:val="28"/>
        </w:rPr>
        <w:t xml:space="preserve"> контроля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2.1. Муниципальный </w:t>
      </w:r>
      <w:r w:rsidR="00267FF5">
        <w:rPr>
          <w:rFonts w:ascii="Times New Roman" w:eastAsia="Times New Roman" w:hAnsi="Times New Roman" w:cs="Times New Roman"/>
          <w:color w:val="000000" w:themeColor="text1"/>
          <w:sz w:val="28"/>
          <w:szCs w:val="28"/>
        </w:rPr>
        <w:t xml:space="preserve">жилищный </w:t>
      </w:r>
      <w:r>
        <w:rPr>
          <w:rFonts w:ascii="Times New Roman" w:eastAsia="Times New Roman" w:hAnsi="Times New Roman" w:cs="Times New Roman"/>
          <w:color w:val="000000" w:themeColor="text1"/>
          <w:sz w:val="28"/>
          <w:szCs w:val="28"/>
        </w:rPr>
        <w:t>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2.2. При осуществлении муниципального </w:t>
      </w:r>
      <w:r w:rsidR="00267FF5">
        <w:rPr>
          <w:rFonts w:ascii="Times New Roman" w:eastAsia="Times New Roman" w:hAnsi="Times New Roman" w:cs="Times New Roman"/>
          <w:color w:val="000000" w:themeColor="text1"/>
          <w:sz w:val="28"/>
          <w:szCs w:val="28"/>
        </w:rPr>
        <w:t>жилищного</w:t>
      </w:r>
      <w:r>
        <w:rPr>
          <w:rFonts w:ascii="Times New Roman" w:eastAsia="Times New Roman" w:hAnsi="Times New Roman" w:cs="Times New Roman"/>
          <w:color w:val="000000" w:themeColor="text1"/>
          <w:sz w:val="28"/>
          <w:szCs w:val="28"/>
        </w:rPr>
        <w:t xml:space="preserve"> контроля могут проводиться: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2.2.1. Профилактические мероприятия: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2.2.1.1. Информирование.</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2.2.1.2. Обобщение правоприменительной практики.</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2.2.1.3. Объявление предостережения.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2.2.1.4. Консультирование.</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2.2.1.5. Профилактический визит.</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2.2.2. Контрольные (надзорные) мероприятия: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2.2.2.1. Инспекционный визит.</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2.2.2.2. Рейдовый осмотр.</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2.2.2.3. Документарная проверка.</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2.2.2.4. Выездная проверка.</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2.2.2.5. Выездное обследование.</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2.3.1. Дата, время и место принятия решения.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2.3.2. Кем принято решение.</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2.3.3. Основание проведения контрольного (надзорного) мероприятия.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2.3.4. Вид контроля.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2.3.6. Объект контроля, в отношении которого проводится контрольное (надзорное) мероприятие.</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2.3.9. Вид контрольного (надзорного) мероприятия.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2.3.10. Перечень контрольных (надзорных) действий, совершаемых в рамках контрольного (надзорного) мероприятия.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2.3.11. Предмет контрольного (надзорного) мероприятия.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2.3.12. Проверочные листы, если их применение является обязательным.</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2.3.13. Дата проведения контрольного (надзорного) мероприятия, в том числе срок непосредственного взаимодействия с контролируемым лицом.</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2.3.14. Перечень документов, предоставление которых гражданином, организацией необходимо для оценки соблюдения обязательных требований.</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2.4. Решение о проведении контрольного (надзорного) мероприятия принимается и подписывается начальником (заместителем начальника) 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При проведении контрольных (надзорных) мероприятий используются средства фото-, видеосъемки.</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2.6. От имени уполномоченного органа муниципальный </w:t>
      </w:r>
      <w:r w:rsidR="00D44ED7">
        <w:rPr>
          <w:rFonts w:ascii="Times New Roman" w:eastAsia="Times New Roman" w:hAnsi="Times New Roman" w:cs="Times New Roman"/>
          <w:color w:val="000000" w:themeColor="text1"/>
          <w:sz w:val="28"/>
          <w:szCs w:val="28"/>
        </w:rPr>
        <w:t xml:space="preserve">жилищный </w:t>
      </w:r>
      <w:r>
        <w:rPr>
          <w:rFonts w:ascii="Times New Roman" w:eastAsia="Times New Roman" w:hAnsi="Times New Roman" w:cs="Times New Roman"/>
          <w:color w:val="000000" w:themeColor="text1"/>
          <w:sz w:val="28"/>
          <w:szCs w:val="28"/>
        </w:rPr>
        <w:t xml:space="preserve"> контроль вправе осуществлять следующие должностные лица:</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2.6.1. Начальник (заместитель начальника) уполномоченного органа.</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2.6.2.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w:t>
      </w:r>
      <w:r w:rsidR="00D44ED7">
        <w:rPr>
          <w:rFonts w:ascii="Times New Roman" w:eastAsia="Times New Roman" w:hAnsi="Times New Roman" w:cs="Times New Roman"/>
          <w:color w:val="000000" w:themeColor="text1"/>
          <w:sz w:val="28"/>
          <w:szCs w:val="28"/>
        </w:rPr>
        <w:t>жилищному</w:t>
      </w:r>
      <w:r>
        <w:rPr>
          <w:rFonts w:ascii="Times New Roman" w:eastAsia="Times New Roman" w:hAnsi="Times New Roman" w:cs="Times New Roman"/>
          <w:color w:val="000000" w:themeColor="text1"/>
          <w:sz w:val="28"/>
          <w:szCs w:val="28"/>
        </w:rPr>
        <w:t xml:space="preserve"> контролю, в том числе проведение профилактических мероприятий и контрольных (надзорных) мероприятий (далее также - инспектор).</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BD7559" w:rsidRPr="00BD7559" w:rsidRDefault="006B0294" w:rsidP="00BD7559">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 xml:space="preserve">2.8.1. Беспрепятственно по предъявлении служебного удостоверения и в соответствии с полномочиями, установленными решением уполномоченного </w:t>
      </w:r>
      <w:r w:rsidRPr="00BD7559">
        <w:rPr>
          <w:rFonts w:ascii="Times New Roman" w:eastAsia="Times New Roman" w:hAnsi="Times New Roman" w:cs="Times New Roman"/>
          <w:color w:val="000000" w:themeColor="text1"/>
          <w:sz w:val="28"/>
          <w:szCs w:val="28"/>
        </w:rPr>
        <w:t>органа о проведении контрольного (надзорного) мероприятия,</w:t>
      </w:r>
      <w:r w:rsidR="00BD7559" w:rsidRPr="00BD7559">
        <w:rPr>
          <w:rFonts w:ascii="Times New Roman" w:hAnsi="Times New Roman" w:cs="Times New Roman"/>
          <w:sz w:val="28"/>
          <w:szCs w:val="28"/>
        </w:rPr>
        <w:t xml:space="preserve">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6" w:history="1">
        <w:r w:rsidR="00BD7559" w:rsidRPr="00BD7559">
          <w:rPr>
            <w:rFonts w:ascii="Times New Roman" w:hAnsi="Times New Roman" w:cs="Times New Roman"/>
            <w:sz w:val="28"/>
            <w:szCs w:val="28"/>
          </w:rPr>
          <w:t>частью 2 статьи 91.18</w:t>
        </w:r>
      </w:hyperlink>
      <w:r w:rsidR="00BD7559" w:rsidRPr="00BD7559">
        <w:rPr>
          <w:rFonts w:ascii="Times New Roman" w:hAnsi="Times New Roman" w:cs="Times New Roman"/>
          <w:sz w:val="28"/>
          <w:szCs w:val="28"/>
        </w:rPr>
        <w:t xml:space="preserve"> ЖК РФ, требований к представлению документов, подтверждающих сведения, </w:t>
      </w:r>
      <w:r w:rsidR="00BD7559" w:rsidRPr="00BD7559">
        <w:rPr>
          <w:rFonts w:ascii="Times New Roman" w:hAnsi="Times New Roman" w:cs="Times New Roman"/>
          <w:sz w:val="28"/>
          <w:szCs w:val="28"/>
        </w:rPr>
        <w:lastRenderedPageBreak/>
        <w:t xml:space="preserve">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7" w:history="1">
        <w:r w:rsidR="00BD7559" w:rsidRPr="00BD7559">
          <w:rPr>
            <w:rFonts w:ascii="Times New Roman" w:hAnsi="Times New Roman" w:cs="Times New Roman"/>
            <w:sz w:val="28"/>
            <w:szCs w:val="28"/>
          </w:rPr>
          <w:t>статьей 162</w:t>
        </w:r>
      </w:hyperlink>
      <w:r w:rsidR="00BD7559" w:rsidRPr="00BD7559">
        <w:rPr>
          <w:rFonts w:ascii="Times New Roman" w:hAnsi="Times New Roman" w:cs="Times New Roman"/>
          <w:sz w:val="28"/>
          <w:szCs w:val="28"/>
        </w:rPr>
        <w:t xml:space="preserve"> ЖК РФ,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8" w:history="1">
        <w:r w:rsidR="00BD7559" w:rsidRPr="00BD7559">
          <w:rPr>
            <w:rFonts w:ascii="Times New Roman" w:hAnsi="Times New Roman" w:cs="Times New Roman"/>
            <w:sz w:val="28"/>
            <w:szCs w:val="28"/>
          </w:rPr>
          <w:t>части 1 статьи 164</w:t>
        </w:r>
      </w:hyperlink>
      <w:r w:rsidR="00BD7559" w:rsidRPr="00BD7559">
        <w:rPr>
          <w:rFonts w:ascii="Times New Roman" w:hAnsi="Times New Roman" w:cs="Times New Roman"/>
          <w:sz w:val="28"/>
          <w:szCs w:val="28"/>
        </w:rPr>
        <w:t xml:space="preserve"> ЖК РФ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2.8.2.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2.8.3.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2.8.4.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2.8.5.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w:t>
      </w:r>
      <w:r>
        <w:rPr>
          <w:rFonts w:ascii="Times New Roman" w:eastAsia="Times New Roman" w:hAnsi="Times New Roman" w:cs="Times New Roman"/>
          <w:color w:val="000000" w:themeColor="text1"/>
          <w:sz w:val="28"/>
          <w:szCs w:val="28"/>
        </w:rPr>
        <w:lastRenderedPageBreak/>
        <w:t>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2.8.6.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2.8.7.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2.8.8. Составлять по результатам проведенных контрольных (надзорных) мероприятий соответствующие акты.</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2.8.9. Запрашивать и получать в установленном порядке сведения, материалы и документы, необходимые для осуществления своей деятельности.</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2.8.10. Носить при исполнении служебных обязанностей форменную одежду установленного образца.</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2.8.11. Обращаться в соответствии с Федеральным законом от 7 февраля 2011 г. N 3-ФЗ "О полиции" за содействием к органам полиции в случаях, если инспектору оказывается противодействие или угрожает опасность.</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2.8.12. Совершать иные действия, предусмотренные законодательством.</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2.9. Инспекторы обязаны:</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2.9.1. Соблюдать законодательство Российской Федерации, права и законные интересы контролируемых лиц.</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w:t>
      </w:r>
      <w:r w:rsidR="00BD7559">
        <w:rPr>
          <w:rFonts w:ascii="Times New Roman" w:eastAsia="Times New Roman" w:hAnsi="Times New Roman" w:cs="Times New Roman"/>
          <w:color w:val="000000" w:themeColor="text1"/>
          <w:sz w:val="28"/>
          <w:szCs w:val="28"/>
        </w:rPr>
        <w:t>жилищного законодательства</w:t>
      </w:r>
      <w:r>
        <w:rPr>
          <w:rFonts w:ascii="Times New Roman" w:eastAsia="Times New Roman" w:hAnsi="Times New Roman" w:cs="Times New Roman"/>
          <w:color w:val="000000" w:themeColor="text1"/>
          <w:sz w:val="28"/>
          <w:szCs w:val="28"/>
        </w:rPr>
        <w:t>.</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2.9.3.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2.9.4. В пределах своих полномочий принимать меры по привлечению лиц, совершивших правонарушение в области </w:t>
      </w:r>
      <w:r w:rsidR="0057484C">
        <w:rPr>
          <w:rFonts w:ascii="Times New Roman" w:eastAsia="Times New Roman" w:hAnsi="Times New Roman" w:cs="Times New Roman"/>
          <w:color w:val="000000" w:themeColor="text1"/>
          <w:sz w:val="28"/>
          <w:szCs w:val="28"/>
        </w:rPr>
        <w:t>жилищного законодательства</w:t>
      </w:r>
      <w:r>
        <w:rPr>
          <w:rFonts w:ascii="Times New Roman" w:eastAsia="Times New Roman" w:hAnsi="Times New Roman" w:cs="Times New Roman"/>
          <w:color w:val="000000" w:themeColor="text1"/>
          <w:sz w:val="28"/>
          <w:szCs w:val="28"/>
        </w:rPr>
        <w:t>, к ответственности.</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2.9.5.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2.9.6. Не препятствовать присутствию контролируемых лиц, их представителей, а с согласия контролируемых лиц, их представителей -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Тульской области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Федеральным законом N 248-ФЗ, осуществлять консультирование.</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Федеральным законом N 248-ФЗ.</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2.9.11. Доказывать обоснованность своих действий при их обжаловании в порядке, установленном законодательством Российской Федерации.</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2.9.14. Исполнять иные требования, предусмотренные законодательством Российской Федерации и нормативно правовыми актами муниципального образования город Ефремов.</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2.10. Инспектор не вправе:</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2.10.2.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2.10.3.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2.10.6. Распространять информацию и сведения, полученные в результате осуществления муниципального </w:t>
      </w:r>
      <w:r w:rsidR="0002063D">
        <w:rPr>
          <w:rFonts w:ascii="Times New Roman" w:eastAsia="Times New Roman" w:hAnsi="Times New Roman" w:cs="Times New Roman"/>
          <w:color w:val="000000" w:themeColor="text1"/>
          <w:sz w:val="28"/>
          <w:szCs w:val="28"/>
        </w:rPr>
        <w:t>жилищного</w:t>
      </w:r>
      <w:r>
        <w:rPr>
          <w:rFonts w:ascii="Times New Roman" w:eastAsia="Times New Roman" w:hAnsi="Times New Roman" w:cs="Times New Roman"/>
          <w:color w:val="000000" w:themeColor="text1"/>
          <w:sz w:val="28"/>
          <w:szCs w:val="28"/>
        </w:rPr>
        <w:t xml:space="preserve">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2.10.7. Требовать от контролируемого лица представления документов, информации ранее даты начала проведения контрольного (надзорного) мероприятия.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2.10.9. Превышать установленные сроки проведения контрольных (надзорных) мероприятий.</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2.10.10.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2.11. Организация проведения плановых контрольных (надзорных) мероприятий:</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2.11.1. Плановые контрольные (надзорные) мероприятия проводятся в форме выездной проверки на основании плана проведения плановых контрольных </w:t>
      </w:r>
      <w:r>
        <w:rPr>
          <w:rFonts w:ascii="Times New Roman" w:eastAsia="Times New Roman" w:hAnsi="Times New Roman" w:cs="Times New Roman"/>
          <w:color w:val="000000" w:themeColor="text1"/>
          <w:sz w:val="28"/>
          <w:szCs w:val="28"/>
        </w:rPr>
        <w:lastRenderedPageBreak/>
        <w:t>(надзорных)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согласованию с органами прокуратуры.</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2.11.2.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Для объектов контроля, отнесенных к категории чрезвычайно высокого риска, максимальная частота проведения плановых контрольных (надзорных) мероприятий составляет не менее одного контрольного (надзорного) мероприятия в год и не более двух контрольных (надзорных) мероприятий в год.</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Для объектов контроля, отнесенных к категории высокого риска, средняя частота проведения плановых контрольных (надзорных) мероприятий составляет не менее одного контрольного (надзорного) мероприятия в 4 года и не более одного контрольного (надзорного) мероприятия в два года.</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Для объектов контроля, отнесенных к категории среднего и умеренного риска, минимальная частота проведения плановых контрольных (надзорных) мероприятий составляет не менее одного контрольного (надзорного) мероприятия в 6 лет и не более одного контрольного (надзорного) мероприятия в три года.</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2.12. В соответствии с оценкой риска причинения вреда (ущерба) охраняемым законом ценностям устанавливаются 5 категорий рисков:</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2.12.1. Чрезвычайно высокий риск.</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2.12.2. Высокий риск.</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2.12.3. Средний риск.</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2.12.4. Умеренный риск.</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2.12.5. Низкий риск.</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2.13. Критериями отнесения объектов контроля к категории чрезвычайно высокого риска 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02063D" w:rsidRDefault="006B0294" w:rsidP="0002063D">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 xml:space="preserve">2.13.1. </w:t>
      </w:r>
      <w:r w:rsidR="0002063D">
        <w:rPr>
          <w:rFonts w:ascii="Times New Roman" w:hAnsi="Times New Roman" w:cs="Times New Roman"/>
          <w:sz w:val="28"/>
          <w:szCs w:val="28"/>
        </w:rPr>
        <w:t xml:space="preserve">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w:t>
      </w:r>
      <w:r w:rsidR="0002063D">
        <w:rPr>
          <w:rFonts w:ascii="Times New Roman" w:hAnsi="Times New Roman" w:cs="Times New Roman"/>
          <w:sz w:val="28"/>
          <w:szCs w:val="28"/>
        </w:rPr>
        <w:lastRenderedPageBreak/>
        <w:t xml:space="preserve">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9" w:history="1">
        <w:r w:rsidR="0002063D" w:rsidRPr="00881B88">
          <w:rPr>
            <w:rFonts w:ascii="Times New Roman" w:hAnsi="Times New Roman" w:cs="Times New Roman"/>
            <w:sz w:val="28"/>
            <w:szCs w:val="28"/>
          </w:rPr>
          <w:t>части 1 статьи 164</w:t>
        </w:r>
      </w:hyperlink>
      <w:r w:rsidR="0002063D">
        <w:rPr>
          <w:rFonts w:ascii="Times New Roman" w:hAnsi="Times New Roman" w:cs="Times New Roman"/>
          <w:sz w:val="28"/>
          <w:szCs w:val="28"/>
        </w:rPr>
        <w:t xml:space="preserve"> </w:t>
      </w:r>
      <w:r w:rsidR="00881B88">
        <w:rPr>
          <w:rFonts w:ascii="Times New Roman" w:hAnsi="Times New Roman" w:cs="Times New Roman"/>
          <w:sz w:val="28"/>
          <w:szCs w:val="28"/>
        </w:rPr>
        <w:t>ЖК РФ</w:t>
      </w:r>
      <w:r w:rsidR="0002063D">
        <w:rPr>
          <w:rFonts w:ascii="Times New Roman" w:hAnsi="Times New Roman" w:cs="Times New Roman"/>
          <w:sz w:val="28"/>
          <w:szCs w:val="28"/>
        </w:rPr>
        <w:t xml:space="preserve">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w:t>
      </w:r>
      <w:r w:rsidR="00881B88">
        <w:rPr>
          <w:rFonts w:ascii="Times New Roman" w:hAnsi="Times New Roman" w:cs="Times New Roman"/>
          <w:sz w:val="28"/>
          <w:szCs w:val="28"/>
        </w:rPr>
        <w:t xml:space="preserve">е. </w:t>
      </w:r>
    </w:p>
    <w:p w:rsidR="00881B88" w:rsidRDefault="006B0294" w:rsidP="00267FF5">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 xml:space="preserve">2.13.2. </w:t>
      </w:r>
      <w:r w:rsidR="00881B88">
        <w:rPr>
          <w:rFonts w:ascii="Times New Roman" w:eastAsia="Times New Roman" w:hAnsi="Times New Roman" w:cs="Times New Roman"/>
          <w:color w:val="000000" w:themeColor="text1"/>
          <w:sz w:val="28"/>
          <w:szCs w:val="28"/>
        </w:rPr>
        <w:t xml:space="preserve"> О</w:t>
      </w:r>
      <w:r w:rsidR="00881B88">
        <w:rPr>
          <w:rFonts w:ascii="Times New Roman" w:hAnsi="Times New Roman" w:cs="Times New Roman"/>
          <w:sz w:val="28"/>
          <w:szCs w:val="28"/>
        </w:rPr>
        <w:t xml:space="preserve">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2.13.3. </w:t>
      </w:r>
      <w:r w:rsidR="00881B88">
        <w:rPr>
          <w:rFonts w:ascii="Times New Roman" w:eastAsia="Times New Roman" w:hAnsi="Times New Roman" w:cs="Times New Roman"/>
          <w:color w:val="000000" w:themeColor="text1"/>
          <w:sz w:val="28"/>
          <w:szCs w:val="28"/>
        </w:rPr>
        <w:t>О</w:t>
      </w:r>
      <w:r w:rsidR="00881B88">
        <w:rPr>
          <w:rFonts w:ascii="Times New Roman" w:hAnsi="Times New Roman" w:cs="Times New Roman"/>
          <w:sz w:val="28"/>
          <w:szCs w:val="28"/>
        </w:rPr>
        <w:t xml:space="preserve"> фактах нарушения управляющей организацией обязательств, предусмотренных </w:t>
      </w:r>
      <w:hyperlink r:id="rId10" w:history="1">
        <w:r w:rsidR="00881B88" w:rsidRPr="00881B88">
          <w:rPr>
            <w:rFonts w:ascii="Times New Roman" w:hAnsi="Times New Roman" w:cs="Times New Roman"/>
            <w:sz w:val="28"/>
            <w:szCs w:val="28"/>
          </w:rPr>
          <w:t>частью 2 статьи 162</w:t>
        </w:r>
      </w:hyperlink>
      <w:r w:rsidR="00881B88">
        <w:rPr>
          <w:rFonts w:ascii="Times New Roman" w:hAnsi="Times New Roman" w:cs="Times New Roman"/>
          <w:sz w:val="28"/>
          <w:szCs w:val="28"/>
        </w:rPr>
        <w:t xml:space="preserve"> ЖК РФ. </w:t>
      </w:r>
    </w:p>
    <w:p w:rsidR="00881B88"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2.13.4. </w:t>
      </w:r>
      <w:r w:rsidR="00881B88">
        <w:rPr>
          <w:rFonts w:ascii="Times New Roman" w:eastAsia="Times New Roman" w:hAnsi="Times New Roman" w:cs="Times New Roman"/>
          <w:color w:val="000000" w:themeColor="text1"/>
          <w:sz w:val="28"/>
          <w:szCs w:val="28"/>
        </w:rPr>
        <w:t xml:space="preserve">О </w:t>
      </w:r>
      <w:r w:rsidR="00881B88">
        <w:rPr>
          <w:rFonts w:ascii="Times New Roman" w:hAnsi="Times New Roman" w:cs="Times New Roman"/>
          <w:sz w:val="28"/>
          <w:szCs w:val="28"/>
        </w:rPr>
        <w:t>нарушении правил содержания общего имущества в многоквартирном доме.</w:t>
      </w:r>
      <w:r w:rsidR="00881B88">
        <w:rPr>
          <w:rFonts w:ascii="Times New Roman" w:eastAsia="Times New Roman" w:hAnsi="Times New Roman" w:cs="Times New Roman"/>
          <w:color w:val="000000" w:themeColor="text1"/>
          <w:sz w:val="28"/>
          <w:szCs w:val="28"/>
        </w:rPr>
        <w:t xml:space="preserve"> </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2.14. Критериями отнесения объектов контроля к категории высокого риска являются следующие нарушения (признаки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881B88" w:rsidRDefault="006B0294" w:rsidP="00881B88">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 xml:space="preserve">2.14.1. </w:t>
      </w:r>
      <w:r w:rsidR="00881B88">
        <w:rPr>
          <w:rFonts w:ascii="Times New Roman" w:eastAsia="Times New Roman" w:hAnsi="Times New Roman" w:cs="Times New Roman"/>
          <w:color w:val="000000" w:themeColor="text1"/>
          <w:sz w:val="28"/>
          <w:szCs w:val="28"/>
        </w:rPr>
        <w:t>О</w:t>
      </w:r>
      <w:r w:rsidR="00881B88">
        <w:rPr>
          <w:rFonts w:ascii="Times New Roman" w:hAnsi="Times New Roman" w:cs="Times New Roman"/>
          <w:sz w:val="28"/>
          <w:szCs w:val="28"/>
        </w:rPr>
        <w:t xml:space="preserve">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11" w:history="1">
        <w:r w:rsidR="00881B88" w:rsidRPr="00881B88">
          <w:rPr>
            <w:rFonts w:ascii="Times New Roman" w:hAnsi="Times New Roman" w:cs="Times New Roman"/>
            <w:sz w:val="28"/>
            <w:szCs w:val="28"/>
          </w:rPr>
          <w:t>части 1 статьи 164</w:t>
        </w:r>
      </w:hyperlink>
      <w:r w:rsidR="00881B88">
        <w:rPr>
          <w:rFonts w:ascii="Times New Roman" w:hAnsi="Times New Roman" w:cs="Times New Roman"/>
          <w:sz w:val="28"/>
          <w:szCs w:val="28"/>
        </w:rPr>
        <w:t xml:space="preserve"> ЖК РФ лицами договоров </w:t>
      </w:r>
      <w:r w:rsidR="00881B88">
        <w:rPr>
          <w:rFonts w:ascii="Times New Roman" w:hAnsi="Times New Roman" w:cs="Times New Roman"/>
          <w:sz w:val="28"/>
          <w:szCs w:val="28"/>
        </w:rPr>
        <w:lastRenderedPageBreak/>
        <w:t xml:space="preserve">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w:t>
      </w:r>
    </w:p>
    <w:p w:rsidR="00FF7861" w:rsidRDefault="006B0294" w:rsidP="00FF7861">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 xml:space="preserve">2.14.2. </w:t>
      </w:r>
      <w:r w:rsidR="00FF7861">
        <w:rPr>
          <w:rFonts w:ascii="Times New Roman" w:eastAsia="Times New Roman" w:hAnsi="Times New Roman" w:cs="Times New Roman"/>
          <w:color w:val="000000" w:themeColor="text1"/>
          <w:sz w:val="28"/>
          <w:szCs w:val="28"/>
        </w:rPr>
        <w:t>О</w:t>
      </w:r>
      <w:r w:rsidR="00FF7861">
        <w:rPr>
          <w:rFonts w:ascii="Times New Roman" w:hAnsi="Times New Roman" w:cs="Times New Roman"/>
          <w:sz w:val="28"/>
          <w:szCs w:val="28"/>
        </w:rPr>
        <w:t xml:space="preserve">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w:t>
      </w:r>
    </w:p>
    <w:p w:rsidR="00FF7861" w:rsidRDefault="006B0294" w:rsidP="00FF7861">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2.14.3. </w:t>
      </w:r>
      <w:r w:rsidR="00FF7861">
        <w:rPr>
          <w:rFonts w:ascii="Times New Roman" w:eastAsia="Times New Roman" w:hAnsi="Times New Roman" w:cs="Times New Roman"/>
          <w:color w:val="000000" w:themeColor="text1"/>
          <w:sz w:val="28"/>
          <w:szCs w:val="28"/>
        </w:rPr>
        <w:t>О</w:t>
      </w:r>
      <w:r w:rsidR="00FF7861">
        <w:rPr>
          <w:rFonts w:ascii="Times New Roman" w:hAnsi="Times New Roman" w:cs="Times New Roman"/>
          <w:sz w:val="28"/>
          <w:szCs w:val="28"/>
        </w:rPr>
        <w:t xml:space="preserve"> фактах нарушения управляющей организацией обязательств, предусмотренных </w:t>
      </w:r>
      <w:hyperlink r:id="rId12" w:history="1">
        <w:r w:rsidR="00FF7861" w:rsidRPr="00881B88">
          <w:rPr>
            <w:rFonts w:ascii="Times New Roman" w:hAnsi="Times New Roman" w:cs="Times New Roman"/>
            <w:sz w:val="28"/>
            <w:szCs w:val="28"/>
          </w:rPr>
          <w:t>частью 2 статьи 162</w:t>
        </w:r>
      </w:hyperlink>
      <w:r w:rsidR="00FF7861">
        <w:rPr>
          <w:rFonts w:ascii="Times New Roman" w:hAnsi="Times New Roman" w:cs="Times New Roman"/>
          <w:sz w:val="28"/>
          <w:szCs w:val="28"/>
        </w:rPr>
        <w:t xml:space="preserve"> ЖК РФ. </w:t>
      </w:r>
    </w:p>
    <w:p w:rsidR="00FF7861" w:rsidRDefault="006B0294" w:rsidP="00FF7861">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2.14.4. </w:t>
      </w:r>
      <w:r w:rsidR="00FF7861">
        <w:rPr>
          <w:rFonts w:ascii="Times New Roman" w:eastAsia="Times New Roman" w:hAnsi="Times New Roman" w:cs="Times New Roman"/>
          <w:color w:val="000000" w:themeColor="text1"/>
          <w:sz w:val="28"/>
          <w:szCs w:val="28"/>
        </w:rPr>
        <w:t xml:space="preserve">О </w:t>
      </w:r>
      <w:r w:rsidR="00FF7861">
        <w:rPr>
          <w:rFonts w:ascii="Times New Roman" w:hAnsi="Times New Roman" w:cs="Times New Roman"/>
          <w:sz w:val="28"/>
          <w:szCs w:val="28"/>
        </w:rPr>
        <w:t>нарушении правил содержания общего имущества в многоквартирном доме.</w:t>
      </w:r>
      <w:r w:rsidR="00FF7861">
        <w:rPr>
          <w:rFonts w:ascii="Times New Roman" w:eastAsia="Times New Roman" w:hAnsi="Times New Roman" w:cs="Times New Roman"/>
          <w:color w:val="000000" w:themeColor="text1"/>
          <w:sz w:val="28"/>
          <w:szCs w:val="28"/>
        </w:rPr>
        <w:t xml:space="preserve"> </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2.15. Критерии отнесения объектов к категории среднего риска:</w:t>
      </w:r>
    </w:p>
    <w:p w:rsidR="00FF7861" w:rsidRDefault="006B0294" w:rsidP="00267FF5">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 xml:space="preserve">2.15.1. </w:t>
      </w:r>
      <w:r w:rsidR="00FF7861">
        <w:rPr>
          <w:rFonts w:ascii="Times New Roman" w:eastAsia="Times New Roman" w:hAnsi="Times New Roman" w:cs="Times New Roman"/>
          <w:color w:val="000000" w:themeColor="text1"/>
          <w:sz w:val="28"/>
          <w:szCs w:val="28"/>
        </w:rPr>
        <w:t>О</w:t>
      </w:r>
      <w:r w:rsidR="00FF7861">
        <w:rPr>
          <w:rFonts w:ascii="Times New Roman" w:hAnsi="Times New Roman" w:cs="Times New Roman"/>
          <w:sz w:val="28"/>
          <w:szCs w:val="28"/>
        </w:rPr>
        <w:t xml:space="preserve">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13" w:history="1">
        <w:r w:rsidR="00FF7861" w:rsidRPr="00881B88">
          <w:rPr>
            <w:rFonts w:ascii="Times New Roman" w:hAnsi="Times New Roman" w:cs="Times New Roman"/>
            <w:sz w:val="28"/>
            <w:szCs w:val="28"/>
          </w:rPr>
          <w:t>части 1 статьи 164</w:t>
        </w:r>
      </w:hyperlink>
      <w:r w:rsidR="00FF7861">
        <w:rPr>
          <w:rFonts w:ascii="Times New Roman" w:hAnsi="Times New Roman" w:cs="Times New Roman"/>
          <w:sz w:val="28"/>
          <w:szCs w:val="28"/>
        </w:rPr>
        <w:t xml:space="preserve"> ЖК РФ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w:t>
      </w:r>
    </w:p>
    <w:p w:rsidR="00FF7861" w:rsidRDefault="006B0294" w:rsidP="00FF7861">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 xml:space="preserve">2.15.2. </w:t>
      </w:r>
      <w:r w:rsidR="00FF7861">
        <w:rPr>
          <w:rFonts w:ascii="Times New Roman" w:eastAsia="Times New Roman" w:hAnsi="Times New Roman" w:cs="Times New Roman"/>
          <w:color w:val="000000" w:themeColor="text1"/>
          <w:sz w:val="28"/>
          <w:szCs w:val="28"/>
        </w:rPr>
        <w:t>О</w:t>
      </w:r>
      <w:r w:rsidR="00FF7861">
        <w:rPr>
          <w:rFonts w:ascii="Times New Roman" w:hAnsi="Times New Roman" w:cs="Times New Roman"/>
          <w:sz w:val="28"/>
          <w:szCs w:val="28"/>
        </w:rPr>
        <w:t xml:space="preserve">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w:t>
      </w:r>
    </w:p>
    <w:p w:rsidR="00FF7861" w:rsidRDefault="006B0294" w:rsidP="00FF7861">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2.15.3. </w:t>
      </w:r>
      <w:r w:rsidR="00FF7861">
        <w:rPr>
          <w:rFonts w:ascii="Times New Roman" w:eastAsia="Times New Roman" w:hAnsi="Times New Roman" w:cs="Times New Roman"/>
          <w:color w:val="000000" w:themeColor="text1"/>
          <w:sz w:val="28"/>
          <w:szCs w:val="28"/>
        </w:rPr>
        <w:t>О</w:t>
      </w:r>
      <w:r w:rsidR="00FF7861">
        <w:rPr>
          <w:rFonts w:ascii="Times New Roman" w:hAnsi="Times New Roman" w:cs="Times New Roman"/>
          <w:sz w:val="28"/>
          <w:szCs w:val="28"/>
        </w:rPr>
        <w:t xml:space="preserve"> фактах нарушения управляющей организацией обязательств, предусмотренных </w:t>
      </w:r>
      <w:hyperlink r:id="rId14" w:history="1">
        <w:r w:rsidR="00FF7861" w:rsidRPr="00881B88">
          <w:rPr>
            <w:rFonts w:ascii="Times New Roman" w:hAnsi="Times New Roman" w:cs="Times New Roman"/>
            <w:sz w:val="28"/>
            <w:szCs w:val="28"/>
          </w:rPr>
          <w:t>частью 2 статьи 162</w:t>
        </w:r>
      </w:hyperlink>
      <w:r w:rsidR="00FF7861">
        <w:rPr>
          <w:rFonts w:ascii="Times New Roman" w:hAnsi="Times New Roman" w:cs="Times New Roman"/>
          <w:sz w:val="28"/>
          <w:szCs w:val="28"/>
        </w:rPr>
        <w:t xml:space="preserve"> ЖК РФ. </w:t>
      </w:r>
    </w:p>
    <w:p w:rsidR="00FF7861" w:rsidRDefault="006B0294" w:rsidP="00FF7861">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2.15.4. </w:t>
      </w:r>
      <w:r w:rsidR="00FF7861">
        <w:rPr>
          <w:rFonts w:ascii="Times New Roman" w:eastAsia="Times New Roman" w:hAnsi="Times New Roman" w:cs="Times New Roman"/>
          <w:color w:val="000000" w:themeColor="text1"/>
          <w:sz w:val="28"/>
          <w:szCs w:val="28"/>
        </w:rPr>
        <w:t xml:space="preserve">О </w:t>
      </w:r>
      <w:r w:rsidR="00FF7861">
        <w:rPr>
          <w:rFonts w:ascii="Times New Roman" w:hAnsi="Times New Roman" w:cs="Times New Roman"/>
          <w:sz w:val="28"/>
          <w:szCs w:val="28"/>
        </w:rPr>
        <w:t>нарушении правил содержания общего имущества в многоквартирном доме.</w:t>
      </w:r>
      <w:r w:rsidR="00FF7861">
        <w:rPr>
          <w:rFonts w:ascii="Times New Roman" w:eastAsia="Times New Roman" w:hAnsi="Times New Roman" w:cs="Times New Roman"/>
          <w:color w:val="000000" w:themeColor="text1"/>
          <w:sz w:val="28"/>
          <w:szCs w:val="28"/>
        </w:rPr>
        <w:t xml:space="preserve"> </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2.16.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контроля к категории умеренного риска проводятся профилактические мероприятия.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Объекты контроля, отнесенные к категории умеренного риска, включаются в план профилактических мероприятий.</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2.17.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2.18.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2.19.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Внеплановые контрольные (надзорные) мероприятия проводятся в отношении объектов контроля, относящихся к категории чрезвычайно высокого риска.</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Внеплановые контрольные (надзорные) мероприятия, за исключением выездного обследования, проводятся по основаниям, предусмотренным пунктами 1, 3-6 части 1 статьи 57, частью 12 статьи 66 Федерального закона N 248-ФЗ.</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2.20. При рассмотрении уполномоченным органом сведений о причинении вреда (ущерба) или об угрозе причинения вреда (ущерба) охраняемым законом ценностям, содержащихся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2.21. 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w:t>
      </w:r>
      <w:r>
        <w:rPr>
          <w:rFonts w:ascii="Times New Roman" w:eastAsia="Times New Roman" w:hAnsi="Times New Roman" w:cs="Times New Roman"/>
          <w:color w:val="000000" w:themeColor="text1"/>
          <w:sz w:val="28"/>
          <w:szCs w:val="28"/>
        </w:rPr>
        <w:lastRenderedPageBreak/>
        <w:t>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 в том числе из открытых источников данных.</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2.23. В рамках осуществления муниципального </w:t>
      </w:r>
      <w:r w:rsidR="00FF7861">
        <w:rPr>
          <w:rFonts w:ascii="Times New Roman" w:eastAsia="Times New Roman" w:hAnsi="Times New Roman" w:cs="Times New Roman"/>
          <w:color w:val="000000" w:themeColor="text1"/>
          <w:sz w:val="28"/>
          <w:szCs w:val="28"/>
        </w:rPr>
        <w:t>жилищного</w:t>
      </w:r>
      <w:r>
        <w:rPr>
          <w:rFonts w:ascii="Times New Roman" w:eastAsia="Times New Roman" w:hAnsi="Times New Roman" w:cs="Times New Roman"/>
          <w:color w:val="000000" w:themeColor="text1"/>
          <w:sz w:val="28"/>
          <w:szCs w:val="28"/>
        </w:rPr>
        <w:t xml:space="preserve"> контроля проводятся следующие виды контрольных (надзорных) мероприятий:</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2.23.1. Требующие взаимодействия с контролируемым лицом:</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2.23.1.1. Выездная проверка.</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2.23.1.2. Рейдовый осмотр.</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2.23.1.3. Инспекционный визит.</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2.23.1.4. Документарная проверка.</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2.23.2. Не требующие взаимодействия с контролируемым лицом - выездное обследование.</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2.24. Выездная проверка:</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2.24.1. Выездная проверка проводится в отношении конкретного контролируемого лица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2.24.2.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пунктом 2.46 настоящего Положения.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2.24.4. В ходе выездной проверки допускаются следующие контрольные (надзорные) действия: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2.24.4.1. Осмотр.</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2.24.4.2. Досмотр.</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2.24.4.3. Опрос.</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2.24.4.4. Получение письменных объяснений.</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2.24.4.5. Истребование документов.</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2.24.4.6. Экспертиза.</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2.25. Рейдовый осмотр:</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2.25.1.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2.25.2.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2.25.3. В ходе рейдового осмотра допускаются следующие контрольные (надзорные) действия: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2.25.3.1. Осмотр.</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2.25.3.2. Досмотр.</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2.25.3.3. Опрос.</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2.25.3.4. Получение письменных объяснений.</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2.25.3.5. Истребование документов.</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2.25.3.6. Экспертиза.</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2.25.4. Срок взаимодействия с одним контролируемым лицом в период проведения рейдового осмотра не может превышать один рабочий день.</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2.25.5. При проведении рейдового осмотра инспекторы вправе взаимодействовать с находящимися на производственных объектах гражданами.</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2.25.6.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2.25.7. 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2.26. Инспекционный визит:</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2.26.1.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2.26.2. В ходе инспекционного визита допускаются следующие контрольные (надзорные) действия: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2.26.2.1. Осмотр.</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2.26.2.2. Опрос.</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2.26.2.3. Получение письменных объяснений.</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2.26.2.4. Инструментальное обследование.</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2.26.3. Инспекционный визит проводится без предварительного уведомления контролируемого лица и собственника объекта контроля.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2.26.5. Контролируемые лица или их представители обязаны обеспечить беспрепятственный доступ инспектора в здания, сооружения, помещения.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2.27. Документарная проверка:</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2.27.1. 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2.27.2.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w:t>
      </w:r>
      <w:r w:rsidR="005C15F4">
        <w:rPr>
          <w:rFonts w:ascii="Times New Roman" w:eastAsia="Times New Roman" w:hAnsi="Times New Roman" w:cs="Times New Roman"/>
          <w:color w:val="000000" w:themeColor="text1"/>
          <w:sz w:val="28"/>
          <w:szCs w:val="28"/>
        </w:rPr>
        <w:t>жилищного</w:t>
      </w:r>
      <w:r>
        <w:rPr>
          <w:rFonts w:ascii="Times New Roman" w:eastAsia="Times New Roman" w:hAnsi="Times New Roman" w:cs="Times New Roman"/>
          <w:color w:val="000000" w:themeColor="text1"/>
          <w:sz w:val="28"/>
          <w:szCs w:val="28"/>
        </w:rPr>
        <w:t xml:space="preserve"> контроля.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2.27.3. В ходе документарной проверки допускаются следующие контрольные (надзорные) действия: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2.27.3.1. Получение письменных объяснений.</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2.27.3.2. Истребование документов.</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2.27.3.3. Экспертиза.</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2.27.4.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2.27.5. Если в ходе документарной проверки выявлены ошибки и (или) противоречия в представленных контролируемым лицом документах либо </w:t>
      </w:r>
      <w:r>
        <w:rPr>
          <w:rFonts w:ascii="Times New Roman" w:eastAsia="Times New Roman" w:hAnsi="Times New Roman" w:cs="Times New Roman"/>
          <w:color w:val="000000" w:themeColor="text1"/>
          <w:sz w:val="28"/>
          <w:szCs w:val="28"/>
        </w:rPr>
        <w:lastRenderedPageBreak/>
        <w:t xml:space="preserve">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w:t>
      </w:r>
      <w:r w:rsidR="005C15F4">
        <w:rPr>
          <w:rFonts w:ascii="Times New Roman" w:eastAsia="Times New Roman" w:hAnsi="Times New Roman" w:cs="Times New Roman"/>
          <w:color w:val="000000" w:themeColor="text1"/>
          <w:sz w:val="28"/>
          <w:szCs w:val="28"/>
        </w:rPr>
        <w:t>жилищного</w:t>
      </w:r>
      <w:r>
        <w:rPr>
          <w:rFonts w:ascii="Times New Roman" w:eastAsia="Times New Roman" w:hAnsi="Times New Roman" w:cs="Times New Roman"/>
          <w:color w:val="000000" w:themeColor="text1"/>
          <w:sz w:val="28"/>
          <w:szCs w:val="28"/>
        </w:rPr>
        <w:t xml:space="preserve">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w:t>
      </w:r>
      <w:proofErr w:type="gramStart"/>
      <w:r>
        <w:rPr>
          <w:rFonts w:ascii="Times New Roman" w:eastAsia="Times New Roman" w:hAnsi="Times New Roman" w:cs="Times New Roman"/>
          <w:color w:val="000000" w:themeColor="text1"/>
          <w:sz w:val="28"/>
          <w:szCs w:val="28"/>
        </w:rPr>
        <w:t>у уполномоченного органа документах</w:t>
      </w:r>
      <w:proofErr w:type="gramEnd"/>
      <w:r>
        <w:rPr>
          <w:rFonts w:ascii="Times New Roman" w:eastAsia="Times New Roman" w:hAnsi="Times New Roman" w:cs="Times New Roman"/>
          <w:color w:val="000000" w:themeColor="text1"/>
          <w:sz w:val="28"/>
          <w:szCs w:val="28"/>
        </w:rPr>
        <w:t xml:space="preserve"> и (или) полученным при осуществлении муниципального </w:t>
      </w:r>
      <w:r w:rsidR="005C15F4">
        <w:rPr>
          <w:rFonts w:ascii="Times New Roman" w:eastAsia="Times New Roman" w:hAnsi="Times New Roman" w:cs="Times New Roman"/>
          <w:color w:val="000000" w:themeColor="text1"/>
          <w:sz w:val="28"/>
          <w:szCs w:val="28"/>
        </w:rPr>
        <w:t>жилищного</w:t>
      </w:r>
      <w:r>
        <w:rPr>
          <w:rFonts w:ascii="Times New Roman" w:eastAsia="Times New Roman" w:hAnsi="Times New Roman" w:cs="Times New Roman"/>
          <w:color w:val="000000" w:themeColor="text1"/>
          <w:sz w:val="28"/>
          <w:szCs w:val="28"/>
        </w:rPr>
        <w:t xml:space="preserve"> контроля, вправе дополнительно представить в уполномоченный орган документы, подтверждающие достоверность ранее представленных документов.</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2.27.7. 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2.27.8. Внеплановая документарная проверка проводится без согласования с органами прокуратуры.</w:t>
      </w:r>
    </w:p>
    <w:p w:rsidR="005C15F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2.28. Выбор между проведением таких контрольных (надзорных) мероприятий как выездная проверка или рейдовый осмотр осуществляется исходя из количества </w:t>
      </w:r>
      <w:r w:rsidR="005C15F4">
        <w:rPr>
          <w:rFonts w:ascii="Times New Roman" w:eastAsia="Times New Roman" w:hAnsi="Times New Roman" w:cs="Times New Roman"/>
          <w:color w:val="000000" w:themeColor="text1"/>
          <w:sz w:val="28"/>
          <w:szCs w:val="28"/>
        </w:rPr>
        <w:t xml:space="preserve">объектов контроля. </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2.29. Выездное обследование:</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2.29.2.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2.29.4. По результатам проведения выездного обследования решения, предусмотренные пунктами 1 и 2 части 2 статьи 90 Федерального закона N 248-ФЗ, не принимаются.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2.29.5. Выездное обследование может проводиться в форме внепланового контрольного (надзорного) мероприятия.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с:</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2.30.1.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2.30.2.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2.30.3. Истечением срока исполнения решения уполномоченного органа об устранении выявленного нарушения обязательных требований - в случаях, установленных частью 1 статьи 95 Федерального закона N 248-ФЗ.</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2.31. 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N 248-ФЗ.</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2.34. При проведении контрольных (надзорных) мероприятий проверочные листы заполняются инспектором в электронной форме посредством внесения </w:t>
      </w:r>
      <w:r>
        <w:rPr>
          <w:rFonts w:ascii="Times New Roman" w:eastAsia="Times New Roman" w:hAnsi="Times New Roman" w:cs="Times New Roman"/>
          <w:color w:val="000000" w:themeColor="text1"/>
          <w:sz w:val="28"/>
          <w:szCs w:val="28"/>
        </w:rPr>
        <w:lastRenderedPageBreak/>
        <w:t>ответов на контрольные вопросы и заверяются усиленной квалифицированной электронной подписью инспектора.</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2.36. Контроль за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 осуществляется в форме инспекционного визита.</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статьями 76-80, 82 и 84 Федерального закона N 248-ФЗ:</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2.37.1. Осмотр.</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2.37.2. Досмотр.</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2.37.3. Опрос.</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2.37.4. Получение письменных объяснений.</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2.37.5. Истребование документов.</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2.37.6. Инструментальное обследование.</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2.37.7. Экспертиза.</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2.38. Осмотр:</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2.38.1. Осмотр осуществляется инспектором в присутствии контролируемого лица или его представителя и (или) с применением видеозаписи.</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2.38.2. По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2.39. Досмотр:</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2.39.1.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2.39.2. По результатам досмотра инспектором составляется протокол досмотра, в который вносится перечень досмотренных территорий, а также вид, количество и иные идентификационные признаки исследуемых объектов, имеющих значение для контрольного (надзорного) мероприятия.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2.40. Опрос.</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2.41. Получение письменных объяснений:</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2.41.1. Письменные объяснения (далее - объяснения) оформляются путем составления письменного документа в свободной форме.</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2.41.2.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2.42. Истребование документов:</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2.42.1. Истребуемые документы направляются в уполномоченный орган в форме электронного документа в порядке, предусмотренном статьей 21 Федерального закона N 248-ФЗ, 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2.42.2. В случае представления заверенных копий истребуемых документов инспектор вправе ознакомиться с подлинниками документов.</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2.42.3. Документы, которые потребуются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w:t>
      </w:r>
      <w:r>
        <w:rPr>
          <w:rFonts w:ascii="Times New Roman" w:eastAsia="Times New Roman" w:hAnsi="Times New Roman" w:cs="Times New Roman"/>
          <w:color w:val="000000" w:themeColor="text1"/>
          <w:sz w:val="28"/>
          <w:szCs w:val="28"/>
        </w:rPr>
        <w:lastRenderedPageBreak/>
        <w:t>документ и информируется контролируемое лицо любым доступным способом в соответствии со статьей 21 Федерального закона N 248-ФЗ.</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2.42.4.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2.43. Инструментальное обследование:</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2.43.1. 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статьей 82 Федерального закона N 248-ФЗ,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2.43.2.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2.43.3.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2.44. Экспертиза:</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2.44.1. Конкретное экспертное задание включает одну или несколько из следующих задач экспертизы:</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2.44.1.1. Установление фактов, обстоятельств.</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2.44.1.2. Установление тождества или различия.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2.44.2. Экспертиза осуществляется экспертом или экспертной организацией по поручению уполномоченного органа.</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2.44.3. При назначении и осуществлении экспертизы контролируемые лица имеют право:</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2.44.3.1. Информировать уполномоченный орган о наличии конфликта интересов у эксперта, экспертной организации.</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2.44.3.2.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2.44.3.3. Присутствовать с разрешения должностного лица уполномоченного органа при осуществлении экспертизы и давать объяснения эксперту.</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2.44.3.4. Знакомиться с заключением эксперта или экспертной организации.</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2.44.4.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2.44.5.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2.44.6. Результаты экспертизы оформляются экспертным заключением.</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2.45. 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2.46.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2.46.1. 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Федеральным законом N 248-ФЗ,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посредством средств связи.</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2.46.2. 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2.46.1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 определенных в пункте 2.46.6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w:t>
      </w:r>
      <w:r>
        <w:rPr>
          <w:rFonts w:ascii="Times New Roman" w:eastAsia="Times New Roman" w:hAnsi="Times New Roman" w:cs="Times New Roman"/>
          <w:color w:val="000000" w:themeColor="text1"/>
          <w:sz w:val="28"/>
          <w:szCs w:val="28"/>
        </w:rPr>
        <w:lastRenderedPageBreak/>
        <w:t>представлены при государственной регистрации юридического лица, индивидуального предпринимателя.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2.46.3. Документы, направляемые контролируемым лицом уполномоченному органу в электронном виде, могут быть подписаны:</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2.46.3.1. Простой электронной подписью.</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2.46.3.2.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2.46.3.3. Усиленной квалифицированной электронной подписью в случаях, установленных Федеральным законом N 248-ФЗ или настоящим Положением.</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2.46.4.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2.46.5.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2.46.6.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главой 16 Федерального закона N 248-ФЗ.</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2.48. Решения, принимаемые по результатам контрольных (надзорных) мероприятий:</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2.48.1.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2.48.2. В случае выявления при проведении контрольного (надзорного) мероприятия нарушений обязательных требований со стороны </w:t>
      </w:r>
      <w:r>
        <w:rPr>
          <w:rFonts w:ascii="Times New Roman" w:eastAsia="Times New Roman" w:hAnsi="Times New Roman" w:cs="Times New Roman"/>
          <w:color w:val="000000" w:themeColor="text1"/>
          <w:sz w:val="28"/>
          <w:szCs w:val="28"/>
        </w:rPr>
        <w:lastRenderedPageBreak/>
        <w:t>контролируемого лица уполномоченный орган в пределах полномочий, предусмотренных законодательством Российской Федерации, обязан:</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2.48.2.1.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N 248-ФЗ.</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2.48.2.2.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2.48.2.3.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2.48.2.4.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2.48.2.5.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2.49. В предписании об устранении выявленных нарушений обязательных требований, предусмотренном пунктом 2.48.2.1 настоящего Положения, указываются: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2.49.1. Фамилии, имена, отчества (при наличии) инспекторов, проводивших контрольное (надзорное) мероприятие.</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2.49.2. Дата выдачи.</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2.49.3. Адресные данные объекта контроля.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2.49.4. Наименование лица, которому выдается предписание.</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2.49.5. Нарушенные нормативно-правовые акты.</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2.49.6. Описание нарушения, которое требуется устранить.</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2.49.7. Срок устранения нарушения.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2.50.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частями 4 и 5 статьи 21 Федерального закона N 248-ФЗ.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6B0294" w:rsidRDefault="006B0294" w:rsidP="00267FF5">
      <w:pPr>
        <w:spacing w:after="0" w:line="240" w:lineRule="auto"/>
        <w:jc w:val="center"/>
        <w:outlineLvl w:val="2"/>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3. Профилактика рисков причинения вреда (ущерба) охраняемым законом ценностям, независимая оценка соблюдения обязательных требований</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Утвержденная программа профилактики рисков причинения вреда размещается на официальном сайте уполномоченного органа в сети Интернет.</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3.2. Уполномоченный орган проводит профилактические мероприятия, предусмотренные пунктом 2.2.1 настоящего Положения, в соответствии с главой 10 Федерального закона N 248-ФЗ.</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N 248-ФЗ.</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3.4. Подача возражений в отношении предостережения о недопустимости нарушения обязательных требований и их рассмотрение:</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3.4.2. В возражениях указываются: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3.4.2.1. Наименование юридического лица, фамилия, имя, отчество (при наличии) индивидуального предпринимателя.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3.4.2.2. Идентификационный номер налогоплательщика - юридического лица, индивидуального предпринимателя.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3.4.2.3. Дата и номер предостережения, направленного в адрес контролируемого лица.</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3.4.3.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3.4.4.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утвержденных постановлением Правительства Российской Федерации от 10 февраля 2017 г. N 166 "Об утверждении Правил </w:t>
      </w:r>
      <w:r>
        <w:rPr>
          <w:rFonts w:ascii="Times New Roman" w:eastAsia="Times New Roman" w:hAnsi="Times New Roman" w:cs="Times New Roman"/>
          <w:color w:val="000000" w:themeColor="text1"/>
          <w:sz w:val="28"/>
          <w:szCs w:val="28"/>
        </w:rPr>
        <w:lastRenderedPageBreak/>
        <w:t>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риск-ориентированного подхода при организации муниципального земельного контроля и иных целей, не связанных с ограничением прав и свобод юридических лиц и индивидуальных предпринимателей.</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3.5. Консультирование:</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3.5.1.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3.5.2.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3.5.3. Консультирование в устной и письменной формах осуществляется по следующим вопросам:</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3.5.3.1. Компетенция уполномоченного органа.</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3.5.3.2. Соблюдение обязательных требований.</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3.5.3.3. Проведение контрольных (надзорных) мероприятий.</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3.5.3.4. Применение мер ответственности.</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2 мая 2006 г. N 59-ФЗ "О порядке рассмотрения обращений граждан Российской Федерации".</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3.5.6.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w:t>
      </w:r>
      <w:r>
        <w:rPr>
          <w:rFonts w:ascii="Times New Roman" w:eastAsia="Times New Roman" w:hAnsi="Times New Roman" w:cs="Times New Roman"/>
          <w:color w:val="000000" w:themeColor="text1"/>
          <w:sz w:val="28"/>
          <w:szCs w:val="28"/>
        </w:rPr>
        <w:lastRenderedPageBreak/>
        <w:t>рамках контрольного (надзорного) мероприятия экспертизы, испытаний, не предоставляется.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3.5.8. Уполномоченный орган осуществляет учет консультирований.</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3.6. Профилактический визит:</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3.6.2.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3.6.3. 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3.6.3.1. 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3.6.3.2.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3.6.3.3. Обязательный профилактический визит осуществляется не реже чем один раз в год.</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3.6.3.4. Срок осуществления обязательного профилактического визита составляет один рабочий день.</w:t>
      </w:r>
    </w:p>
    <w:p w:rsidR="006B0294" w:rsidRDefault="006B0294" w:rsidP="00267FF5">
      <w:pPr>
        <w:spacing w:after="0" w:line="240" w:lineRule="auto"/>
        <w:jc w:val="center"/>
        <w:outlineLvl w:val="2"/>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4. Обжалование решений уполномоченного органа, действий (бездействия) должностных лиц уполномоченного органа</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4.2 настоящего Положения.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Судебное обжалование решений уполномоченного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4.2. Досудебный порядок подачи жалобы:</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4.2.1.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4.2.2. Жалоба рассматривается начальником (заместителем начальника) уполномоченного органа в течение 20 рабочих дней со дня ее регистрации.</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4.2.3.1. Решений об отнесении объектов контроля к категориям риска.</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4.2.3.2. Решений о включении контрольных (надзорных) мероприятий в план проведения плановых контрольных (надзорных) мероприятий.</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4.2.3.3. Решений, принятых по результатам контрольных (надзорных) мероприятий, в том числе в части сроков исполнения этих решений.</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4.2.3.4. Иных решений уполномоченного органа, действий (бездействия) их должностных лиц.</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4.2.8. Жалоба может содержать ходатайство о приостановлении исполнения обжалуемого решения уполномоченного органа.</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4.2.9. Уполномоченный орган в срок не позднее двух рабочих дней со дня регистрации жалобы принимает решение:</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4.2.9.1. О приостановлении исполнения обжалуемого решения уполномоченного органа.</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4.2.9.2. Об отказе в приостановлении исполнения обжалуемого решения уполномоченного органа.</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4.2.10. 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4.2.11. Жалоба должна содержать:</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4.2.11.1. Наименование уполномоченного органа, фамилию, имя, отчество (при наличии) должностного лица, решение и (или) действие (бездействие) которых обжалуются.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4.2.11.2.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4.2.11.3. Сведения об обжалуемых решении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4.2.11.4.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4.2.11.5. Требования лица, подавшего жалобу.</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4.2.12.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4.2.13. Подача жалобы может быть осуществлена полномочным представителем контролируемого лица в случае делегирования ему соответствующего права.</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4.2.14.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Тульской области,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Тульской области направляется уполномоченным органом лицу, подавшему жалобу, в течение одного рабочего дня с момента принятия решения по жалобе.</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4.2.15. Начальник (заместитель начальника) уполномоченного органа принимает решение об отказе в рассмотрении жалобы в течение 5 рабочих дней с момента получения жалобы, если:</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4.2.15.1. Жалоба подана после истечения срока подачи жалобы, указанного в пунктах 4.2.4 и 4.2.5 настоящего Положения, и не содержит ходатайства о его восстановлении или в восстановлении пропущенного срока подачи жалобы отказано.</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4.2.15.2. До принятия решения по жалобе от контролируемого лица, ее подавшего, поступило заявление об отзыве жалобы.</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4.2.15.3. Имеется решение суда по вопросам, поставленным в жалобе.</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4.2.15.4. Ранее в уполномоченный орган была подана другая жалоба от того же контролируемого лица по тем же основаниям.</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4.2.15.5. Нарушены требования, предусмотренные пунктом 4.2.1 настоящего Положения.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4.2.16.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пункта 4.2.15.5 настоящего Положения).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4.2.17. Отказ в рассмотрении жалобы по основаниям, указанным в пунктах 4.2.15.2-4.2.15.5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4.4. Жалоба подлежит рассмотрению уполномоченным органом в срок, предусмотренный пунктом 4.2.2 настоящего Положения. В исключительных случаях указанный срок может быть продлен уполномоченным органом, но не более чем на 20 рабочих дней.</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4.7. По итогам рассмотрения жалобы начальник (заместитель начальника) уполномоченного органа принимает одно из следующих решений:</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4.7.1. Оставляет жалобу без удовлетворения.</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4.7.2. Отменяет решение органа полностью или частично.</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4.7.3. Отменяет решение уполномоченного органа полностью и принимает новое решение.</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6B0294" w:rsidRDefault="006B0294" w:rsidP="00267FF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4.8. Решение начальника (заместителя начальника) уполномоченного органа,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(функций) муниципального образования город Ефремов в срок не позднее одного рабочего дня со дня его принятия.</w:t>
      </w:r>
    </w:p>
    <w:p w:rsidR="006B0294" w:rsidRDefault="006B0294" w:rsidP="00267FF5">
      <w:pPr>
        <w:spacing w:after="0" w:line="240" w:lineRule="auto"/>
        <w:jc w:val="both"/>
        <w:rPr>
          <w:rFonts w:ascii="Times New Roman" w:hAnsi="Times New Roman" w:cs="Times New Roman"/>
          <w:color w:val="000000" w:themeColor="text1"/>
          <w:sz w:val="28"/>
          <w:szCs w:val="28"/>
        </w:rPr>
      </w:pPr>
      <w:bookmarkStart w:id="2" w:name="review"/>
      <w:bookmarkEnd w:id="2"/>
      <w:r>
        <w:rPr>
          <w:rFonts w:ascii="Times New Roman" w:eastAsia="Times New Roman" w:hAnsi="Times New Roman" w:cs="Times New Roman"/>
          <w:color w:val="000000" w:themeColor="text1"/>
          <w:sz w:val="28"/>
          <w:szCs w:val="28"/>
        </w:rPr>
        <w:br/>
      </w:r>
      <w:r>
        <w:rPr>
          <w:rFonts w:ascii="Times New Roman" w:eastAsia="Times New Roman" w:hAnsi="Times New Roman" w:cs="Times New Roman"/>
          <w:color w:val="000000" w:themeColor="text1"/>
          <w:sz w:val="28"/>
          <w:szCs w:val="28"/>
        </w:rPr>
        <w:br/>
      </w:r>
    </w:p>
    <w:p w:rsidR="00756C36" w:rsidRDefault="00756C36" w:rsidP="00267FF5">
      <w:pPr>
        <w:spacing w:after="0" w:line="240" w:lineRule="auto"/>
      </w:pPr>
    </w:p>
    <w:sectPr w:rsidR="00756C36" w:rsidSect="00756C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FA1189"/>
    <w:multiLevelType w:val="hybridMultilevel"/>
    <w:tmpl w:val="A1B0525A"/>
    <w:lvl w:ilvl="0" w:tplc="AF863828">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6B0294"/>
    <w:rsid w:val="0002063D"/>
    <w:rsid w:val="00036130"/>
    <w:rsid w:val="00165EE7"/>
    <w:rsid w:val="00176FA0"/>
    <w:rsid w:val="001C3B8F"/>
    <w:rsid w:val="00267FF5"/>
    <w:rsid w:val="00376007"/>
    <w:rsid w:val="003B2702"/>
    <w:rsid w:val="0057484C"/>
    <w:rsid w:val="00593F45"/>
    <w:rsid w:val="005C15F4"/>
    <w:rsid w:val="00672F71"/>
    <w:rsid w:val="006B0294"/>
    <w:rsid w:val="00756C36"/>
    <w:rsid w:val="00881B88"/>
    <w:rsid w:val="00A61B32"/>
    <w:rsid w:val="00B64332"/>
    <w:rsid w:val="00BD7559"/>
    <w:rsid w:val="00D25C9A"/>
    <w:rsid w:val="00D44ED7"/>
    <w:rsid w:val="00E04B89"/>
    <w:rsid w:val="00E763CF"/>
    <w:rsid w:val="00EC1C69"/>
    <w:rsid w:val="00FF7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4174A"/>
  <w15:docId w15:val="{AA36F59F-8103-4185-9369-1DDC5B1E0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F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0294"/>
    <w:pPr>
      <w:spacing w:after="0" w:line="240" w:lineRule="auto"/>
    </w:pPr>
  </w:style>
  <w:style w:type="paragraph" w:styleId="a4">
    <w:name w:val="List Paragraph"/>
    <w:basedOn w:val="a"/>
    <w:uiPriority w:val="34"/>
    <w:qFormat/>
    <w:rsid w:val="006B0294"/>
    <w:pPr>
      <w:ind w:left="720"/>
      <w:contextualSpacing/>
    </w:pPr>
  </w:style>
  <w:style w:type="character" w:customStyle="1" w:styleId="3">
    <w:name w:val="Основной текст (3)_"/>
    <w:basedOn w:val="a0"/>
    <w:link w:val="30"/>
    <w:locked/>
    <w:rsid w:val="006B0294"/>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6B0294"/>
    <w:pPr>
      <w:widowControl w:val="0"/>
      <w:shd w:val="clear" w:color="auto" w:fill="FFFFFF"/>
      <w:spacing w:before="780" w:after="0" w:line="307" w:lineRule="exact"/>
      <w:jc w:val="center"/>
    </w:pPr>
    <w:rPr>
      <w:rFonts w:ascii="Times New Roman" w:eastAsia="Times New Roman" w:hAnsi="Times New Roman" w:cs="Times New Roman"/>
      <w:b/>
      <w:bCs/>
      <w:sz w:val="26"/>
      <w:szCs w:val="26"/>
    </w:rPr>
  </w:style>
  <w:style w:type="paragraph" w:customStyle="1" w:styleId="ConsPlusNormal">
    <w:name w:val="ConsPlusNormal"/>
    <w:rsid w:val="006B0294"/>
    <w:pPr>
      <w:widowControl w:val="0"/>
      <w:autoSpaceDE w:val="0"/>
      <w:autoSpaceDN w:val="0"/>
      <w:spacing w:after="0" w:line="240" w:lineRule="auto"/>
    </w:pPr>
    <w:rPr>
      <w:rFonts w:ascii="Calibri" w:eastAsia="Times New Roman" w:hAnsi="Calibri" w:cs="Calibri"/>
      <w:szCs w:val="20"/>
    </w:rPr>
  </w:style>
  <w:style w:type="character" w:styleId="a5">
    <w:name w:val="Hyperlink"/>
    <w:basedOn w:val="a0"/>
    <w:uiPriority w:val="99"/>
    <w:semiHidden/>
    <w:unhideWhenUsed/>
    <w:rsid w:val="006B0294"/>
    <w:rPr>
      <w:color w:val="0000FF"/>
      <w:u w:val="single"/>
    </w:rPr>
  </w:style>
  <w:style w:type="paragraph" w:styleId="a6">
    <w:name w:val="Balloon Text"/>
    <w:basedOn w:val="a"/>
    <w:link w:val="a7"/>
    <w:uiPriority w:val="99"/>
    <w:semiHidden/>
    <w:unhideWhenUsed/>
    <w:rsid w:val="00E04B8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04B89"/>
    <w:rPr>
      <w:rFonts w:ascii="Tahoma" w:hAnsi="Tahoma" w:cs="Tahoma"/>
      <w:sz w:val="16"/>
      <w:szCs w:val="16"/>
    </w:rPr>
  </w:style>
  <w:style w:type="paragraph" w:styleId="a8">
    <w:name w:val="Title"/>
    <w:basedOn w:val="a"/>
    <w:link w:val="a9"/>
    <w:qFormat/>
    <w:rsid w:val="00EC1C69"/>
    <w:pPr>
      <w:spacing w:after="0" w:line="240" w:lineRule="auto"/>
      <w:jc w:val="center"/>
    </w:pPr>
    <w:rPr>
      <w:rFonts w:ascii="Times New Roman" w:eastAsia="Times New Roman" w:hAnsi="Times New Roman" w:cs="Times New Roman"/>
      <w:sz w:val="28"/>
      <w:szCs w:val="28"/>
    </w:rPr>
  </w:style>
  <w:style w:type="character" w:customStyle="1" w:styleId="a9">
    <w:name w:val="Заголовок Знак"/>
    <w:basedOn w:val="a0"/>
    <w:link w:val="a8"/>
    <w:rsid w:val="00EC1C69"/>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40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8AC969C5B6E53DCF7A1DD3A967785AE668571C41C92C7072C2DD1F7831DBDCB3067D7FB8C61C27qBi3N" TargetMode="External"/><Relationship Id="rId13" Type="http://schemas.openxmlformats.org/officeDocument/2006/relationships/hyperlink" Target="consultantplus://offline/ref=1F1475E80F437266A5AB26F69ABBD7F8BECE831950FABA29772559585BCC351F59137C29BE1FB0069FC0C1797F05FE485666BF9BE3C80183MDCCN" TargetMode="External"/><Relationship Id="rId3" Type="http://schemas.openxmlformats.org/officeDocument/2006/relationships/settings" Target="settings.xml"/><Relationship Id="rId7" Type="http://schemas.openxmlformats.org/officeDocument/2006/relationships/hyperlink" Target="consultantplus://offline/ref=528AC969C5B6E53DCF7A1DD3A967785AE668571C41C92C7072C2DD1F7831DBDCB3067D7FB8C7142AqBi6N" TargetMode="External"/><Relationship Id="rId12" Type="http://schemas.openxmlformats.org/officeDocument/2006/relationships/hyperlink" Target="consultantplus://offline/ref=1F1475E80F437266A5AB26F69ABBD7F8BECE831950FABA29772559585BCC351F59137C2CBC1CBA57C88FC0253954ED4A5766BD9EFFMCCB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528AC969C5B6E53DCF7A1DD3A967785AE668571C41C92C7072C2DD1F7831DBDCB3067D7FB8C61E2BqBi6N" TargetMode="External"/><Relationship Id="rId11" Type="http://schemas.openxmlformats.org/officeDocument/2006/relationships/hyperlink" Target="consultantplus://offline/ref=1F1475E80F437266A5AB26F69ABBD7F8BECE831950FABA29772559585BCC351F59137C29BE1FB0069FC0C1797F05FE485666BF9BE3C80183MDCCN" TargetMode="External"/><Relationship Id="rId5" Type="http://schemas.openxmlformats.org/officeDocument/2006/relationships/hyperlink" Target="consultantplus://offline/ref=3DC47242E5EB7C77A1D6B3FDF5A93ED05A574EC2D34984ACB891F9E3BEA291ED4B46B062BAA518C00FEC35450A43E4EA7ED94836C8PDGBH" TargetMode="External"/><Relationship Id="rId15" Type="http://schemas.openxmlformats.org/officeDocument/2006/relationships/fontTable" Target="fontTable.xml"/><Relationship Id="rId10" Type="http://schemas.openxmlformats.org/officeDocument/2006/relationships/hyperlink" Target="consultantplus://offline/ref=1F1475E80F437266A5AB26F69ABBD7F8BECE831950FABA29772559585BCC351F59137C2CBC1CBA57C88FC0253954ED4A5766BD9EFFMCCBN" TargetMode="External"/><Relationship Id="rId4" Type="http://schemas.openxmlformats.org/officeDocument/2006/relationships/webSettings" Target="webSettings.xml"/><Relationship Id="rId9" Type="http://schemas.openxmlformats.org/officeDocument/2006/relationships/hyperlink" Target="consultantplus://offline/ref=1F1475E80F437266A5AB26F69ABBD7F8BECE831950FABA29772559585BCC351F59137C29BE1FB0069FC0C1797F05FE485666BF9BE3C80183MDCCN" TargetMode="External"/><Relationship Id="rId14" Type="http://schemas.openxmlformats.org/officeDocument/2006/relationships/hyperlink" Target="consultantplus://offline/ref=1F1475E80F437266A5AB26F69ABBD7F8BECE831950FABA29772559585BCC351F59137C2CBC1CBA57C88FC0253954ED4A5766BD9EFFMCC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32</Pages>
  <Words>12061</Words>
  <Characters>68754</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TERENIN</cp:lastModifiedBy>
  <cp:revision>7</cp:revision>
  <cp:lastPrinted>2021-06-03T07:17:00Z</cp:lastPrinted>
  <dcterms:created xsi:type="dcterms:W3CDTF">2021-06-03T09:21:00Z</dcterms:created>
  <dcterms:modified xsi:type="dcterms:W3CDTF">2021-08-17T09:20:00Z</dcterms:modified>
</cp:coreProperties>
</file>