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34" w:rsidRPr="004B5034" w:rsidRDefault="004B5034" w:rsidP="004B503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B5034">
        <w:rPr>
          <w:rFonts w:ascii="Times New Roman" w:eastAsia="Times New Roman" w:hAnsi="Times New Roman" w:cs="Times New Roman"/>
          <w:b/>
          <w:bCs/>
          <w:sz w:val="36"/>
          <w:szCs w:val="36"/>
          <w:lang w:eastAsia="ru-RU"/>
        </w:rPr>
        <w:t>Извещение о проведении аукциона на право заключения договоров аренды нежилых объектов недвижимости, находящихся в муниципальной собственности муниципального образования город Ефремов</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1.     Общие положения. Организатор аукциона </w:t>
      </w:r>
    </w:p>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1.1. Аукцион, открытый по форме подачи предложений о цене, проводится в соответствии с Федеральным законом от 26.07.2006 № 135-ФЗ «О защите конкуренции», на основании постановления администрации муниципального образования город Ефремов от 16.08.2021 №1031 «О проведении аукциона на право заключения договоров аренды нежилых объектов недвижимости, находящихся в муниципальной собственности муниципального образования город Ефремов».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Аукцион проводится в электронной форме на электронной площадке ЗАО «Сбербанк-АСТ» (</w:t>
      </w:r>
      <w:hyperlink r:id="rId4" w:history="1">
        <w:r w:rsidRPr="004B5034">
          <w:rPr>
            <w:rFonts w:ascii="Times New Roman" w:eastAsia="Times New Roman" w:hAnsi="Times New Roman" w:cs="Times New Roman"/>
            <w:color w:val="0000FF"/>
            <w:sz w:val="24"/>
            <w:szCs w:val="24"/>
            <w:u w:val="single"/>
            <w:lang w:eastAsia="ru-RU"/>
          </w:rPr>
          <w:t>http://utp.sberbank-ast.ru</w:t>
        </w:r>
      </w:hyperlink>
      <w:r w:rsidRPr="004B5034">
        <w:rPr>
          <w:rFonts w:ascii="Times New Roman" w:eastAsia="Times New Roman" w:hAnsi="Times New Roman" w:cs="Times New Roman"/>
          <w:sz w:val="24"/>
          <w:szCs w:val="24"/>
          <w:lang w:eastAsia="ru-RU"/>
        </w:rPr>
        <w:t xml:space="preserve"> в сети «Интернет»).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1.2. Организатором аукциона является администрация муниципального образования город Ефремов. Местонахождение и почтовый адрес: 301840, Тульская область, г. Ефремов, ул. Свердлова, д. 43.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Официальный сайт: https://efremovskij-r71.gosweb.gosuslugi.ru/</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Адрес электронной почты: E-</w:t>
      </w:r>
      <w:proofErr w:type="spellStart"/>
      <w:r w:rsidRPr="004B5034">
        <w:rPr>
          <w:rFonts w:ascii="Times New Roman" w:eastAsia="Times New Roman" w:hAnsi="Times New Roman" w:cs="Times New Roman"/>
          <w:sz w:val="24"/>
          <w:szCs w:val="24"/>
          <w:lang w:eastAsia="ru-RU"/>
        </w:rPr>
        <w:t>Mail</w:t>
      </w:r>
      <w:proofErr w:type="spellEnd"/>
      <w:r w:rsidRPr="004B5034">
        <w:rPr>
          <w:rFonts w:ascii="Times New Roman" w:eastAsia="Times New Roman" w:hAnsi="Times New Roman" w:cs="Times New Roman"/>
          <w:sz w:val="24"/>
          <w:szCs w:val="24"/>
          <w:lang w:eastAsia="ru-RU"/>
        </w:rPr>
        <w:t xml:space="preserve">: </w:t>
      </w:r>
      <w:hyperlink r:id="rId5" w:history="1">
        <w:r w:rsidRPr="004B5034">
          <w:rPr>
            <w:rFonts w:ascii="Times New Roman" w:eastAsia="Times New Roman" w:hAnsi="Times New Roman" w:cs="Times New Roman"/>
            <w:color w:val="0000FF"/>
            <w:sz w:val="24"/>
            <w:szCs w:val="24"/>
            <w:u w:val="single"/>
            <w:lang w:eastAsia="ru-RU"/>
          </w:rPr>
          <w:t>kio.efremov@tularegion.org</w:t>
        </w:r>
      </w:hyperlink>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Контактные телефоны: 8 (48741) 6-08-04, 6-48-85. </w:t>
      </w:r>
    </w:p>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2. Состав и описание имущества. Целевое назначение. </w:t>
      </w:r>
    </w:p>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2.1. описание имущества (таблица 1)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
        <w:gridCol w:w="2978"/>
        <w:gridCol w:w="1056"/>
        <w:gridCol w:w="1500"/>
        <w:gridCol w:w="3366"/>
      </w:tblGrid>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Наименование имущества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Площадь, кв. м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Место нахождения имущества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Целевое назначение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1 </w:t>
            </w:r>
          </w:p>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Нежилое помещение, 3-й этаж, кадастровый номер 71:27:020306:244, в нежилом панельном здании, состояние - удовлетворительное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798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Тульская область, г. Ефремов, ул. Гоголя, д. 6, пом.25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для размещения швейного производства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lastRenderedPageBreak/>
              <w:t xml:space="preserve">Лот №2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нежилое помещение, подвальный этаж, в составе нежилого помещения с кадастровым номером 71:27:020306:243, в нежилом панельном здании, состояние - удовлетворительное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20,8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Тульская область, г. Ефремов, ул. Гоголя, д. 6, пом. 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для размещения склада, осуществления розничной торговли продовольственными и непродовольственными товарами, прочих не запрещенных законодательством РФ видов деятельности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нежилое помещение, подвальный этаж, в составе нежилого помещения с кадастровым номером 71:27:020306:243, в нежилом панельном здании, состояние - удовлетворительное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51,5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Тульская область, г. Ефремов, ул. Гоголя, д. 6, пом. 20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для размещения склада, осуществления розничной торговли продовольственными и непродовольственными товарами, прочих не запрещенных законодательством РФ видов деятельности </w:t>
            </w:r>
          </w:p>
        </w:tc>
      </w:tr>
    </w:tbl>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2.2. Имущество на момент проведения торгов пригодно для осуществления деятельности.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2.3. Состояние имущества, переданного по договору аренды, на момент окончания срока его действия должно быть не хуже его состояния на момент заключения договора аренды с учетом нормального износа.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B5034">
        <w:rPr>
          <w:rFonts w:ascii="Times New Roman" w:eastAsia="Times New Roman" w:hAnsi="Times New Roman" w:cs="Times New Roman"/>
          <w:b/>
          <w:bCs/>
          <w:kern w:val="36"/>
          <w:sz w:val="48"/>
          <w:szCs w:val="48"/>
          <w:lang w:eastAsia="ru-RU"/>
        </w:rPr>
        <w:t xml:space="preserve">3. Начальная цена договора (цена лота).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3.1. Начальная (минимальная) цена договора (цена лота) устанавливается в размере годовой арендной платы (без учета НДС) и составляет: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(таблица №2) </w:t>
      </w:r>
    </w:p>
    <w:p w:rsidR="004B5034" w:rsidRPr="004B5034" w:rsidRDefault="004B5034" w:rsidP="004B5034">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6141"/>
        <w:gridCol w:w="2497"/>
      </w:tblGrid>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лота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Начальная (минимальная) цена договора (цена лота), годовая арендная плата, рублей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Ежемесячный платеж, рублей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1321488,00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110124,00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29952,00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2496,00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74160 ,00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6180,00 </w:t>
            </w:r>
          </w:p>
        </w:tc>
      </w:tr>
    </w:tbl>
    <w:p w:rsidR="004B5034" w:rsidRPr="004B5034" w:rsidRDefault="004B5034" w:rsidP="004B5034">
      <w:pPr>
        <w:spacing w:after="0" w:line="240" w:lineRule="auto"/>
        <w:rPr>
          <w:rFonts w:ascii="Times New Roman" w:eastAsia="Times New Roman" w:hAnsi="Times New Roman" w:cs="Times New Roman"/>
          <w:sz w:val="24"/>
          <w:szCs w:val="24"/>
          <w:lang w:eastAsia="ru-RU"/>
        </w:rPr>
      </w:pP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B5034">
        <w:rPr>
          <w:rFonts w:ascii="Times New Roman" w:eastAsia="Times New Roman" w:hAnsi="Times New Roman" w:cs="Times New Roman"/>
          <w:b/>
          <w:bCs/>
          <w:kern w:val="36"/>
          <w:sz w:val="48"/>
          <w:szCs w:val="48"/>
          <w:lang w:eastAsia="ru-RU"/>
        </w:rPr>
        <w:lastRenderedPageBreak/>
        <w:t>4. Срок действия договора аренды</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4.1. Срок действия договоров аренды по лотам №№ 1-3 составляет 5 лет. </w:t>
      </w:r>
    </w:p>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4B5034">
        <w:rPr>
          <w:rFonts w:ascii="Times New Roman" w:eastAsia="Times New Roman" w:hAnsi="Times New Roman" w:cs="Times New Roman"/>
          <w:sz w:val="24"/>
          <w:szCs w:val="24"/>
          <w:lang w:eastAsia="ru-RU"/>
        </w:rPr>
        <w:t xml:space="preserve">5. Срок, место и порядок предоставления документации об аукционе. </w:t>
      </w:r>
    </w:p>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5.1. С извещением о проведении аукциона и документацией об аукционе можно ознакомиться на официальных сайтах торгов и на электронной площадке с даты размещения извещения о проведении аукциона на официальных сайтах торгов до даты окончания приема заявок.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5.2. Официальный сайт в сети «Интернет», на котором размещена документация об аукционе - Официальный сайт Российской Федерации </w:t>
      </w:r>
      <w:hyperlink r:id="rId6" w:history="1">
        <w:r w:rsidRPr="004B5034">
          <w:rPr>
            <w:rFonts w:ascii="Times New Roman" w:eastAsia="Times New Roman" w:hAnsi="Times New Roman" w:cs="Times New Roman"/>
            <w:color w:val="0000FF"/>
            <w:sz w:val="24"/>
            <w:szCs w:val="24"/>
            <w:u w:val="single"/>
            <w:lang w:eastAsia="ru-RU"/>
          </w:rPr>
          <w:t>http://www.torgi.gov.ru//</w:t>
        </w:r>
      </w:hyperlink>
      <w:r w:rsidRPr="004B5034">
        <w:rPr>
          <w:rFonts w:ascii="Times New Roman" w:eastAsia="Times New Roman" w:hAnsi="Times New Roman" w:cs="Times New Roman"/>
          <w:sz w:val="24"/>
          <w:szCs w:val="24"/>
          <w:lang w:eastAsia="ru-RU"/>
        </w:rPr>
        <w:t xml:space="preserve"> (далее – официальный сайт);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Документация об аукционе также размещена на электронной площадке ЗАО «Сбербанк-АСТ» (далее ЭП), размещенной на сайте </w:t>
      </w:r>
      <w:hyperlink r:id="rId7" w:history="1">
        <w:r w:rsidRPr="004B5034">
          <w:rPr>
            <w:rFonts w:ascii="Times New Roman" w:eastAsia="Times New Roman" w:hAnsi="Times New Roman" w:cs="Times New Roman"/>
            <w:color w:val="0000FF"/>
            <w:sz w:val="24"/>
            <w:szCs w:val="24"/>
            <w:u w:val="single"/>
            <w:lang w:eastAsia="ru-RU"/>
          </w:rPr>
          <w:t>http://utp.sberbank-ast.ru</w:t>
        </w:r>
      </w:hyperlink>
      <w:r w:rsidRPr="004B5034">
        <w:rPr>
          <w:rFonts w:ascii="Times New Roman" w:eastAsia="Times New Roman" w:hAnsi="Times New Roman" w:cs="Times New Roman"/>
          <w:sz w:val="24"/>
          <w:szCs w:val="24"/>
          <w:lang w:eastAsia="ru-RU"/>
        </w:rPr>
        <w:t xml:space="preserve"> и на официальном сайте администрации муниципального образования город Ефремов: https://efremovskij-r71.gosweb.gosuslugi.ru/ в сети Интернет.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6. Величина повышения начальной (минимальной) цены ("шаг аукциона").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6.1. Величина повышения начальной (минимальной) цены ("шаг аукциона") устанавливается в размере 5% начальной (минимальной) цены и составляет: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Таблица №3 </w:t>
      </w:r>
    </w:p>
    <w:p w:rsidR="004B5034" w:rsidRPr="004B5034" w:rsidRDefault="004B5034" w:rsidP="004B5034">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8263"/>
      </w:tblGrid>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лота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Величина повышения начальной (минимальной) цены ("шаг аукциона"), рублей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 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66074,40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 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1497,6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3708,00 </w:t>
            </w:r>
          </w:p>
        </w:tc>
      </w:tr>
    </w:tbl>
    <w:p w:rsidR="004B5034" w:rsidRPr="004B5034" w:rsidRDefault="004B5034" w:rsidP="004B5034">
      <w:pPr>
        <w:spacing w:after="0" w:line="240" w:lineRule="auto"/>
        <w:rPr>
          <w:rFonts w:ascii="Times New Roman" w:eastAsia="Times New Roman" w:hAnsi="Times New Roman" w:cs="Times New Roman"/>
          <w:sz w:val="24"/>
          <w:szCs w:val="24"/>
          <w:lang w:eastAsia="ru-RU"/>
        </w:rPr>
      </w:pP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6.2. В случае отсутствия предложений более высокой цены договора, "шаг аукциона" снижается на 0,5 процента начальной (минимальной) цены договора, но не ниже 0,5 процента начальной (минимальной) цены договора. Начальная (минимальная) цена лота не может быть пересмотрена в сторону уменьшения. </w:t>
      </w:r>
    </w:p>
    <w:p w:rsidR="004B5034" w:rsidRPr="004B5034" w:rsidRDefault="004B5034" w:rsidP="004B503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B5034">
        <w:rPr>
          <w:rFonts w:ascii="Times New Roman" w:eastAsia="Times New Roman" w:hAnsi="Times New Roman" w:cs="Times New Roman"/>
          <w:b/>
          <w:bCs/>
          <w:kern w:val="36"/>
          <w:sz w:val="48"/>
          <w:szCs w:val="48"/>
          <w:lang w:eastAsia="ru-RU"/>
        </w:rPr>
        <w:lastRenderedPageBreak/>
        <w:t> </w:t>
      </w:r>
    </w:p>
    <w:p w:rsidR="004B5034" w:rsidRPr="004B5034" w:rsidRDefault="004B5034" w:rsidP="004B503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B5034">
        <w:rPr>
          <w:rFonts w:ascii="Times New Roman" w:eastAsia="Times New Roman" w:hAnsi="Times New Roman" w:cs="Times New Roman"/>
          <w:b/>
          <w:bCs/>
          <w:kern w:val="36"/>
          <w:sz w:val="48"/>
          <w:szCs w:val="48"/>
          <w:lang w:eastAsia="ru-RU"/>
        </w:rPr>
        <w:t>7. Место, дата и время проведения аукциона.</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7.1. Аукцион состоится: на электронной площадке ЗАО «Сбербанк-АСТ» (далее ЭП), размещенной на сайте </w:t>
      </w:r>
      <w:hyperlink r:id="rId8" w:history="1">
        <w:r w:rsidRPr="004B5034">
          <w:rPr>
            <w:rFonts w:ascii="Times New Roman" w:eastAsia="Times New Roman" w:hAnsi="Times New Roman" w:cs="Times New Roman"/>
            <w:color w:val="0000FF"/>
            <w:sz w:val="24"/>
            <w:szCs w:val="24"/>
            <w:u w:val="single"/>
            <w:lang w:eastAsia="ru-RU"/>
          </w:rPr>
          <w:t>http://utp.sberbank-ast.ru</w:t>
        </w:r>
      </w:hyperlink>
      <w:r w:rsidRPr="004B5034">
        <w:rPr>
          <w:rFonts w:ascii="Times New Roman" w:eastAsia="Times New Roman" w:hAnsi="Times New Roman" w:cs="Times New Roman"/>
          <w:sz w:val="24"/>
          <w:szCs w:val="24"/>
          <w:lang w:eastAsia="ru-RU"/>
        </w:rPr>
        <w:t xml:space="preserve"> в сети Интернет, 06 октября 2021 года в 10.00 (время московское).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7.2.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Оператор ЭП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 Содержание, состав и форма заявки на участие в аукционе.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8.1. Для участия в аукционе заявитель (его полномочный представитель) должен подать заявку установленной формы (Приложения № 1,2).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Заявки и документы претендентов на участие в торгах принимаются: в электронной форме посредством системы электронного документооборота на сайте ЭП, </w:t>
      </w:r>
      <w:hyperlink r:id="rId9" w:history="1">
        <w:r w:rsidRPr="004B5034">
          <w:rPr>
            <w:rFonts w:ascii="Times New Roman" w:eastAsia="Times New Roman" w:hAnsi="Times New Roman" w:cs="Times New Roman"/>
            <w:color w:val="0000FF"/>
            <w:sz w:val="24"/>
            <w:szCs w:val="24"/>
            <w:u w:val="single"/>
            <w:lang w:eastAsia="ru-RU"/>
          </w:rPr>
          <w:t>http://utp.sberbank-ast.ru</w:t>
        </w:r>
      </w:hyperlink>
      <w:r w:rsidRPr="004B5034">
        <w:rPr>
          <w:rFonts w:ascii="Times New Roman" w:eastAsia="Times New Roman" w:hAnsi="Times New Roman" w:cs="Times New Roman"/>
          <w:sz w:val="24"/>
          <w:szCs w:val="24"/>
          <w:lang w:eastAsia="ru-RU"/>
        </w:rPr>
        <w:t xml:space="preserve">, через оператора ЭП, в соответствии с регламентом ЭП, с 00 час. 00 мин. 23 августа 2021 года до 12 час. 00 мин. 27 сентября 2021 года (время Московское).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8.2. Документы, предоставляемые заявителями в составе заявки на участие в аукционе, подаются в форме электронных документов и должны содержать сведения и документы о заявителе, подавшем такую заявку: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банковские реквизиты, номер контактного телефона;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8.2.2.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w:t>
      </w:r>
      <w:r w:rsidRPr="004B5034">
        <w:rPr>
          <w:rFonts w:ascii="Times New Roman" w:eastAsia="Times New Roman" w:hAnsi="Times New Roman" w:cs="Times New Roman"/>
          <w:sz w:val="24"/>
          <w:szCs w:val="24"/>
          <w:lang w:eastAsia="ru-RU"/>
        </w:rPr>
        <w:lastRenderedPageBreak/>
        <w:t xml:space="preserve">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8.2.3.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8.2.4. копии учредительных документов заявителя (для юридических лиц);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8.2.5.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8.3. Указанные в пунктах 8.2.1 – 8.2.6 документации об аукционе документы в части их оформления и содержания должны соответствовать требованиям законодательства Российской Федерации.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8.4. Подготовленная заявителем заявка, а также вся документация, связанные с этой заявкой, должны быть написаны на русском языке.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8.5. Все суммы денежных средств должны быть выражены в рублях.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8.6. Заявитель вправе подать только одну заявку в отношении предмета аукциона (лота).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8.7. Задаток для участия в аукционе установлен в размере 20% начальной (минимальной) цены и составляет: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lastRenderedPageBreak/>
        <w:t xml:space="preserve">Таблица №4 </w:t>
      </w:r>
    </w:p>
    <w:p w:rsidR="004B5034" w:rsidRPr="004B5034" w:rsidRDefault="004B5034" w:rsidP="004B5034">
      <w:pPr>
        <w:spacing w:after="0" w:line="240" w:lineRule="auto"/>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4857"/>
      </w:tblGrid>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лота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Размер задатка для участия в аукционе, рублей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 1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264297,60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 2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5990,40 </w:t>
            </w:r>
          </w:p>
        </w:tc>
      </w:tr>
      <w:tr w:rsidR="004B5034" w:rsidRPr="004B5034" w:rsidTr="004B50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Лот №3 </w:t>
            </w:r>
          </w:p>
        </w:tc>
        <w:tc>
          <w:tcPr>
            <w:tcW w:w="0" w:type="auto"/>
            <w:tcBorders>
              <w:top w:val="outset" w:sz="6" w:space="0" w:color="auto"/>
              <w:left w:val="outset" w:sz="6" w:space="0" w:color="auto"/>
              <w:bottom w:val="outset" w:sz="6" w:space="0" w:color="auto"/>
              <w:right w:val="outset" w:sz="6" w:space="0" w:color="auto"/>
            </w:tcBorders>
            <w:vAlign w:val="center"/>
            <w:hideMark/>
          </w:tcPr>
          <w:p w:rsidR="004B5034" w:rsidRPr="004B5034" w:rsidRDefault="004B5034" w:rsidP="004B503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14832,00 </w:t>
            </w:r>
          </w:p>
        </w:tc>
      </w:tr>
    </w:tbl>
    <w:p w:rsidR="004B5034" w:rsidRPr="004B5034" w:rsidRDefault="004B5034" w:rsidP="004B5034">
      <w:pPr>
        <w:spacing w:after="0" w:line="240" w:lineRule="auto"/>
        <w:rPr>
          <w:rFonts w:ascii="Times New Roman" w:eastAsia="Times New Roman" w:hAnsi="Times New Roman" w:cs="Times New Roman"/>
          <w:sz w:val="24"/>
          <w:szCs w:val="24"/>
          <w:lang w:eastAsia="ru-RU"/>
        </w:rPr>
      </w:pP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Задаток в безналичной форме должен поступить на счет Оператора Универсальной Торговой Платформы ЗАО «Сбербанк-АСТ» (далее - УТП) до 12 часов 00 минут 27 сентября 2021 года: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Реквизиты банковского счета: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ПОЛУЧАТЕЛЬ: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ЗАО «Сбербанк-АСТ», ИНН 7707308480, КПП 770701001, р/счет 40702810300020038047,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БАНК ПОЛУЧАТЕЛЯ: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ПАО "СБЕРБАНК РОССИИ" Г. МОСКВА, БИК 044525225, </w:t>
      </w:r>
      <w:proofErr w:type="spellStart"/>
      <w:r w:rsidRPr="004B5034">
        <w:rPr>
          <w:rFonts w:ascii="Times New Roman" w:eastAsia="Times New Roman" w:hAnsi="Times New Roman" w:cs="Times New Roman"/>
          <w:sz w:val="24"/>
          <w:szCs w:val="24"/>
          <w:lang w:eastAsia="ru-RU"/>
        </w:rPr>
        <w:t>кор</w:t>
      </w:r>
      <w:proofErr w:type="spellEnd"/>
      <w:r w:rsidRPr="004B5034">
        <w:rPr>
          <w:rFonts w:ascii="Times New Roman" w:eastAsia="Times New Roman" w:hAnsi="Times New Roman" w:cs="Times New Roman"/>
          <w:sz w:val="24"/>
          <w:szCs w:val="24"/>
          <w:lang w:eastAsia="ru-RU"/>
        </w:rPr>
        <w:t xml:space="preserve">. счет № 30101810400000000225.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Назначение платежа: задаток за участие в аукционе на право заключения договора аренды: __________________________ по адресу: _____________________, Лот №___).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          (наименование объекта </w:t>
      </w:r>
      <w:proofErr w:type="gramStart"/>
      <w:r w:rsidRPr="004B5034">
        <w:rPr>
          <w:rFonts w:ascii="Times New Roman" w:eastAsia="Times New Roman" w:hAnsi="Times New Roman" w:cs="Times New Roman"/>
          <w:sz w:val="24"/>
          <w:szCs w:val="24"/>
          <w:lang w:eastAsia="ru-RU"/>
        </w:rPr>
        <w:t>продажи)   </w:t>
      </w:r>
      <w:proofErr w:type="gramEnd"/>
      <w:r w:rsidRPr="004B5034">
        <w:rPr>
          <w:rFonts w:ascii="Times New Roman" w:eastAsia="Times New Roman" w:hAnsi="Times New Roman" w:cs="Times New Roman"/>
          <w:sz w:val="24"/>
          <w:szCs w:val="24"/>
          <w:lang w:eastAsia="ru-RU"/>
        </w:rPr>
        <w:t xml:space="preserve">                           (адрес объекта продажи).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8.8. Платежи по перечислению задатка для участия в торгах и порядок возврата задатка осуществляются в соответствии с Регламентом электронной площадки. 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8.9. Порядок перечисления задатка, внесенного лицом, с которым заключается договор аренды определяется правообладателем имущества в соответствии с положениями Приказа ФАС.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8.10.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с даты подписания протокола аукциона в электронной форме.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8.11.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объекта нежилого фонда, задаток ему не возвращается. При этом Организатор торгов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lastRenderedPageBreak/>
        <w:t xml:space="preserve">8.12.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объекта нежилого фонда, задаток ему не возвращается.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8.13. В случае отказа Организатора торгов от проведения аукциона, задатки возвращаются Заявителям в течение 5 (пяти) рабочих дней с даты принятия решения об отказе от проведения аукциона. </w:t>
      </w:r>
    </w:p>
    <w:p w:rsidR="004B5034" w:rsidRPr="004B5034" w:rsidRDefault="004B5034" w:rsidP="004B5034">
      <w:pPr>
        <w:spacing w:before="100" w:beforeAutospacing="1" w:after="100" w:afterAutospacing="1" w:line="240" w:lineRule="auto"/>
        <w:rPr>
          <w:rFonts w:ascii="Times New Roman" w:eastAsia="Times New Roman" w:hAnsi="Times New Roman" w:cs="Times New Roman"/>
          <w:sz w:val="24"/>
          <w:szCs w:val="24"/>
          <w:lang w:eastAsia="ru-RU"/>
        </w:rPr>
      </w:pPr>
      <w:r w:rsidRPr="004B5034">
        <w:rPr>
          <w:rFonts w:ascii="Times New Roman" w:eastAsia="Times New Roman" w:hAnsi="Times New Roman" w:cs="Times New Roman"/>
          <w:sz w:val="24"/>
          <w:szCs w:val="24"/>
          <w:lang w:eastAsia="ru-RU"/>
        </w:rPr>
        <w:t xml:space="preserve">8.14.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 </w:t>
      </w:r>
    </w:p>
    <w:p w:rsidR="00FE25F7" w:rsidRDefault="00FE25F7"/>
    <w:sectPr w:rsidR="00FE25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42"/>
    <w:rsid w:val="000C6F42"/>
    <w:rsid w:val="004B5034"/>
    <w:rsid w:val="00D7472E"/>
    <w:rsid w:val="00FE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1E93"/>
  <w15:chartTrackingRefBased/>
  <w15:docId w15:val="{992ABCE0-05F3-46B0-8C23-0387D5FD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50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50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0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503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B5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B5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openxmlformats.org/officeDocument/2006/relationships/webSettings" Target="webSettings.xml"/><Relationship Id="rId7" Type="http://schemas.openxmlformats.org/officeDocument/2006/relationships/hyperlink" Target="http://utp.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mailto:kio.efremov@tularegion.org" TargetMode="External"/><Relationship Id="rId10" Type="http://schemas.openxmlformats.org/officeDocument/2006/relationships/fontTable" Target="fontTable.xml"/><Relationship Id="rId4" Type="http://schemas.openxmlformats.org/officeDocument/2006/relationships/hyperlink" Target="http://utp.sberbank-ast.ru/" TargetMode="Externa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TERENIN</dc:creator>
  <cp:keywords/>
  <dc:description/>
  <cp:lastModifiedBy>TERENIN</cp:lastModifiedBy>
  <cp:revision>2</cp:revision>
  <dcterms:created xsi:type="dcterms:W3CDTF">2022-07-22T09:33:00Z</dcterms:created>
  <dcterms:modified xsi:type="dcterms:W3CDTF">2022-07-22T09:34:00Z</dcterms:modified>
</cp:coreProperties>
</file>