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Default="00AB59FA" w:rsidP="00AB59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предоставлении мер социальной поддержки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отдельным категориям граждан на территории </w:t>
      </w:r>
      <w:proofErr w:type="gramStart"/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gramEnd"/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образования </w:t>
      </w:r>
      <w:proofErr w:type="spellStart"/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Ефремовский</w:t>
      </w:r>
      <w:proofErr w:type="spellEnd"/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муниципальный округ </w:t>
      </w:r>
    </w:p>
    <w:p w:rsidR="00AB59FA" w:rsidRPr="00E827AE" w:rsidRDefault="00AB59FA" w:rsidP="00AB59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Тульской области</w:t>
      </w:r>
    </w:p>
    <w:p w:rsidR="00AB59FA" w:rsidRPr="00E827AE" w:rsidRDefault="00AB59FA" w:rsidP="00AB59FA">
      <w:pPr>
        <w:pStyle w:val="a4"/>
        <w:ind w:right="1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E827AE">
      <w:pPr>
        <w:pStyle w:val="a4"/>
        <w:ind w:right="19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59FA" w:rsidRPr="00E827AE" w:rsidRDefault="00AB59FA" w:rsidP="00E827AE">
      <w:pPr>
        <w:pStyle w:val="a4"/>
        <w:ind w:right="-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оказания социальной поддержки </w:t>
      </w:r>
      <w:r w:rsidRPr="00E827AE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отдельным категориям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граждан, в соответствии с Указом Губернатора Тульской области от 12.10.2022 №105 «О предоставлении дополнительных мер социальной поддержки отдельным категориям граждан», </w:t>
      </w:r>
      <w:hyperlink r:id="rId5" w:history="1">
        <w:r w:rsidRPr="00E827AE">
          <w:rPr>
            <w:rFonts w:ascii="Times New Roman" w:eastAsia="Times New Roman" w:hAnsi="Times New Roman"/>
            <w:sz w:val="28"/>
            <w:szCs w:val="28"/>
            <w:lang w:eastAsia="ru-RU"/>
          </w:rPr>
          <w:t>Указом</w:t>
        </w:r>
      </w:hyperlink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от 16 марта 2022 года №121 «О мерах по обеспечению социально-экономической стабильности и защиты  населения  в Российской Федерации», </w:t>
      </w:r>
      <w:r w:rsidRPr="00E827AE">
        <w:rPr>
          <w:rFonts w:ascii="Times New Roman" w:hAnsi="Times New Roman"/>
          <w:sz w:val="28"/>
          <w:szCs w:val="28"/>
        </w:rPr>
        <w:t>Федеральным законом от 06.10.2003г.  №131-ФЗ  «Об общих принципах организации местного</w:t>
      </w:r>
      <w:proofErr w:type="gramEnd"/>
      <w:r w:rsidRPr="00E827AE">
        <w:rPr>
          <w:rFonts w:ascii="Times New Roman" w:hAnsi="Times New Roman"/>
          <w:sz w:val="28"/>
          <w:szCs w:val="28"/>
        </w:rPr>
        <w:t xml:space="preserve"> самоуправления в Российской Федерации», на основании Устава муниципального образования  </w:t>
      </w:r>
      <w:proofErr w:type="spellStart"/>
      <w:r w:rsidRPr="00E827A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Pr="00E827AE">
        <w:rPr>
          <w:rFonts w:ascii="Times New Roman" w:hAnsi="Times New Roman"/>
          <w:sz w:val="28"/>
          <w:szCs w:val="28"/>
        </w:rPr>
        <w:t xml:space="preserve"> муниципальный округ Тульской области администрация муниципального образования </w:t>
      </w:r>
      <w:proofErr w:type="spellStart"/>
      <w:r w:rsidRPr="00E827A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Pr="00E827AE">
        <w:rPr>
          <w:rFonts w:ascii="Times New Roman" w:hAnsi="Times New Roman"/>
          <w:sz w:val="28"/>
          <w:szCs w:val="28"/>
        </w:rPr>
        <w:t xml:space="preserve"> муниципальный округ Тульской области ПОСТАНОВЛЯЕТ:</w:t>
      </w:r>
    </w:p>
    <w:p w:rsidR="00AB59FA" w:rsidRPr="00E827AE" w:rsidRDefault="00AB59FA" w:rsidP="00E827AE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bookmarkStart w:id="0" w:name="p1"/>
      <w:bookmarkEnd w:id="0"/>
      <w:proofErr w:type="gramStart"/>
      <w:r w:rsidRPr="00E827AE">
        <w:rPr>
          <w:sz w:val="28"/>
          <w:szCs w:val="28"/>
        </w:rPr>
        <w:t>Принять решение о предоставлении в  2025 год</w:t>
      </w:r>
      <w:r w:rsidR="00E827AE">
        <w:rPr>
          <w:sz w:val="28"/>
          <w:szCs w:val="28"/>
        </w:rPr>
        <w:t>у</w:t>
      </w:r>
      <w:r w:rsidRPr="00E827AE">
        <w:rPr>
          <w:sz w:val="28"/>
          <w:szCs w:val="28"/>
        </w:rPr>
        <w:t xml:space="preserve"> гражданам, 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 специальной</w:t>
      </w:r>
      <w:proofErr w:type="gramEnd"/>
      <w:r w:rsidRPr="00E827AE">
        <w:rPr>
          <w:sz w:val="28"/>
          <w:szCs w:val="28"/>
        </w:rPr>
        <w:t xml:space="preserve"> </w:t>
      </w:r>
      <w:proofErr w:type="gramStart"/>
      <w:r w:rsidRPr="00E827AE">
        <w:rPr>
          <w:sz w:val="28"/>
          <w:szCs w:val="28"/>
        </w:rPr>
        <w:t>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</w:t>
      </w:r>
      <w:proofErr w:type="gramEnd"/>
      <w:r w:rsidRPr="00E827AE">
        <w:rPr>
          <w:sz w:val="28"/>
          <w:szCs w:val="28"/>
        </w:rPr>
        <w:t xml:space="preserve"> Государственной границе </w:t>
      </w:r>
      <w:r w:rsidRPr="00E827AE">
        <w:rPr>
          <w:sz w:val="28"/>
          <w:szCs w:val="28"/>
        </w:rPr>
        <w:lastRenderedPageBreak/>
        <w:t>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 следующих дополнительных мер социальной поддержки:</w:t>
      </w:r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>1) предоставление в первоочередном (внеочередном) порядке мест в летних оздоровительных лагерях;</w:t>
      </w:r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827AE">
        <w:rPr>
          <w:sz w:val="28"/>
          <w:szCs w:val="28"/>
        </w:rPr>
        <w:t xml:space="preserve">Данная дополнительная мера социальной поддержки предоставляется с учетом Федерального </w:t>
      </w:r>
      <w:hyperlink r:id="rId6" w:tooltip="Федеральный закон от 24.06.2023 N 281-ФЗ &quot;О внесении изменений в статьи 19 и 24 Федерального закона &quot;О статусе военнослужащих&quot; и Федеральный закон &quot;О войсках национальной гвардии Российской Федерации&quot;{КонсультантПлюс}" w:history="1">
        <w:r w:rsidRPr="00E827AE">
          <w:rPr>
            <w:color w:val="0000FF"/>
            <w:sz w:val="28"/>
            <w:szCs w:val="28"/>
          </w:rPr>
          <w:t>закона</w:t>
        </w:r>
      </w:hyperlink>
      <w:r w:rsidRPr="00E827AE">
        <w:rPr>
          <w:sz w:val="28"/>
          <w:szCs w:val="28"/>
        </w:rPr>
        <w:t xml:space="preserve"> от 24 июня 2023 года N 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 и иного законодательства Российской Федерации, предусматривающего социальные гарантии сотрудникам (служащим, работникам) федеральных органов исполнительной власти (федеральных государственных органов);</w:t>
      </w:r>
      <w:proofErr w:type="gramEnd"/>
    </w:p>
    <w:p w:rsidR="00AB59FA" w:rsidRPr="00E827AE" w:rsidRDefault="00AB59FA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 xml:space="preserve">2) бесплатное посещение мероприятий, проводимых </w:t>
      </w:r>
      <w:r w:rsidR="00995E5A" w:rsidRPr="00E827AE">
        <w:rPr>
          <w:rFonts w:eastAsia="Times New Roman"/>
          <w:sz w:val="28"/>
          <w:szCs w:val="28"/>
        </w:rPr>
        <w:t>муниципальным учреждениям дополнительного образования спортивной направленности</w:t>
      </w:r>
      <w:r w:rsidRPr="00E827AE">
        <w:rPr>
          <w:sz w:val="28"/>
          <w:szCs w:val="28"/>
        </w:rPr>
        <w:t>,  в том числе кружков, секций и иных подобных занятий;</w:t>
      </w:r>
    </w:p>
    <w:p w:rsidR="00AB59FA" w:rsidRPr="00E827AE" w:rsidRDefault="00995E5A" w:rsidP="00E827AE">
      <w:pPr>
        <w:pStyle w:val="ConsPlusNormal"/>
        <w:ind w:firstLine="709"/>
        <w:jc w:val="both"/>
        <w:rPr>
          <w:sz w:val="28"/>
          <w:szCs w:val="28"/>
        </w:rPr>
      </w:pPr>
      <w:bookmarkStart w:id="1" w:name="Par29"/>
      <w:bookmarkEnd w:id="1"/>
      <w:r w:rsidRPr="00E827AE">
        <w:rPr>
          <w:sz w:val="28"/>
          <w:szCs w:val="28"/>
        </w:rPr>
        <w:t>3)</w:t>
      </w:r>
      <w:r w:rsidR="00BB57FF">
        <w:rPr>
          <w:sz w:val="28"/>
          <w:szCs w:val="28"/>
        </w:rPr>
        <w:t xml:space="preserve"> </w:t>
      </w:r>
      <w:r w:rsidR="00AB59FA" w:rsidRPr="00E827AE">
        <w:rPr>
          <w:sz w:val="28"/>
          <w:szCs w:val="28"/>
        </w:rPr>
        <w:t>бесплатное посещение мероприятий, проводимых</w:t>
      </w:r>
      <w:r w:rsidR="00B50444" w:rsidRPr="00E827AE">
        <w:rPr>
          <w:sz w:val="28"/>
          <w:szCs w:val="28"/>
        </w:rPr>
        <w:t xml:space="preserve"> муниципальными </w:t>
      </w:r>
      <w:r w:rsidR="00AB59FA" w:rsidRPr="00E827AE">
        <w:rPr>
          <w:sz w:val="28"/>
          <w:szCs w:val="28"/>
        </w:rPr>
        <w:t xml:space="preserve"> учреждениями культуры,  в том числе кружков, секций и иных подобных занятий.</w:t>
      </w:r>
    </w:p>
    <w:p w:rsidR="00B50444" w:rsidRPr="00E827AE" w:rsidRDefault="00B50444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 xml:space="preserve">Дополнительные меры социальной поддержки предоставляются при условии проживания лиц, указанных в настоящем пункте, на территории муниципального образования  </w:t>
      </w:r>
      <w:proofErr w:type="spellStart"/>
      <w:r w:rsidRPr="00E827AE">
        <w:rPr>
          <w:sz w:val="28"/>
          <w:szCs w:val="28"/>
        </w:rPr>
        <w:t>Ефремовский</w:t>
      </w:r>
      <w:proofErr w:type="spellEnd"/>
      <w:r w:rsidRPr="00E827AE">
        <w:rPr>
          <w:sz w:val="28"/>
          <w:szCs w:val="28"/>
        </w:rPr>
        <w:t xml:space="preserve"> муниципальный округ Тульской области.</w:t>
      </w:r>
    </w:p>
    <w:p w:rsidR="00B50444" w:rsidRPr="00E827AE" w:rsidRDefault="00B50444" w:rsidP="00E827AE">
      <w:pPr>
        <w:pStyle w:val="ConsPlusNormal"/>
        <w:ind w:firstLine="709"/>
        <w:jc w:val="both"/>
        <w:rPr>
          <w:sz w:val="28"/>
          <w:szCs w:val="28"/>
        </w:rPr>
      </w:pPr>
      <w:r w:rsidRPr="00E827AE">
        <w:rPr>
          <w:sz w:val="28"/>
          <w:szCs w:val="28"/>
        </w:rPr>
        <w:t>В целях применения настоящего Постановления 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(проживавшие на день его смерти (гибели)) совместно с ним родители.</w:t>
      </w:r>
    </w:p>
    <w:p w:rsidR="00AB59FA" w:rsidRPr="00E94717" w:rsidRDefault="00E827AE" w:rsidP="00A673E9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4717">
        <w:rPr>
          <w:rFonts w:ascii="Times New Roman" w:hAnsi="Times New Roman" w:cs="Times New Roman"/>
          <w:sz w:val="28"/>
          <w:szCs w:val="28"/>
        </w:rPr>
        <w:t>Граждане, проходящие (проходившие) военную службу по контракту (в том числе военнослужащие, лица, проходящие службу в войсках национальной гвардии Российской Федерации и имеющие специальное звание полиции) либо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принимающие (принимавшие) участие в специальной военной операции, проводимой с 24 февраля 2022</w:t>
      </w:r>
      <w:proofErr w:type="gramEnd"/>
      <w:r w:rsidRPr="00E94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717">
        <w:rPr>
          <w:rFonts w:ascii="Times New Roman" w:hAnsi="Times New Roman" w:cs="Times New Roman"/>
          <w:sz w:val="28"/>
          <w:szCs w:val="28"/>
        </w:rPr>
        <w:t xml:space="preserve">года, сотрудники (служащие, работники)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</w:t>
      </w:r>
      <w:r w:rsidRPr="00E94717">
        <w:rPr>
          <w:rFonts w:ascii="Times New Roman" w:hAnsi="Times New Roman" w:cs="Times New Roman"/>
          <w:sz w:val="28"/>
          <w:szCs w:val="28"/>
        </w:rPr>
        <w:lastRenderedPageBreak/>
        <w:t>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</w:t>
      </w:r>
      <w:proofErr w:type="gramEnd"/>
      <w:r w:rsidRPr="00E947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471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призванные на военную службу по мобилизации, а также члены их семей </w:t>
      </w:r>
      <w:r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посещении муниципального учреждения культуры или муниципального учреждения дополнительного образования спортивной направленности предъявляют 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право на получение меры </w:t>
      </w:r>
      <w:r w:rsidR="00E94717" w:rsidRPr="00E94717">
        <w:rPr>
          <w:rFonts w:ascii="Times New Roman" w:hAnsi="Times New Roman" w:cs="Times New Roman"/>
          <w:sz w:val="28"/>
          <w:szCs w:val="28"/>
        </w:rPr>
        <w:t xml:space="preserve"> социальной поддержки, и </w:t>
      </w:r>
      <w:r w:rsidR="00AB59FA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паспорт. </w:t>
      </w:r>
      <w:proofErr w:type="gramEnd"/>
    </w:p>
    <w:p w:rsidR="00AB59FA" w:rsidRPr="00E94717" w:rsidRDefault="00AB59FA" w:rsidP="00A673E9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посещении муниципального учреждения культуры или муниципального учреждения дополнительного образования спортивной направленности  совместно с детьми </w:t>
      </w:r>
      <w:r w:rsidR="00E94717"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право на получение меры </w:t>
      </w:r>
      <w:r w:rsidR="00E94717" w:rsidRPr="00E94717">
        <w:rPr>
          <w:rFonts w:ascii="Times New Roman" w:hAnsi="Times New Roman" w:cs="Times New Roman"/>
          <w:sz w:val="28"/>
          <w:szCs w:val="28"/>
        </w:rPr>
        <w:t xml:space="preserve"> социальной поддержки, </w:t>
      </w:r>
      <w:r w:rsidRPr="00E947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предъявляется на каждого посетителя. На несовершеннолетних детей предоставляются свидетельство о рождении, на совершеннолетних - паспорт (на каждого ребенка). </w:t>
      </w:r>
    </w:p>
    <w:p w:rsidR="00AB59FA" w:rsidRPr="00E827AE" w:rsidRDefault="00AB59FA" w:rsidP="00A673E9">
      <w:pPr>
        <w:pStyle w:val="a4"/>
        <w:numPr>
          <w:ilvl w:val="0"/>
          <w:numId w:val="1"/>
        </w:numPr>
        <w:ind w:left="0" w:right="19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94717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муниципального образования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Ефремов от </w:t>
      </w:r>
      <w:r w:rsidR="00E827AE" w:rsidRPr="00E827AE">
        <w:rPr>
          <w:rFonts w:ascii="Times New Roman" w:eastAsia="Times New Roman" w:hAnsi="Times New Roman"/>
          <w:sz w:val="28"/>
          <w:szCs w:val="28"/>
          <w:lang w:eastAsia="ru-RU"/>
        </w:rPr>
        <w:t>№ 2374 от 16.12.2024г.</w:t>
      </w:r>
      <w:r w:rsidRPr="00E827AE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E827AE">
        <w:rPr>
          <w:rFonts w:ascii="Times New Roman" w:eastAsia="Times New Roman" w:hAnsi="Times New Roman"/>
          <w:bCs/>
          <w:sz w:val="28"/>
          <w:szCs w:val="28"/>
          <w:lang w:eastAsia="ru-RU"/>
        </w:rPr>
        <w:t>О предоставлении мер социальной поддержки отдельным категориям граждан» признать утратившим силу.</w:t>
      </w:r>
    </w:p>
    <w:p w:rsidR="00AB59FA" w:rsidRPr="00E827AE" w:rsidRDefault="00AB59FA" w:rsidP="00A673E9">
      <w:pPr>
        <w:pStyle w:val="a4"/>
        <w:numPr>
          <w:ilvl w:val="0"/>
          <w:numId w:val="1"/>
        </w:numPr>
        <w:ind w:left="0" w:right="190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827AE">
        <w:rPr>
          <w:rFonts w:ascii="Times New Roman" w:eastAsia="Times New Roman" w:hAnsi="Times New Roman"/>
          <w:sz w:val="28"/>
          <w:szCs w:val="28"/>
        </w:rPr>
        <w:t xml:space="preserve">Комитету по делопроизводству и контролю администрации муниципального образования </w:t>
      </w:r>
      <w:proofErr w:type="spellStart"/>
      <w:r w:rsidR="00E827AE" w:rsidRPr="00E827A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="00E827AE" w:rsidRPr="00E827AE">
        <w:rPr>
          <w:rFonts w:ascii="Times New Roman" w:hAnsi="Times New Roman"/>
          <w:sz w:val="28"/>
          <w:szCs w:val="28"/>
        </w:rPr>
        <w:t xml:space="preserve"> муниципальный округ Тульской области</w:t>
      </w:r>
      <w:r w:rsidRPr="00E827AE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spellStart"/>
      <w:r w:rsidRPr="00E827AE">
        <w:rPr>
          <w:rFonts w:ascii="Times New Roman" w:eastAsia="Times New Roman" w:hAnsi="Times New Roman"/>
          <w:sz w:val="28"/>
          <w:szCs w:val="28"/>
        </w:rPr>
        <w:t>Неликаева</w:t>
      </w:r>
      <w:proofErr w:type="spellEnd"/>
      <w:r w:rsidRPr="00E827AE">
        <w:rPr>
          <w:rFonts w:ascii="Times New Roman" w:eastAsia="Times New Roman" w:hAnsi="Times New Roman"/>
          <w:sz w:val="28"/>
          <w:szCs w:val="28"/>
        </w:rPr>
        <w:t xml:space="preserve"> М.Г.) обнародовать настоящее постановление путем его размещения на официальном сайте муниципального образования </w:t>
      </w:r>
      <w:proofErr w:type="spellStart"/>
      <w:r w:rsidR="00E827AE" w:rsidRPr="00E827A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="00E827AE" w:rsidRPr="00E827AE">
        <w:rPr>
          <w:rFonts w:ascii="Times New Roman" w:hAnsi="Times New Roman"/>
          <w:sz w:val="28"/>
          <w:szCs w:val="28"/>
        </w:rPr>
        <w:t xml:space="preserve"> муниципальный округ Тульской области </w:t>
      </w:r>
      <w:r w:rsidRPr="00E827AE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</w:t>
      </w:r>
      <w:proofErr w:type="spellStart"/>
      <w:r w:rsidR="00E827AE" w:rsidRPr="00E827AE">
        <w:rPr>
          <w:rFonts w:ascii="Times New Roman" w:hAnsi="Times New Roman"/>
          <w:sz w:val="28"/>
          <w:szCs w:val="28"/>
        </w:rPr>
        <w:t>Ефремовский</w:t>
      </w:r>
      <w:proofErr w:type="spellEnd"/>
      <w:r w:rsidR="00E827AE" w:rsidRPr="00E827AE">
        <w:rPr>
          <w:rFonts w:ascii="Times New Roman" w:hAnsi="Times New Roman"/>
          <w:sz w:val="28"/>
          <w:szCs w:val="28"/>
        </w:rPr>
        <w:t xml:space="preserve"> муниципальный округ Тульской области</w:t>
      </w:r>
      <w:r w:rsidRPr="00E827AE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AB59FA" w:rsidRPr="00E827AE" w:rsidRDefault="00B53AE2" w:rsidP="00A67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B59FA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 вступает в силу с</w:t>
      </w:r>
      <w:r w:rsidR="00E827AE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дня его официального обнародования.</w:t>
      </w:r>
      <w:r w:rsidR="00AB59FA"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59FA" w:rsidRPr="00E827AE" w:rsidRDefault="00AB59FA" w:rsidP="00AB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AB59FA" w:rsidRPr="00335CDB" w:rsidRDefault="00AB59FA" w:rsidP="00AB59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90" w:type="dxa"/>
        <w:tblInd w:w="108" w:type="dxa"/>
        <w:tblLook w:val="01E0"/>
      </w:tblPr>
      <w:tblGrid>
        <w:gridCol w:w="5031"/>
        <w:gridCol w:w="4659"/>
      </w:tblGrid>
      <w:tr w:rsidR="00AB59FA" w:rsidRPr="00E827AE" w:rsidTr="0045731C">
        <w:tc>
          <w:tcPr>
            <w:tcW w:w="4860" w:type="dxa"/>
            <w:shd w:val="clear" w:color="auto" w:fill="auto"/>
          </w:tcPr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Глава администрации</w:t>
            </w:r>
          </w:p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муниципального образования</w:t>
            </w:r>
          </w:p>
          <w:p w:rsidR="00AB59FA" w:rsidRPr="00E827AE" w:rsidRDefault="00E827AE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Ефремовский</w:t>
            </w:r>
            <w:proofErr w:type="spellEnd"/>
            <w:r w:rsidRPr="00E827AE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муниципальный округ Тульской области</w:t>
            </w:r>
          </w:p>
        </w:tc>
        <w:tc>
          <w:tcPr>
            <w:tcW w:w="4500" w:type="dxa"/>
            <w:shd w:val="clear" w:color="auto" w:fill="auto"/>
          </w:tcPr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59FA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27AE" w:rsidRPr="00E827AE" w:rsidRDefault="00E827AE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B59FA" w:rsidRPr="00E827AE" w:rsidRDefault="00AB59FA" w:rsidP="0045731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827AE">
              <w:rPr>
                <w:rFonts w:ascii="Times New Roman" w:hAnsi="Times New Roman"/>
                <w:b/>
                <w:sz w:val="26"/>
                <w:szCs w:val="26"/>
              </w:rPr>
              <w:t>С.Н. Давыдова</w:t>
            </w:r>
          </w:p>
        </w:tc>
      </w:tr>
    </w:tbl>
    <w:p w:rsidR="00AB59FA" w:rsidRPr="00E827AE" w:rsidRDefault="00AB59FA" w:rsidP="00AB59FA">
      <w:pPr>
        <w:pStyle w:val="a6"/>
        <w:spacing w:after="0" w:line="240" w:lineRule="auto"/>
        <w:ind w:left="14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59FA" w:rsidRDefault="00AB59FA" w:rsidP="00AB59FA"/>
    <w:p w:rsidR="00AB59FA" w:rsidRDefault="00AB59FA" w:rsidP="00AB59FA"/>
    <w:p w:rsidR="00AB59FA" w:rsidRDefault="00AB59FA" w:rsidP="00AB59FA"/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Pr="00FC2BC6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B59FA" w:rsidRDefault="00AB59FA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7AE" w:rsidRDefault="00E827AE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27AE" w:rsidRPr="00FC2BC6" w:rsidRDefault="00E827AE" w:rsidP="00AB59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117"/>
        <w:gridCol w:w="3134"/>
        <w:gridCol w:w="2212"/>
      </w:tblGrid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Исполнитель: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управления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культуре,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молодежной политике,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физической культуре и спорту 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</w:t>
            </w:r>
            <w:proofErr w:type="gramStart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муниципального</w:t>
            </w:r>
            <w:proofErr w:type="gramEnd"/>
          </w:p>
          <w:p w:rsidR="00E827AE" w:rsidRDefault="00AB59FA" w:rsidP="004573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образования </w:t>
            </w:r>
            <w:proofErr w:type="spellStart"/>
            <w:r w:rsidR="00E827AE">
              <w:rPr>
                <w:rFonts w:ascii="Times New Roman" w:hAnsi="Times New Roman"/>
                <w:sz w:val="26"/>
                <w:szCs w:val="26"/>
              </w:rPr>
              <w:t>Ефремовский</w:t>
            </w:r>
            <w:proofErr w:type="spellEnd"/>
            <w:r w:rsidR="00E827AE">
              <w:rPr>
                <w:rFonts w:ascii="Times New Roman" w:hAnsi="Times New Roman"/>
                <w:sz w:val="26"/>
                <w:szCs w:val="26"/>
              </w:rPr>
              <w:t xml:space="preserve"> муниципальный округ </w:t>
            </w:r>
          </w:p>
          <w:p w:rsidR="00AB59FA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Тульской области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827AE" w:rsidRPr="00FC2BC6" w:rsidRDefault="00E827AE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О.М. Полякова</w:t>
            </w:r>
          </w:p>
        </w:tc>
      </w:tr>
      <w:tr w:rsidR="00AB59FA" w:rsidRPr="00FC2BC6" w:rsidTr="0045731C">
        <w:trPr>
          <w:trHeight w:val="594"/>
        </w:trPr>
        <w:tc>
          <w:tcPr>
            <w:tcW w:w="10363" w:type="dxa"/>
            <w:gridSpan w:val="3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Согласовано: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 отдела по </w:t>
            </w:r>
            <w:proofErr w:type="gramStart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правовому</w:t>
            </w:r>
            <w:proofErr w:type="gramEnd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AB59FA" w:rsidRPr="00FC2BC6" w:rsidRDefault="00AB59FA" w:rsidP="00457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обеспечению деятельности </w:t>
            </w:r>
          </w:p>
          <w:p w:rsidR="00E827AE" w:rsidRDefault="00AB59FA" w:rsidP="0045731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администрации муниципального образования </w:t>
            </w:r>
            <w:proofErr w:type="spellStart"/>
            <w:r w:rsidR="00E827AE">
              <w:rPr>
                <w:rFonts w:ascii="Times New Roman" w:hAnsi="Times New Roman"/>
                <w:sz w:val="26"/>
                <w:szCs w:val="26"/>
              </w:rPr>
              <w:t>Ефремовский</w:t>
            </w:r>
            <w:proofErr w:type="spellEnd"/>
            <w:r w:rsidR="00E827AE">
              <w:rPr>
                <w:rFonts w:ascii="Times New Roman" w:hAnsi="Times New Roman"/>
                <w:sz w:val="26"/>
                <w:szCs w:val="26"/>
              </w:rPr>
              <w:t xml:space="preserve"> муниципальный округ </w:t>
            </w:r>
          </w:p>
          <w:p w:rsidR="00AB59FA" w:rsidRPr="00FC2BC6" w:rsidRDefault="00E827AE" w:rsidP="0045731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Тульской области</w:t>
            </w: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Н.Ю. </w:t>
            </w:r>
            <w:proofErr w:type="spellStart"/>
            <w:r w:rsidRPr="00FC2BC6">
              <w:rPr>
                <w:rFonts w:ascii="Times New Roman" w:eastAsia="Calibri" w:hAnsi="Times New Roman" w:cs="Times New Roman"/>
                <w:sz w:val="26"/>
                <w:szCs w:val="26"/>
              </w:rPr>
              <w:t>Дулова</w:t>
            </w:r>
            <w:proofErr w:type="spellEnd"/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B59FA" w:rsidRPr="00FC2BC6" w:rsidTr="0045731C">
        <w:tc>
          <w:tcPr>
            <w:tcW w:w="4379" w:type="dxa"/>
          </w:tcPr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</w:p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</w:p>
          <w:p w:rsidR="00AB59FA" w:rsidRPr="00FC2BC6" w:rsidRDefault="00AB59FA" w:rsidP="0045731C">
            <w:pPr>
              <w:pStyle w:val="a7"/>
              <w:spacing w:after="0"/>
              <w:rPr>
                <w:rFonts w:eastAsia="Calibri"/>
                <w:sz w:val="26"/>
                <w:szCs w:val="26"/>
              </w:rPr>
            </w:pPr>
            <w:r w:rsidRPr="00FC2BC6">
              <w:rPr>
                <w:rFonts w:eastAsia="Calibri"/>
                <w:sz w:val="26"/>
                <w:szCs w:val="26"/>
              </w:rPr>
              <w:t xml:space="preserve">Исп. </w:t>
            </w:r>
            <w:proofErr w:type="spellStart"/>
            <w:r w:rsidRPr="00FC2BC6">
              <w:rPr>
                <w:rFonts w:eastAsia="Calibri"/>
                <w:sz w:val="26"/>
                <w:szCs w:val="26"/>
              </w:rPr>
              <w:t>Буравцова</w:t>
            </w:r>
            <w:proofErr w:type="spellEnd"/>
            <w:r w:rsidRPr="00FC2BC6">
              <w:rPr>
                <w:rFonts w:eastAsia="Calibri"/>
                <w:sz w:val="26"/>
                <w:szCs w:val="26"/>
              </w:rPr>
              <w:t xml:space="preserve"> Светлана Викторовна,</w:t>
            </w:r>
          </w:p>
          <w:p w:rsidR="00AB59FA" w:rsidRPr="00FC2BC6" w:rsidRDefault="00AB59FA" w:rsidP="0045731C">
            <w:pPr>
              <w:pStyle w:val="2"/>
              <w:spacing w:after="0" w:line="240" w:lineRule="auto"/>
              <w:rPr>
                <w:rFonts w:eastAsia="Calibri"/>
                <w:sz w:val="26"/>
                <w:szCs w:val="26"/>
              </w:rPr>
            </w:pPr>
            <w:proofErr w:type="spellStart"/>
            <w:proofErr w:type="gramStart"/>
            <w:r w:rsidRPr="00FC2BC6">
              <w:rPr>
                <w:rFonts w:eastAsia="Calibri"/>
                <w:sz w:val="26"/>
                <w:szCs w:val="26"/>
                <w:u w:val="single"/>
                <w:lang w:val="en-US"/>
              </w:rPr>
              <w:t>kult</w:t>
            </w:r>
            <w:proofErr w:type="spellEnd"/>
            <w:proofErr w:type="gramEnd"/>
            <w:r w:rsidRPr="00FC2BC6">
              <w:rPr>
                <w:rFonts w:eastAsia="Calibri"/>
                <w:sz w:val="26"/>
                <w:szCs w:val="26"/>
                <w:u w:val="single"/>
              </w:rPr>
              <w:t>.</w:t>
            </w:r>
            <w:hyperlink r:id="rId7" w:history="1"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efremov</w:t>
              </w:r>
              <w:r w:rsidRPr="00FC2BC6">
                <w:rPr>
                  <w:rStyle w:val="a3"/>
                  <w:rFonts w:eastAsia="Calibri"/>
                  <w:sz w:val="26"/>
                  <w:szCs w:val="26"/>
                </w:rPr>
                <w:t>@</w:t>
              </w:r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tularegion</w:t>
              </w:r>
              <w:r w:rsidRPr="00FC2BC6">
                <w:rPr>
                  <w:rStyle w:val="a3"/>
                  <w:rFonts w:eastAsia="Calibri"/>
                  <w:sz w:val="26"/>
                  <w:szCs w:val="26"/>
                </w:rPr>
                <w:t>.</w:t>
              </w:r>
              <w:r w:rsidRPr="00FC2BC6">
                <w:rPr>
                  <w:rStyle w:val="a3"/>
                  <w:rFonts w:eastAsia="Calibri"/>
                  <w:sz w:val="26"/>
                  <w:szCs w:val="26"/>
                  <w:lang w:val="en-US"/>
                </w:rPr>
                <w:t>org</w:t>
              </w:r>
            </w:hyperlink>
            <w:proofErr w:type="gramStart"/>
            <w:r w:rsidRPr="00FC2BC6">
              <w:rPr>
                <w:rFonts w:eastAsia="Calibri"/>
                <w:sz w:val="26"/>
                <w:szCs w:val="26"/>
              </w:rPr>
              <w:t>.,</w:t>
            </w:r>
            <w:proofErr w:type="gramEnd"/>
          </w:p>
          <w:p w:rsidR="00AB59FA" w:rsidRPr="00FC2BC6" w:rsidRDefault="00AB59FA" w:rsidP="0045731C">
            <w:pPr>
              <w:pStyle w:val="2"/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FC2BC6">
              <w:rPr>
                <w:rFonts w:eastAsia="Calibri"/>
                <w:sz w:val="26"/>
                <w:szCs w:val="26"/>
              </w:rPr>
              <w:t xml:space="preserve"> т.6-43-09</w:t>
            </w:r>
          </w:p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36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48" w:type="dxa"/>
          </w:tcPr>
          <w:p w:rsidR="00AB59FA" w:rsidRPr="00FC2BC6" w:rsidRDefault="00AB59FA" w:rsidP="004573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E90DFA" w:rsidRDefault="00E90DFA"/>
    <w:sectPr w:rsidR="00E90DFA" w:rsidSect="00FC2BC6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3610"/>
    <w:multiLevelType w:val="multilevel"/>
    <w:tmpl w:val="0DB2B5BE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B59FA"/>
    <w:rsid w:val="000267D8"/>
    <w:rsid w:val="000A604B"/>
    <w:rsid w:val="004533A5"/>
    <w:rsid w:val="00607229"/>
    <w:rsid w:val="00995E5A"/>
    <w:rsid w:val="00A673E9"/>
    <w:rsid w:val="00AB59FA"/>
    <w:rsid w:val="00AD10A3"/>
    <w:rsid w:val="00B50444"/>
    <w:rsid w:val="00B53AE2"/>
    <w:rsid w:val="00BB57FF"/>
    <w:rsid w:val="00E827AE"/>
    <w:rsid w:val="00E90DFA"/>
    <w:rsid w:val="00E9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AB59FA"/>
    <w:rPr>
      <w:color w:val="0000FF"/>
      <w:u w:val="single"/>
    </w:rPr>
  </w:style>
  <w:style w:type="paragraph" w:styleId="a4">
    <w:name w:val="No Spacing"/>
    <w:link w:val="a5"/>
    <w:uiPriority w:val="1"/>
    <w:qFormat/>
    <w:rsid w:val="00AB59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AB59FA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B59FA"/>
    <w:pPr>
      <w:ind w:left="720"/>
      <w:contextualSpacing/>
    </w:pPr>
  </w:style>
  <w:style w:type="paragraph" w:styleId="a7">
    <w:name w:val="Body Text"/>
    <w:basedOn w:val="a"/>
    <w:link w:val="a8"/>
    <w:unhideWhenUsed/>
    <w:rsid w:val="00AB59F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AB59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B5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B59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remov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0404&amp;date=11.02.2025" TargetMode="External"/><Relationship Id="rId5" Type="http://schemas.openxmlformats.org/officeDocument/2006/relationships/hyperlink" Target="https://login.consultant.ru/link/?req=doc&amp;base=LAW&amp;n=411742&amp;dst=100008&amp;field=134&amp;date=22.11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2025-02-11T11:07:00Z</cp:lastPrinted>
  <dcterms:created xsi:type="dcterms:W3CDTF">2025-02-12T06:05:00Z</dcterms:created>
  <dcterms:modified xsi:type="dcterms:W3CDTF">2025-02-12T06:05:00Z</dcterms:modified>
</cp:coreProperties>
</file>