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250" w:type="dxa"/>
        <w:tblLayout w:type="fixed"/>
        <w:tblLook w:val="0000"/>
      </w:tblPr>
      <w:tblGrid>
        <w:gridCol w:w="3098"/>
        <w:gridCol w:w="2821"/>
        <w:gridCol w:w="1148"/>
        <w:gridCol w:w="2585"/>
      </w:tblGrid>
      <w:tr w:rsidR="00A06C91" w:rsidRPr="00BB7619" w:rsidTr="00B44CF9">
        <w:tc>
          <w:tcPr>
            <w:tcW w:w="9652" w:type="dxa"/>
            <w:gridSpan w:val="4"/>
          </w:tcPr>
          <w:p w:rsidR="00A06C91" w:rsidRPr="00BB7619" w:rsidRDefault="00A06C91" w:rsidP="00B44CF9">
            <w:pPr>
              <w:jc w:val="center"/>
              <w:rPr>
                <w:sz w:val="28"/>
                <w:szCs w:val="28"/>
              </w:rPr>
            </w:pPr>
          </w:p>
          <w:p w:rsidR="00A06C91" w:rsidRPr="00BB7619" w:rsidRDefault="00A06C91" w:rsidP="00B44CF9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BB7619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A06C91" w:rsidRPr="00BB7619" w:rsidRDefault="00A06C91" w:rsidP="00B44CF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619">
              <w:rPr>
                <w:b/>
                <w:bCs/>
                <w:sz w:val="28"/>
                <w:szCs w:val="28"/>
              </w:rPr>
              <w:t>ЕФРЕМОВСКОГО РАЙОНА ТУЛЬСКОЙ ОБЛАСТИ</w:t>
            </w:r>
          </w:p>
          <w:p w:rsidR="00A06C91" w:rsidRPr="00BB7619" w:rsidRDefault="00A06C91" w:rsidP="00B44C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C91" w:rsidRPr="00BB7619" w:rsidRDefault="00A06C91" w:rsidP="00B44CF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619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06C91" w:rsidRPr="00BB7619" w:rsidRDefault="00A06C91" w:rsidP="00B44CF9">
            <w:pPr>
              <w:jc w:val="center"/>
              <w:rPr>
                <w:sz w:val="28"/>
                <w:szCs w:val="28"/>
              </w:rPr>
            </w:pPr>
          </w:p>
        </w:tc>
      </w:tr>
      <w:tr w:rsidR="00A06C91" w:rsidRPr="00BB7619" w:rsidTr="00B44CF9">
        <w:tc>
          <w:tcPr>
            <w:tcW w:w="3098" w:type="dxa"/>
            <w:vAlign w:val="center"/>
          </w:tcPr>
          <w:p w:rsidR="00A06C91" w:rsidRPr="00BB7619" w:rsidRDefault="00A06C91" w:rsidP="00B44C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 июля  2024</w:t>
            </w:r>
            <w:r w:rsidRPr="00BB761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21" w:type="dxa"/>
          </w:tcPr>
          <w:p w:rsidR="00A06C91" w:rsidRPr="00BB7619" w:rsidRDefault="00A06C91" w:rsidP="00B44CF9">
            <w:pPr>
              <w:rPr>
                <w:b/>
                <w:sz w:val="28"/>
                <w:szCs w:val="28"/>
              </w:rPr>
            </w:pPr>
          </w:p>
          <w:p w:rsidR="00A06C91" w:rsidRPr="00BB7619" w:rsidRDefault="00A06C91" w:rsidP="00B44CF9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A06C91" w:rsidRPr="00BB7619" w:rsidRDefault="00A06C91" w:rsidP="00B44CF9">
            <w:pPr>
              <w:jc w:val="right"/>
              <w:rPr>
                <w:b/>
                <w:sz w:val="28"/>
                <w:szCs w:val="28"/>
              </w:rPr>
            </w:pPr>
            <w:r w:rsidRPr="00BB76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5" w:type="dxa"/>
            <w:vAlign w:val="center"/>
          </w:tcPr>
          <w:p w:rsidR="00A06C91" w:rsidRPr="00BB7619" w:rsidRDefault="00A06C91" w:rsidP="00A06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14-4</w:t>
            </w:r>
          </w:p>
        </w:tc>
      </w:tr>
    </w:tbl>
    <w:p w:rsidR="00A06C91" w:rsidRDefault="00A06C91" w:rsidP="00A06C91">
      <w:pPr>
        <w:jc w:val="center"/>
        <w:rPr>
          <w:b/>
          <w:sz w:val="28"/>
          <w:szCs w:val="28"/>
        </w:rPr>
      </w:pPr>
    </w:p>
    <w:p w:rsidR="00A06C91" w:rsidRDefault="00A06C91" w:rsidP="00EB186E">
      <w:pPr>
        <w:spacing w:line="360" w:lineRule="auto"/>
        <w:jc w:val="center"/>
        <w:rPr>
          <w:b/>
          <w:sz w:val="28"/>
          <w:szCs w:val="28"/>
        </w:rPr>
      </w:pPr>
      <w:r w:rsidRPr="00A270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времени для проведения агитационных                           публичных мероприятий</w:t>
      </w:r>
      <w:r w:rsidRPr="00A270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proofErr w:type="gramStart"/>
      <w:r>
        <w:rPr>
          <w:b/>
          <w:sz w:val="28"/>
          <w:szCs w:val="28"/>
        </w:rPr>
        <w:t>выборов депутатов Собрания депутатов муниципального образования</w:t>
      </w:r>
      <w:proofErr w:type="gramEnd"/>
      <w:r>
        <w:rPr>
          <w:b/>
          <w:sz w:val="28"/>
          <w:szCs w:val="28"/>
        </w:rPr>
        <w:t xml:space="preserve"> город Ефремов третьего созыва</w:t>
      </w:r>
    </w:p>
    <w:p w:rsidR="00A06C91" w:rsidRDefault="00A06C91" w:rsidP="00A06C91">
      <w:pPr>
        <w:jc w:val="center"/>
        <w:rPr>
          <w:b/>
          <w:sz w:val="28"/>
          <w:szCs w:val="28"/>
        </w:rPr>
      </w:pPr>
    </w:p>
    <w:p w:rsidR="00A06C91" w:rsidRPr="00A27071" w:rsidRDefault="00A06C91" w:rsidP="00A06C91">
      <w:pPr>
        <w:jc w:val="center"/>
        <w:rPr>
          <w:b/>
          <w:sz w:val="28"/>
          <w:szCs w:val="28"/>
        </w:rPr>
      </w:pPr>
    </w:p>
    <w:p w:rsidR="00A06C91" w:rsidRPr="00EB186E" w:rsidRDefault="00A06C91" w:rsidP="00EB186E">
      <w:pPr>
        <w:pStyle w:val="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/>
          <w:b w:val="0"/>
          <w:i w:val="0"/>
        </w:rPr>
      </w:pPr>
      <w:proofErr w:type="gramStart"/>
      <w:r w:rsidRPr="00EB186E">
        <w:rPr>
          <w:rFonts w:ascii="Times New Roman" w:hAnsi="Times New Roman"/>
          <w:b w:val="0"/>
          <w:i w:val="0"/>
        </w:rPr>
        <w:t xml:space="preserve">Руководствуясь статьей 53 Федерального закона от 12.06.2002 г.  № 67-ФЗ «Об основных гарантиях избирательных прав и права на участие в референдуме граждан Российской Федерации», частью 7 статьи 25 Закона Тульской области </w:t>
      </w:r>
      <w:r w:rsidR="00EB186E" w:rsidRPr="00EB186E">
        <w:rPr>
          <w:rFonts w:ascii="Times New Roman" w:hAnsi="Times New Roman"/>
          <w:b w:val="0"/>
          <w:i w:val="0"/>
        </w:rPr>
        <w:t>от 8 июля 2008 года N 1055-ЗТО</w:t>
      </w:r>
      <w:r w:rsidR="00EB186E" w:rsidRPr="00EB186E">
        <w:rPr>
          <w:rFonts w:ascii="Times New Roman" w:hAnsi="Times New Roman"/>
          <w:b w:val="0"/>
          <w:i w:val="0"/>
        </w:rPr>
        <w:br/>
      </w:r>
      <w:r w:rsidR="00EB186E">
        <w:rPr>
          <w:rFonts w:ascii="Times New Roman" w:hAnsi="Times New Roman"/>
          <w:b w:val="0"/>
          <w:i w:val="0"/>
        </w:rPr>
        <w:t>«</w:t>
      </w:r>
      <w:r w:rsidR="00EB186E" w:rsidRPr="00EB186E">
        <w:rPr>
          <w:rFonts w:ascii="Times New Roman" w:hAnsi="Times New Roman"/>
          <w:b w:val="0"/>
          <w:i w:val="0"/>
        </w:rPr>
        <w:t>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</w:t>
      </w:r>
      <w:r w:rsidR="00EB186E">
        <w:rPr>
          <w:rFonts w:ascii="Times New Roman" w:hAnsi="Times New Roman"/>
          <w:b w:val="0"/>
          <w:i w:val="0"/>
        </w:rPr>
        <w:t>»</w:t>
      </w:r>
      <w:r w:rsidRPr="00EB186E">
        <w:rPr>
          <w:rFonts w:ascii="Times New Roman" w:hAnsi="Times New Roman"/>
          <w:b w:val="0"/>
          <w:i w:val="0"/>
        </w:rPr>
        <w:t xml:space="preserve">, территориальная избирательная комиссия </w:t>
      </w:r>
      <w:proofErr w:type="spellStart"/>
      <w:r w:rsidRPr="00EB186E">
        <w:rPr>
          <w:rFonts w:ascii="Times New Roman" w:hAnsi="Times New Roman"/>
          <w:b w:val="0"/>
          <w:i w:val="0"/>
        </w:rPr>
        <w:t>Ефремовского</w:t>
      </w:r>
      <w:proofErr w:type="spellEnd"/>
      <w:r w:rsidRPr="00EB186E">
        <w:rPr>
          <w:rFonts w:ascii="Times New Roman" w:hAnsi="Times New Roman"/>
          <w:b w:val="0"/>
          <w:i w:val="0"/>
        </w:rPr>
        <w:t xml:space="preserve"> района</w:t>
      </w:r>
      <w:proofErr w:type="gramEnd"/>
      <w:r w:rsidRPr="00EB186E">
        <w:rPr>
          <w:rFonts w:ascii="Times New Roman" w:hAnsi="Times New Roman"/>
          <w:b w:val="0"/>
          <w:i w:val="0"/>
        </w:rPr>
        <w:t xml:space="preserve"> Тульской области ПОСТАНОВЛЯЕТ:</w:t>
      </w:r>
    </w:p>
    <w:p w:rsidR="00A06C91" w:rsidRDefault="00A06C91" w:rsidP="00EB186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время, на которое помещения, пригодные для проведения агитационных публичных  мероприятий в форме собраний и находящиеся  в   государственной или муниципальной собственности, предоставляемые  по заявкам  зарегистрированных  кандидатов,  их доверенных лиц  для встреч  с избирателями, не должно  превышать </w:t>
      </w:r>
      <w:r w:rsidR="00EB186E">
        <w:rPr>
          <w:sz w:val="28"/>
          <w:szCs w:val="28"/>
        </w:rPr>
        <w:t>полутора</w:t>
      </w:r>
      <w:r>
        <w:rPr>
          <w:sz w:val="28"/>
          <w:szCs w:val="28"/>
        </w:rPr>
        <w:t xml:space="preserve"> часов. </w:t>
      </w:r>
    </w:p>
    <w:p w:rsidR="00A06C91" w:rsidRDefault="00A06C91" w:rsidP="00EB186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время начала проведения встреч </w:t>
      </w:r>
      <w:r w:rsidRPr="00FD0C4D">
        <w:rPr>
          <w:sz w:val="28"/>
          <w:szCs w:val="28"/>
        </w:rPr>
        <w:t>зарегистрированных кандидатов</w:t>
      </w:r>
      <w:r>
        <w:rPr>
          <w:sz w:val="28"/>
          <w:szCs w:val="28"/>
        </w:rPr>
        <w:t>, их доверенных лиц</w:t>
      </w:r>
      <w:r w:rsidRPr="00620BD3">
        <w:rPr>
          <w:sz w:val="28"/>
          <w:szCs w:val="28"/>
        </w:rPr>
        <w:t xml:space="preserve"> с избирателями </w:t>
      </w:r>
      <w:r>
        <w:rPr>
          <w:sz w:val="28"/>
          <w:szCs w:val="28"/>
        </w:rPr>
        <w:t xml:space="preserve"> устанавливать по согласованию с руководителем данного учреждения. </w:t>
      </w:r>
    </w:p>
    <w:p w:rsidR="00A06C91" w:rsidRDefault="00A06C91" w:rsidP="00EB186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Направить настоящее постановление в </w:t>
      </w:r>
      <w:r w:rsidRPr="00A27071">
        <w:rPr>
          <w:sz w:val="28"/>
          <w:szCs w:val="28"/>
        </w:rPr>
        <w:t>админис</w:t>
      </w:r>
      <w:r>
        <w:rPr>
          <w:sz w:val="28"/>
          <w:szCs w:val="28"/>
        </w:rPr>
        <w:t>трацию  м</w:t>
      </w:r>
      <w:r w:rsidRPr="00A27071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город Ефремов и р</w:t>
      </w:r>
      <w:r w:rsidRPr="00141C68">
        <w:rPr>
          <w:sz w:val="28"/>
          <w:szCs w:val="28"/>
        </w:rPr>
        <w:t>аз</w:t>
      </w:r>
      <w:r>
        <w:rPr>
          <w:sz w:val="28"/>
          <w:szCs w:val="28"/>
        </w:rPr>
        <w:t xml:space="preserve">местить </w:t>
      </w:r>
      <w:r w:rsidRPr="00141C6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141C68">
        <w:rPr>
          <w:sz w:val="28"/>
          <w:szCs w:val="28"/>
        </w:rPr>
        <w:t>сайте муниципа</w:t>
      </w:r>
      <w:r>
        <w:rPr>
          <w:sz w:val="28"/>
          <w:szCs w:val="28"/>
        </w:rPr>
        <w:t>льного образования город Ефремов.</w:t>
      </w:r>
    </w:p>
    <w:p w:rsidR="00A06C91" w:rsidRDefault="00A06C91" w:rsidP="00A06C91">
      <w:pPr>
        <w:jc w:val="both"/>
        <w:rPr>
          <w:sz w:val="28"/>
          <w:szCs w:val="28"/>
        </w:rPr>
      </w:pPr>
    </w:p>
    <w:p w:rsidR="00A06C91" w:rsidRDefault="00A06C91" w:rsidP="00A06C91">
      <w:pPr>
        <w:jc w:val="both"/>
        <w:rPr>
          <w:sz w:val="28"/>
          <w:szCs w:val="28"/>
        </w:rPr>
      </w:pPr>
    </w:p>
    <w:p w:rsidR="00A06C91" w:rsidRDefault="00A06C91" w:rsidP="00A06C91">
      <w:pPr>
        <w:jc w:val="both"/>
        <w:rPr>
          <w:sz w:val="28"/>
          <w:szCs w:val="28"/>
        </w:rPr>
      </w:pPr>
    </w:p>
    <w:p w:rsidR="00A06C91" w:rsidRDefault="00A06C91" w:rsidP="00A06C9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1418"/>
        <w:gridCol w:w="2835"/>
      </w:tblGrid>
      <w:tr w:rsidR="00A06C91" w:rsidRPr="00BB7619" w:rsidTr="00B44CF9">
        <w:tc>
          <w:tcPr>
            <w:tcW w:w="4889" w:type="dxa"/>
          </w:tcPr>
          <w:p w:rsidR="00A06C91" w:rsidRPr="00BB7619" w:rsidRDefault="00A06C91" w:rsidP="00B44CF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BB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редседатель комиссии</w:t>
            </w:r>
          </w:p>
        </w:tc>
        <w:tc>
          <w:tcPr>
            <w:tcW w:w="1418" w:type="dxa"/>
          </w:tcPr>
          <w:p w:rsidR="00A06C91" w:rsidRPr="00BB7619" w:rsidRDefault="00A06C91" w:rsidP="00B44CF9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06C91" w:rsidRPr="00BB7619" w:rsidRDefault="00A06C91" w:rsidP="00B44CF9">
            <w:pPr>
              <w:pStyle w:val="21"/>
              <w:jc w:val="right"/>
              <w:rPr>
                <w:bCs/>
                <w:caps/>
                <w:szCs w:val="28"/>
              </w:rPr>
            </w:pPr>
            <w:r w:rsidRPr="00BB7619">
              <w:rPr>
                <w:bCs/>
                <w:caps/>
                <w:szCs w:val="28"/>
              </w:rPr>
              <w:t>В.Л. Шуянцева</w:t>
            </w:r>
          </w:p>
        </w:tc>
      </w:tr>
      <w:tr w:rsidR="00A06C91" w:rsidRPr="00BB7619" w:rsidTr="00B44CF9">
        <w:trPr>
          <w:trHeight w:val="576"/>
        </w:trPr>
        <w:tc>
          <w:tcPr>
            <w:tcW w:w="4889" w:type="dxa"/>
          </w:tcPr>
          <w:p w:rsidR="00A06C91" w:rsidRPr="00BB7619" w:rsidRDefault="00A06C91" w:rsidP="00B44CF9">
            <w:pPr>
              <w:pStyle w:val="2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BB7619">
              <w:rPr>
                <w:rFonts w:ascii="Times New Roman" w:hAnsi="Times New Roman"/>
                <w:b w:val="0"/>
                <w:bCs w:val="0"/>
                <w:i w:val="0"/>
              </w:rPr>
              <w:t>Секретарь комиссии</w:t>
            </w:r>
          </w:p>
        </w:tc>
        <w:tc>
          <w:tcPr>
            <w:tcW w:w="1418" w:type="dxa"/>
          </w:tcPr>
          <w:p w:rsidR="00A06C91" w:rsidRPr="00BB7619" w:rsidRDefault="00A06C91" w:rsidP="00B44CF9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06C91" w:rsidRPr="00BB7619" w:rsidRDefault="00A06C91" w:rsidP="00B44CF9">
            <w:pPr>
              <w:pStyle w:val="7"/>
              <w:spacing w:before="0" w:after="0"/>
              <w:jc w:val="right"/>
              <w:rPr>
                <w:bCs/>
                <w:caps/>
                <w:sz w:val="28"/>
                <w:szCs w:val="28"/>
              </w:rPr>
            </w:pPr>
            <w:r w:rsidRPr="00BB7619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A06C91" w:rsidRPr="00BB7619" w:rsidRDefault="00A06C91" w:rsidP="00B44CF9">
            <w:pPr>
              <w:jc w:val="right"/>
              <w:rPr>
                <w:b/>
                <w:sz w:val="28"/>
                <w:szCs w:val="28"/>
              </w:rPr>
            </w:pPr>
            <w:r w:rsidRPr="00BB7619">
              <w:rPr>
                <w:b/>
                <w:sz w:val="28"/>
                <w:szCs w:val="28"/>
              </w:rPr>
              <w:t>Л.Н. ДОРОШЕНКО</w:t>
            </w:r>
          </w:p>
          <w:p w:rsidR="00A06C91" w:rsidRPr="00BB7619" w:rsidRDefault="00A06C91" w:rsidP="00B44CF9">
            <w:pPr>
              <w:jc w:val="right"/>
              <w:rPr>
                <w:sz w:val="28"/>
                <w:szCs w:val="28"/>
              </w:rPr>
            </w:pPr>
            <w:r w:rsidRPr="00BB7619">
              <w:rPr>
                <w:sz w:val="28"/>
                <w:szCs w:val="28"/>
              </w:rPr>
              <w:t xml:space="preserve">      </w:t>
            </w:r>
          </w:p>
        </w:tc>
      </w:tr>
    </w:tbl>
    <w:p w:rsidR="00B374A2" w:rsidRDefault="00B374A2" w:rsidP="00EB186E"/>
    <w:sectPr w:rsidR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5F30"/>
    <w:multiLevelType w:val="hybridMultilevel"/>
    <w:tmpl w:val="B816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C91"/>
    <w:rsid w:val="000559FF"/>
    <w:rsid w:val="002812F1"/>
    <w:rsid w:val="00A06C91"/>
    <w:rsid w:val="00B374A2"/>
    <w:rsid w:val="00EB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C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A06C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C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6C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0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6C91"/>
    <w:pPr>
      <w:widowControl w:val="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2024-07-11T06:02:00Z</dcterms:created>
  <dcterms:modified xsi:type="dcterms:W3CDTF">2024-07-11T06:25:00Z</dcterms:modified>
</cp:coreProperties>
</file>