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tbl>
      <w:tblPr>
        <w:tblpPr w:leftFromText="180" w:rightFromText="180" w:bottomFromText="200" w:horzAnchor="margin" w:tblpY="495"/>
        <w:tblW w:w="0" w:type="auto"/>
        <w:tblLook w:val="01E0"/>
      </w:tblPr>
      <w:tblGrid>
        <w:gridCol w:w="4778"/>
        <w:gridCol w:w="4779"/>
      </w:tblGrid>
      <w:tr w:rsidR="00890317" w:rsidRPr="00551B9B" w:rsidTr="00890317">
        <w:tc>
          <w:tcPr>
            <w:tcW w:w="9557" w:type="dxa"/>
            <w:gridSpan w:val="2"/>
            <w:hideMark/>
          </w:tcPr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9031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90317" w:rsidRPr="00890317" w:rsidTr="00890317">
        <w:tc>
          <w:tcPr>
            <w:tcW w:w="9557" w:type="dxa"/>
            <w:gridSpan w:val="2"/>
            <w:hideMark/>
          </w:tcPr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9031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Муниципальное образование </w:t>
            </w:r>
          </w:p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 w:eastAsia="zh-CN"/>
              </w:rPr>
            </w:pPr>
            <w:r w:rsidRPr="00890317">
              <w:rPr>
                <w:rFonts w:ascii="Arial" w:hAnsi="Arial" w:cs="Arial"/>
                <w:b/>
                <w:sz w:val="24"/>
                <w:szCs w:val="24"/>
                <w:lang w:val="ru-RU"/>
              </w:rPr>
              <w:t>Ефремовский муниципальный округ Тульской области</w:t>
            </w:r>
          </w:p>
        </w:tc>
      </w:tr>
      <w:tr w:rsidR="00890317" w:rsidRPr="00551B9B" w:rsidTr="00890317">
        <w:tc>
          <w:tcPr>
            <w:tcW w:w="9557" w:type="dxa"/>
            <w:gridSpan w:val="2"/>
          </w:tcPr>
          <w:p w:rsidR="00890317" w:rsidRPr="00890317" w:rsidRDefault="00890317" w:rsidP="00890317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90317" w:rsidRPr="00890317" w:rsidRDefault="00890317" w:rsidP="00890317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90317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890317" w:rsidRPr="00890317" w:rsidRDefault="00890317" w:rsidP="00890317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890317" w:rsidRPr="00551B9B" w:rsidTr="00890317">
        <w:tc>
          <w:tcPr>
            <w:tcW w:w="9557" w:type="dxa"/>
            <w:gridSpan w:val="2"/>
            <w:hideMark/>
          </w:tcPr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90317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890317" w:rsidRPr="00551B9B" w:rsidTr="00890317">
        <w:tc>
          <w:tcPr>
            <w:tcW w:w="9557" w:type="dxa"/>
            <w:gridSpan w:val="2"/>
          </w:tcPr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890317" w:rsidRPr="00551B9B" w:rsidTr="00890317">
        <w:tc>
          <w:tcPr>
            <w:tcW w:w="4778" w:type="dxa"/>
            <w:hideMark/>
          </w:tcPr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90317">
              <w:rPr>
                <w:rFonts w:ascii="Arial" w:hAnsi="Arial" w:cs="Arial"/>
                <w:b/>
                <w:sz w:val="24"/>
                <w:szCs w:val="24"/>
              </w:rPr>
              <w:t>от «       »          20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25</w:t>
            </w:r>
            <w:r w:rsidRPr="00890317">
              <w:rPr>
                <w:rFonts w:ascii="Arial" w:hAnsi="Arial" w:cs="Arial"/>
                <w:b/>
                <w:sz w:val="24"/>
                <w:szCs w:val="24"/>
              </w:rPr>
              <w:t xml:space="preserve">  г.</w:t>
            </w:r>
          </w:p>
        </w:tc>
        <w:tc>
          <w:tcPr>
            <w:tcW w:w="4779" w:type="dxa"/>
            <w:hideMark/>
          </w:tcPr>
          <w:p w:rsidR="00890317" w:rsidRPr="00890317" w:rsidRDefault="00890317" w:rsidP="0089031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9031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</w:tr>
    </w:tbl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Pr="00890317" w:rsidRDefault="00890317" w:rsidP="00890317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890317">
        <w:rPr>
          <w:rFonts w:ascii="Arial" w:hAnsi="Arial" w:cs="Arial"/>
          <w:bCs/>
          <w:sz w:val="28"/>
          <w:szCs w:val="28"/>
          <w:lang w:val="ru-RU"/>
        </w:rPr>
        <w:t xml:space="preserve">ОБ УТВЕРЖДЕНИИ  </w:t>
      </w:r>
      <w:r w:rsidRPr="00890317">
        <w:rPr>
          <w:rFonts w:ascii="Arial" w:hAnsi="Arial" w:cs="Arial"/>
          <w:sz w:val="28"/>
          <w:szCs w:val="28"/>
          <w:lang w:val="ru-RU"/>
        </w:rPr>
        <w:t>ПОЛОЖЕНИЯ</w:t>
      </w:r>
    </w:p>
    <w:p w:rsidR="00890317" w:rsidRPr="00890317" w:rsidRDefault="00890317" w:rsidP="00890317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890317">
        <w:rPr>
          <w:rFonts w:ascii="Arial" w:hAnsi="Arial" w:cs="Arial"/>
          <w:sz w:val="28"/>
          <w:szCs w:val="28"/>
          <w:lang w:val="ru-RU"/>
        </w:rPr>
        <w:t>О ПОРЯДКЕ ОРГАНИЗАЦИИ И ПРОВЕДЕНИЯ ПУБЛИЧНЫХ СЛУШАНИЙ  В МУНИЦИПАЛЬНОМ ОБРАЗОВАНИИ ЕФРЕМОВСКИЙ МУНИЦИПАЛЬНЫЙ ОКРУГ ТУЛЬСКОЙ ОБЛАСТИ</w:t>
      </w:r>
    </w:p>
    <w:p w:rsidR="00890317" w:rsidRPr="00890317" w:rsidRDefault="00890317" w:rsidP="00890317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90317" w:rsidRPr="00890317" w:rsidRDefault="00890317" w:rsidP="00890317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90317" w:rsidRPr="00890317" w:rsidRDefault="00890317" w:rsidP="00890317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90317" w:rsidRPr="00B60FFC" w:rsidRDefault="00890317" w:rsidP="0089031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B60FFC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</w:t>
      </w:r>
      <w:hyperlink r:id="rId7" w:history="1">
        <w:r w:rsidRPr="00B60FFC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B60FFC">
        <w:rPr>
          <w:rFonts w:ascii="Arial" w:hAnsi="Arial" w:cs="Arial"/>
          <w:sz w:val="24"/>
          <w:szCs w:val="24"/>
          <w:lang w:val="ru-RU"/>
        </w:rPr>
        <w:t xml:space="preserve"> от 06.10.2003 </w:t>
      </w:r>
      <w:r w:rsidRPr="00B60FFC">
        <w:rPr>
          <w:rFonts w:ascii="Arial" w:hAnsi="Arial" w:cs="Arial"/>
          <w:sz w:val="24"/>
          <w:szCs w:val="24"/>
        </w:rPr>
        <w:t>N</w:t>
      </w:r>
      <w:r w:rsidRPr="00B60FFC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Федерации", Уставом муниципального образования Ефремовский муниципальный округ Тульской области, Собрание депутатов муниципального образования Ефремовский муниципальный округ Тульской области РЕШИЛО:</w:t>
      </w:r>
    </w:p>
    <w:p w:rsidR="00890317" w:rsidRPr="00B60FFC" w:rsidRDefault="00890317" w:rsidP="00890317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60FFC">
        <w:rPr>
          <w:rFonts w:ascii="Arial" w:hAnsi="Arial" w:cs="Arial"/>
          <w:sz w:val="24"/>
          <w:szCs w:val="24"/>
          <w:lang w:val="ru-RU"/>
        </w:rPr>
        <w:t>1.Утвердить ПОЛОЖЕНИЕ О ПОРЯДКЕ ОРГАНИЗАЦИИ И ПРОВЕДЕНИЯ ПУБЛИЧНЫХ СЛУШАНИЙ  В МУНИЦИПАЛЬНОМ ОБРАЗОВАНИИ ЕФРЕМОВСКИЙ МУНИЦИПАЛЬНЫЙ ОКРУГ ТУЛЬСКОЙ ОБЛАСТИ (Приложение).</w:t>
      </w:r>
    </w:p>
    <w:p w:rsidR="00890317" w:rsidRPr="00B60FFC" w:rsidRDefault="00890317" w:rsidP="0089031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B60FFC">
        <w:rPr>
          <w:rFonts w:ascii="Arial" w:hAnsi="Arial" w:cs="Arial"/>
          <w:sz w:val="24"/>
          <w:szCs w:val="24"/>
          <w:lang w:val="ru-RU"/>
        </w:rPr>
        <w:t xml:space="preserve">2.Решение Собрания депутатов муниципального образования  город Ефремов от 24.09.2014  №2-7 «Об утверждении </w:t>
      </w:r>
      <w:hyperlink w:anchor="Par48" w:history="1">
        <w:r w:rsidRPr="00B60FFC">
          <w:rPr>
            <w:rFonts w:ascii="Arial" w:hAnsi="Arial" w:cs="Arial"/>
            <w:sz w:val="24"/>
            <w:szCs w:val="24"/>
            <w:lang w:val="ru-RU"/>
          </w:rPr>
          <w:t>Положения</w:t>
        </w:r>
      </w:hyperlink>
      <w:r w:rsidRPr="00B60FFC">
        <w:rPr>
          <w:rFonts w:ascii="Arial" w:hAnsi="Arial" w:cs="Arial"/>
          <w:sz w:val="24"/>
          <w:szCs w:val="24"/>
          <w:lang w:val="ru-RU"/>
        </w:rPr>
        <w:t xml:space="preserve"> об организации и проведении публичных слушаний в муниципальном образовании город Ефремов» признать утратившим силу.</w:t>
      </w:r>
    </w:p>
    <w:p w:rsidR="00890317" w:rsidRPr="00B60FFC" w:rsidRDefault="00890317" w:rsidP="0089031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B60FFC">
        <w:rPr>
          <w:rFonts w:ascii="Arial" w:hAnsi="Arial" w:cs="Arial"/>
          <w:sz w:val="24"/>
          <w:szCs w:val="24"/>
          <w:lang w:val="ru-RU"/>
        </w:rPr>
        <w:t xml:space="preserve">3. Настоящее решение опубликовать </w:t>
      </w:r>
      <w:r w:rsidR="00B60FFC" w:rsidRPr="00B60FFC">
        <w:rPr>
          <w:rFonts w:ascii="Arial" w:hAnsi="Arial" w:cs="Arial"/>
          <w:sz w:val="24"/>
          <w:szCs w:val="24"/>
          <w:lang w:val="ru-RU"/>
        </w:rPr>
        <w:t xml:space="preserve">в сетевом издании </w:t>
      </w:r>
      <w:hyperlink r:id="rId8" w:history="1">
        <w:r w:rsidR="00B60FFC" w:rsidRPr="00B60FFC">
          <w:rPr>
            <w:rStyle w:val="aa"/>
            <w:rFonts w:ascii="Arial" w:hAnsi="Arial" w:cs="Arial"/>
            <w:sz w:val="24"/>
            <w:szCs w:val="24"/>
          </w:rPr>
          <w:t>https</w:t>
        </w:r>
        <w:r w:rsidR="00B60FFC" w:rsidRPr="00B60FFC">
          <w:rPr>
            <w:rStyle w:val="aa"/>
            <w:rFonts w:ascii="Arial" w:hAnsi="Arial" w:cs="Arial"/>
            <w:sz w:val="24"/>
            <w:szCs w:val="24"/>
            <w:lang w:val="ru-RU"/>
          </w:rPr>
          <w:t>://</w:t>
        </w:r>
        <w:r w:rsidR="00B60FFC" w:rsidRPr="00B60FFC">
          <w:rPr>
            <w:rStyle w:val="aa"/>
            <w:rFonts w:ascii="Arial" w:hAnsi="Arial" w:cs="Arial"/>
            <w:sz w:val="24"/>
            <w:szCs w:val="24"/>
          </w:rPr>
          <w:t>npaefremov</w:t>
        </w:r>
        <w:r w:rsidR="00B60FFC" w:rsidRPr="00B60FFC">
          <w:rPr>
            <w:rStyle w:val="aa"/>
            <w:rFonts w:ascii="Arial" w:hAnsi="Arial" w:cs="Arial"/>
            <w:sz w:val="24"/>
            <w:szCs w:val="24"/>
            <w:lang w:val="ru-RU"/>
          </w:rPr>
          <w:t>.</w:t>
        </w:r>
        <w:r w:rsidR="00B60FFC" w:rsidRPr="00B60FFC">
          <w:rPr>
            <w:rStyle w:val="aa"/>
            <w:rFonts w:ascii="Arial" w:hAnsi="Arial" w:cs="Arial"/>
            <w:sz w:val="24"/>
            <w:szCs w:val="24"/>
          </w:rPr>
          <w:t>ru</w:t>
        </w:r>
      </w:hyperlink>
      <w:r w:rsidRPr="00B60FFC">
        <w:rPr>
          <w:rFonts w:ascii="Arial" w:hAnsi="Arial" w:cs="Arial"/>
          <w:sz w:val="24"/>
          <w:szCs w:val="24"/>
          <w:lang w:val="ru-RU"/>
        </w:rPr>
        <w:t>.</w:t>
      </w:r>
    </w:p>
    <w:p w:rsidR="00890317" w:rsidRPr="00B60FFC" w:rsidRDefault="00890317" w:rsidP="0089031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B60FFC">
        <w:rPr>
          <w:rFonts w:ascii="Arial" w:hAnsi="Arial" w:cs="Arial"/>
          <w:sz w:val="24"/>
          <w:szCs w:val="24"/>
          <w:lang w:val="ru-RU"/>
        </w:rPr>
        <w:t xml:space="preserve">4. Решение вступает в силу со дня его </w:t>
      </w:r>
      <w:r w:rsidR="00B60FFC" w:rsidRPr="00B60FFC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B60FFC">
        <w:rPr>
          <w:rFonts w:ascii="Arial" w:hAnsi="Arial" w:cs="Arial"/>
          <w:sz w:val="24"/>
          <w:szCs w:val="24"/>
          <w:lang w:val="ru-RU"/>
        </w:rPr>
        <w:t>.</w:t>
      </w:r>
    </w:p>
    <w:p w:rsidR="00890317" w:rsidRPr="00B60FFC" w:rsidRDefault="00890317" w:rsidP="001A0FB6">
      <w:pPr>
        <w:spacing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Pr="00890317" w:rsidRDefault="00890317" w:rsidP="00890317">
      <w:pPr>
        <w:ind w:firstLine="708"/>
        <w:rPr>
          <w:rFonts w:ascii="Arial" w:hAnsi="Arial" w:cs="Arial"/>
          <w:lang w:val="ru-RU"/>
        </w:rPr>
      </w:pPr>
      <w:r w:rsidRPr="00890317">
        <w:rPr>
          <w:rFonts w:ascii="Arial" w:hAnsi="Arial" w:cs="Arial"/>
          <w:lang w:val="ru-RU"/>
        </w:rPr>
        <w:t>Глава</w:t>
      </w:r>
    </w:p>
    <w:p w:rsidR="00890317" w:rsidRPr="00890317" w:rsidRDefault="00890317" w:rsidP="00890317">
      <w:pPr>
        <w:tabs>
          <w:tab w:val="center" w:pos="4677"/>
        </w:tabs>
        <w:rPr>
          <w:rFonts w:ascii="Arial" w:hAnsi="Arial" w:cs="Arial"/>
          <w:lang w:val="ru-RU"/>
        </w:rPr>
      </w:pPr>
      <w:r w:rsidRPr="00890317">
        <w:rPr>
          <w:rFonts w:ascii="Arial" w:hAnsi="Arial" w:cs="Arial"/>
          <w:lang w:val="ru-RU"/>
        </w:rPr>
        <w:t>муниципального образования</w:t>
      </w:r>
      <w:r w:rsidRPr="00890317">
        <w:rPr>
          <w:rFonts w:ascii="Arial" w:hAnsi="Arial" w:cs="Arial"/>
          <w:lang w:val="ru-RU"/>
        </w:rPr>
        <w:tab/>
      </w:r>
    </w:p>
    <w:p w:rsidR="00890317" w:rsidRPr="00890317" w:rsidRDefault="00890317" w:rsidP="00890317">
      <w:pPr>
        <w:rPr>
          <w:rFonts w:ascii="Arial" w:hAnsi="Arial" w:cs="Arial"/>
          <w:lang w:val="ru-RU"/>
        </w:rPr>
      </w:pPr>
      <w:r w:rsidRPr="00890317">
        <w:rPr>
          <w:rFonts w:ascii="Arial" w:hAnsi="Arial" w:cs="Arial"/>
          <w:lang w:val="ru-RU"/>
        </w:rPr>
        <w:t>Ефремовский муниципальный округ</w:t>
      </w:r>
      <w:r w:rsidRPr="00890317">
        <w:rPr>
          <w:rFonts w:ascii="Arial" w:hAnsi="Arial" w:cs="Arial"/>
          <w:lang w:val="ru-RU"/>
        </w:rPr>
        <w:tab/>
      </w:r>
    </w:p>
    <w:p w:rsidR="00890317" w:rsidRPr="00890317" w:rsidRDefault="00890317" w:rsidP="00890317">
      <w:pPr>
        <w:rPr>
          <w:rFonts w:ascii="Arial" w:hAnsi="Arial" w:cs="Arial"/>
          <w:lang w:val="ru-RU"/>
        </w:rPr>
      </w:pPr>
      <w:r w:rsidRPr="00890317">
        <w:rPr>
          <w:rFonts w:ascii="Arial" w:hAnsi="Arial" w:cs="Arial"/>
          <w:lang w:val="ru-RU"/>
        </w:rPr>
        <w:t>Тульской области</w:t>
      </w:r>
      <w:r w:rsidRPr="00890317">
        <w:rPr>
          <w:rFonts w:ascii="Arial" w:hAnsi="Arial" w:cs="Arial"/>
          <w:lang w:val="ru-RU"/>
        </w:rPr>
        <w:tab/>
      </w:r>
      <w:r w:rsidRPr="00890317">
        <w:rPr>
          <w:rFonts w:ascii="Arial" w:hAnsi="Arial" w:cs="Arial"/>
          <w:lang w:val="ru-RU"/>
        </w:rPr>
        <w:tab/>
      </w:r>
      <w:r w:rsidRPr="00890317">
        <w:rPr>
          <w:rFonts w:ascii="Arial" w:hAnsi="Arial" w:cs="Arial"/>
          <w:lang w:val="ru-RU"/>
        </w:rPr>
        <w:tab/>
      </w:r>
      <w:r w:rsidRPr="00890317">
        <w:rPr>
          <w:rFonts w:ascii="Arial" w:hAnsi="Arial" w:cs="Arial"/>
          <w:lang w:val="ru-RU"/>
        </w:rPr>
        <w:tab/>
      </w:r>
      <w:r w:rsidRPr="00890317">
        <w:rPr>
          <w:rFonts w:ascii="Arial" w:hAnsi="Arial" w:cs="Arial"/>
          <w:lang w:val="ru-RU"/>
        </w:rPr>
        <w:tab/>
        <w:t xml:space="preserve">                               А.В. Апарин</w:t>
      </w:r>
    </w:p>
    <w:p w:rsidR="00890317" w:rsidRPr="00890317" w:rsidRDefault="00890317" w:rsidP="00890317">
      <w:pPr>
        <w:rPr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890317">
      <w:pPr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890317" w:rsidRDefault="00890317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A4637F" w:rsidRPr="001A0FB6" w:rsidRDefault="00A4637F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>ПОЛОЖЕНИЕ</w:t>
      </w:r>
    </w:p>
    <w:p w:rsidR="00A4637F" w:rsidRPr="001A0FB6" w:rsidRDefault="00A4637F" w:rsidP="001A0FB6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О ПОРЯДКЕ ОРГАНИЗАЦИИ И ПРОВЕДЕНИЯ </w:t>
      </w:r>
      <w:r w:rsidR="001A0FB6">
        <w:rPr>
          <w:sz w:val="28"/>
          <w:szCs w:val="28"/>
          <w:lang w:val="ru-RU"/>
        </w:rPr>
        <w:t xml:space="preserve">ПУБЛИЧНЫХ СЛУШАНИЙ  </w:t>
      </w:r>
      <w:r w:rsidRPr="001A0FB6">
        <w:rPr>
          <w:sz w:val="28"/>
          <w:szCs w:val="28"/>
          <w:lang w:val="ru-RU"/>
        </w:rPr>
        <w:t xml:space="preserve">В </w:t>
      </w:r>
      <w:r w:rsidR="001A0FB6">
        <w:rPr>
          <w:sz w:val="28"/>
          <w:szCs w:val="28"/>
          <w:lang w:val="ru-RU"/>
        </w:rPr>
        <w:t>МУНИЦИПАЛЬНОМ ОБРАЗОВАНИИ ЕФРЕМОВСКИЙ МУНИЦИПАЛЬНЫЙ ОКРУГ ТУЛЬСКОЙ ОБЛАСТИ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957CD2" w:rsidRDefault="00957CD2" w:rsidP="00957CD2">
      <w:pPr>
        <w:spacing w:after="0" w:line="240" w:lineRule="auto"/>
        <w:ind w:left="709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4637F" w:rsidRPr="00957CD2">
        <w:rPr>
          <w:sz w:val="28"/>
          <w:szCs w:val="28"/>
          <w:lang w:val="ru-RU"/>
        </w:rPr>
        <w:t>Общие положения</w:t>
      </w:r>
    </w:p>
    <w:p w:rsidR="00A4637F" w:rsidRPr="00957CD2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957CD2">
        <w:rPr>
          <w:sz w:val="28"/>
          <w:szCs w:val="28"/>
          <w:lang w:val="ru-RU"/>
        </w:rPr>
        <w:t xml:space="preserve">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A4637F" w:rsidRPr="001A0FB6">
        <w:rPr>
          <w:sz w:val="28"/>
          <w:szCs w:val="28"/>
          <w:lang w:val="ru-RU"/>
        </w:rPr>
        <w:t xml:space="preserve">Положение о порядке организации и проведения публичных слушаний в </w:t>
      </w:r>
      <w:r w:rsidR="001A0FB6" w:rsidRPr="001A0FB6">
        <w:rPr>
          <w:sz w:val="28"/>
          <w:szCs w:val="28"/>
          <w:lang w:val="ru-RU"/>
        </w:rPr>
        <w:t>муниципальном образовании Ефремовский муниципальный округ Тульской области</w:t>
      </w:r>
      <w:r w:rsidR="00A4637F" w:rsidRPr="001A0FB6">
        <w:rPr>
          <w:sz w:val="28"/>
          <w:szCs w:val="28"/>
          <w:lang w:val="ru-RU"/>
        </w:rPr>
        <w:t xml:space="preserve"> (далее по тексту 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организации и проведения публичных слушаний, сроки проведения и определения результатов публичных слушаний для обсуждения проектов муниципальных правовых актов по вопросам местного значения с участием жителей, зарегистрированных на территории </w:t>
      </w:r>
      <w:r w:rsidR="001A0FB6" w:rsidRPr="001A0FB6">
        <w:rPr>
          <w:sz w:val="28"/>
          <w:szCs w:val="28"/>
          <w:lang w:val="ru-RU"/>
        </w:rPr>
        <w:t>муниципально</w:t>
      </w:r>
      <w:r w:rsidR="001A0FB6">
        <w:rPr>
          <w:sz w:val="28"/>
          <w:szCs w:val="28"/>
          <w:lang w:val="ru-RU"/>
        </w:rPr>
        <w:t>го</w:t>
      </w:r>
      <w:r w:rsidR="001A0FB6" w:rsidRPr="001A0FB6">
        <w:rPr>
          <w:sz w:val="28"/>
          <w:szCs w:val="28"/>
          <w:lang w:val="ru-RU"/>
        </w:rPr>
        <w:t xml:space="preserve"> образовани</w:t>
      </w:r>
      <w:r w:rsidR="001A0FB6">
        <w:rPr>
          <w:sz w:val="28"/>
          <w:szCs w:val="28"/>
          <w:lang w:val="ru-RU"/>
        </w:rPr>
        <w:t>я</w:t>
      </w:r>
      <w:r w:rsidR="001A0FB6" w:rsidRPr="001A0FB6">
        <w:rPr>
          <w:sz w:val="28"/>
          <w:szCs w:val="28"/>
          <w:lang w:val="ru-RU"/>
        </w:rPr>
        <w:t xml:space="preserve"> Ефремовский муниципальный округ Тульской области </w:t>
      </w:r>
      <w:r w:rsidR="00A4637F" w:rsidRPr="001A0FB6">
        <w:rPr>
          <w:sz w:val="28"/>
          <w:szCs w:val="28"/>
          <w:lang w:val="ru-RU"/>
        </w:rPr>
        <w:t xml:space="preserve">(далее – жители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). 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A4637F" w:rsidRPr="001A0FB6">
        <w:rPr>
          <w:sz w:val="28"/>
          <w:szCs w:val="28"/>
          <w:lang w:val="ru-RU"/>
        </w:rPr>
        <w:t xml:space="preserve">Публичные слушания для обсуждения проектов муниципальных правовых актов по вопросам местного значения с участием жителей </w:t>
      </w:r>
      <w:r w:rsidR="001A0FB6" w:rsidRPr="001A0FB6">
        <w:rPr>
          <w:sz w:val="28"/>
          <w:szCs w:val="28"/>
          <w:lang w:val="ru-RU"/>
        </w:rPr>
        <w:t xml:space="preserve">жители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1A0FB6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могут назначаться </w:t>
      </w:r>
      <w:r w:rsidR="001A0FB6">
        <w:rPr>
          <w:sz w:val="28"/>
          <w:szCs w:val="28"/>
          <w:lang w:val="ru-RU"/>
        </w:rPr>
        <w:t>Собранием депутатов муниципального образования Ефремовский муниципальный округ Тульской области</w:t>
      </w:r>
      <w:r w:rsidR="00A4637F" w:rsidRPr="001A0FB6">
        <w:rPr>
          <w:sz w:val="28"/>
          <w:szCs w:val="28"/>
          <w:lang w:val="ru-RU"/>
        </w:rPr>
        <w:t xml:space="preserve"> (далее </w:t>
      </w:r>
      <w:r w:rsidR="001A0FB6">
        <w:rPr>
          <w:sz w:val="28"/>
          <w:szCs w:val="28"/>
          <w:lang w:val="ru-RU"/>
        </w:rPr>
        <w:t>–</w:t>
      </w:r>
      <w:r w:rsidR="00A4637F" w:rsidRPr="001A0FB6">
        <w:rPr>
          <w:sz w:val="28"/>
          <w:szCs w:val="28"/>
          <w:lang w:val="ru-RU"/>
        </w:rPr>
        <w:t xml:space="preserve"> </w:t>
      </w:r>
      <w:r w:rsidR="001A0FB6">
        <w:rPr>
          <w:sz w:val="28"/>
          <w:szCs w:val="28"/>
          <w:lang w:val="ru-RU"/>
        </w:rPr>
        <w:t>Собрание депутатов</w:t>
      </w:r>
      <w:r w:rsidR="00A4637F" w:rsidRPr="001A0FB6">
        <w:rPr>
          <w:sz w:val="28"/>
          <w:szCs w:val="28"/>
          <w:lang w:val="ru-RU"/>
        </w:rPr>
        <w:t xml:space="preserve">), главой </w:t>
      </w:r>
      <w:r w:rsidR="001A0FB6">
        <w:rPr>
          <w:sz w:val="28"/>
          <w:szCs w:val="28"/>
          <w:lang w:val="ru-RU"/>
        </w:rPr>
        <w:t>муниципального образования Ефремовский муниципальный округ Тульской области</w:t>
      </w:r>
      <w:r w:rsidR="001A0FB6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(далее - </w:t>
      </w:r>
      <w:r w:rsidR="001A0FB6">
        <w:rPr>
          <w:sz w:val="28"/>
          <w:szCs w:val="28"/>
          <w:lang w:val="ru-RU"/>
        </w:rPr>
        <w:t>г</w:t>
      </w:r>
      <w:r w:rsidR="00A4637F" w:rsidRPr="001A0FB6">
        <w:rPr>
          <w:sz w:val="28"/>
          <w:szCs w:val="28"/>
          <w:lang w:val="ru-RU"/>
        </w:rPr>
        <w:t xml:space="preserve">лава), а также по инициативе жителей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. 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A4637F" w:rsidRPr="001A0FB6">
        <w:rPr>
          <w:sz w:val="28"/>
          <w:szCs w:val="28"/>
          <w:lang w:val="ru-RU"/>
        </w:rPr>
        <w:t xml:space="preserve">Публичные слушания — это форма непосредственного осуществления и участия жителей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1A0FB6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в осуществлении местного самоуправления.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A4637F" w:rsidRPr="001A0FB6">
        <w:rPr>
          <w:sz w:val="28"/>
          <w:szCs w:val="28"/>
          <w:lang w:val="ru-RU"/>
        </w:rPr>
        <w:t xml:space="preserve">Участие в публичных слушаниях является свободным и добровольным.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 w:rsidR="00A4637F" w:rsidRPr="001A0FB6">
        <w:rPr>
          <w:sz w:val="28"/>
          <w:szCs w:val="28"/>
          <w:lang w:val="ru-RU"/>
        </w:rPr>
        <w:t xml:space="preserve">Организация, проведение и определение результатов публичных слушаний осуществляются на основании принципов открытости, гласности, добровольности.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</w:t>
      </w:r>
      <w:r w:rsidR="00A4637F" w:rsidRPr="001A0FB6">
        <w:rPr>
          <w:sz w:val="28"/>
          <w:szCs w:val="28"/>
          <w:lang w:val="ru-RU"/>
        </w:rPr>
        <w:t xml:space="preserve">Участвовать в публичных слушаниях имеют право жители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обладающие активным избирательным правом.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 w:rsidR="00A4637F" w:rsidRPr="001A0FB6">
        <w:rPr>
          <w:sz w:val="28"/>
          <w:szCs w:val="28"/>
          <w:lang w:val="ru-RU"/>
        </w:rPr>
        <w:t xml:space="preserve">Мнение жителей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выявленное в ходе публичных слушаний, носит для органов местного самоуправления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1A0FB6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рекомендательный характер.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</w:p>
    <w:p w:rsidR="00A4637F" w:rsidRPr="001A0FB6" w:rsidRDefault="00957CD2" w:rsidP="00957CD2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4637F" w:rsidRPr="001A0FB6">
        <w:rPr>
          <w:sz w:val="28"/>
          <w:szCs w:val="28"/>
          <w:lang w:val="ru-RU"/>
        </w:rPr>
        <w:t>Цели и задачи организации публичных слушаний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A4637F" w:rsidRPr="001A0FB6">
        <w:rPr>
          <w:sz w:val="28"/>
          <w:szCs w:val="28"/>
          <w:lang w:val="ru-RU"/>
        </w:rPr>
        <w:t xml:space="preserve">Целью проведения публичных слушаний является обеспечение реализации прав жителей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на непосредственное участие в осуществлении местного самоуправления на территории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.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A4637F" w:rsidRPr="001A0FB6">
        <w:rPr>
          <w:sz w:val="28"/>
          <w:szCs w:val="28"/>
          <w:lang w:val="ru-RU"/>
        </w:rPr>
        <w:t xml:space="preserve">Задачами проведения публичных слушаний являются: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</w:t>
      </w:r>
      <w:r w:rsidR="00A4637F" w:rsidRPr="001A0FB6">
        <w:rPr>
          <w:sz w:val="28"/>
          <w:szCs w:val="28"/>
          <w:lang w:val="ru-RU"/>
        </w:rPr>
        <w:t xml:space="preserve">Доведение до жителей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1A0FB6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полной и точной информации о проектах муниципальных правовых актов по вопросам местного значения, выносимых на публичные слушания органами местного самоуправления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A4637F" w:rsidRPr="001A0FB6">
        <w:rPr>
          <w:sz w:val="28"/>
          <w:szCs w:val="28"/>
          <w:lang w:val="ru-RU"/>
        </w:rPr>
        <w:t xml:space="preserve">Выявление и учет мнения жителей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1A0FB6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при обсуждении проектов муниципальных правовых актов органов местного самоуправления </w:t>
      </w:r>
      <w:r w:rsidR="001A0FB6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выносимых на публичные слушания.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957CD2" w:rsidP="00957CD2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3.</w:t>
      </w:r>
      <w:r w:rsidR="00A4637F" w:rsidRPr="001A0FB6">
        <w:rPr>
          <w:sz w:val="28"/>
          <w:szCs w:val="28"/>
          <w:lang w:val="ru-RU"/>
        </w:rPr>
        <w:t>Проекты муниципальных правовых актов и иные вопросы,</w:t>
      </w:r>
    </w:p>
    <w:p w:rsidR="00A4637F" w:rsidRPr="001A0FB6" w:rsidRDefault="00A4637F" w:rsidP="00A6335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1A0FB6">
        <w:rPr>
          <w:sz w:val="28"/>
          <w:szCs w:val="28"/>
        </w:rPr>
        <w:t>выносимые на публичные слушания</w:t>
      </w:r>
    </w:p>
    <w:p w:rsidR="00A4637F" w:rsidRPr="00957CD2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957CD2">
        <w:rPr>
          <w:sz w:val="28"/>
          <w:szCs w:val="28"/>
          <w:lang w:val="ru-RU"/>
        </w:rPr>
        <w:t xml:space="preserve"> </w:t>
      </w:r>
    </w:p>
    <w:p w:rsidR="00A4637F" w:rsidRPr="00A63354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="00A4637F" w:rsidRPr="00A63354">
        <w:rPr>
          <w:sz w:val="28"/>
          <w:szCs w:val="28"/>
          <w:lang w:val="ru-RU"/>
        </w:rPr>
        <w:t xml:space="preserve">Обязательному вынесению на публичные слушания подлежат: </w:t>
      </w:r>
    </w:p>
    <w:p w:rsidR="00A63354" w:rsidRPr="00A63354" w:rsidRDefault="00A63354" w:rsidP="00A63354">
      <w:pPr>
        <w:pStyle w:val="2"/>
        <w:keepNext/>
        <w:keepLines/>
        <w:spacing w:after="0" w:line="240" w:lineRule="auto"/>
        <w:ind w:left="0" w:firstLine="709"/>
        <w:jc w:val="both"/>
        <w:rPr>
          <w:sz w:val="28"/>
          <w:szCs w:val="28"/>
        </w:rPr>
      </w:pPr>
      <w:r w:rsidRPr="00A63354">
        <w:rPr>
          <w:sz w:val="28"/>
          <w:szCs w:val="28"/>
        </w:rPr>
        <w:t xml:space="preserve">1) проект Устава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A63354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A63354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</w:t>
      </w:r>
      <w:r>
        <w:rPr>
          <w:sz w:val="28"/>
          <w:szCs w:val="28"/>
          <w:lang w:val="ru-RU"/>
        </w:rPr>
        <w:t>Ф</w:t>
      </w:r>
      <w:r w:rsidRPr="00A63354">
        <w:rPr>
          <w:sz w:val="28"/>
          <w:szCs w:val="28"/>
        </w:rPr>
        <w:t>едерации, федеральных законов, Устава (Основного Закона) Тульской области или законов Тульской области в целях приведения Устава в соответствие с этими нормативными правовыми актами;</w:t>
      </w:r>
    </w:p>
    <w:p w:rsidR="00A63354" w:rsidRPr="00A63354" w:rsidRDefault="00A63354" w:rsidP="00A63354">
      <w:pPr>
        <w:pStyle w:val="2"/>
        <w:keepLine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A63354">
        <w:rPr>
          <w:sz w:val="28"/>
          <w:szCs w:val="28"/>
        </w:rPr>
        <w:t>2) проект местного бюджета и отчет о его исполнении;</w:t>
      </w:r>
    </w:p>
    <w:p w:rsidR="00A63354" w:rsidRPr="00A63354" w:rsidRDefault="00A63354" w:rsidP="00A63354">
      <w:pPr>
        <w:pStyle w:val="2"/>
        <w:keepLine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A63354">
        <w:rPr>
          <w:sz w:val="28"/>
          <w:szCs w:val="28"/>
          <w:lang w:val="ru-RU"/>
        </w:rPr>
        <w:t>3</w:t>
      </w:r>
      <w:r w:rsidRPr="00A63354">
        <w:rPr>
          <w:sz w:val="28"/>
          <w:szCs w:val="28"/>
        </w:rPr>
        <w:t>) проект стратегии социально-экономического развития муниципального образования;</w:t>
      </w:r>
    </w:p>
    <w:p w:rsidR="00A63354" w:rsidRPr="00A63354" w:rsidRDefault="00A63354" w:rsidP="00A63354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A63354">
        <w:rPr>
          <w:sz w:val="28"/>
          <w:szCs w:val="28"/>
        </w:rPr>
        <w:t xml:space="preserve">4) вопросы о преобразовании муниципального образования, за исключением случаев, если в соответствии со </w:t>
      </w:r>
      <w:hyperlink r:id="rId9" w:history="1">
        <w:r w:rsidRPr="00A63354">
          <w:rPr>
            <w:sz w:val="28"/>
            <w:szCs w:val="28"/>
          </w:rPr>
          <w:t>статьей 13</w:t>
        </w:r>
      </w:hyperlink>
      <w:r w:rsidRPr="00A63354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4637F" w:rsidRPr="004D2EBA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 w:rsidR="00A4637F" w:rsidRPr="004D2EBA">
        <w:rPr>
          <w:sz w:val="28"/>
          <w:szCs w:val="28"/>
          <w:lang w:val="ru-RU"/>
        </w:rPr>
        <w:t xml:space="preserve">Публичные слушания проводятся в соответствии с Порядком учета предложений и участия граждан, утвержденным решением </w:t>
      </w:r>
      <w:r w:rsidR="00A63354" w:rsidRPr="004D2EBA">
        <w:rPr>
          <w:sz w:val="28"/>
          <w:szCs w:val="28"/>
          <w:lang w:val="ru-RU"/>
        </w:rPr>
        <w:t>Собрания</w:t>
      </w:r>
      <w:r w:rsidR="00A4637F" w:rsidRPr="004D2EBA">
        <w:rPr>
          <w:sz w:val="28"/>
          <w:szCs w:val="28"/>
          <w:lang w:val="ru-RU"/>
        </w:rPr>
        <w:t xml:space="preserve"> депутатов</w:t>
      </w:r>
      <w:r w:rsidR="00A63354" w:rsidRPr="004D2EBA">
        <w:rPr>
          <w:sz w:val="28"/>
          <w:szCs w:val="28"/>
          <w:lang w:val="ru-RU"/>
        </w:rPr>
        <w:t xml:space="preserve"> в случае проведения </w:t>
      </w:r>
      <w:r w:rsidR="004D2EBA">
        <w:rPr>
          <w:sz w:val="28"/>
          <w:szCs w:val="28"/>
          <w:lang w:val="ru-RU"/>
        </w:rPr>
        <w:t xml:space="preserve">публичных слушаний </w:t>
      </w:r>
      <w:r w:rsidR="00A63354" w:rsidRPr="004D2EBA">
        <w:rPr>
          <w:sz w:val="28"/>
          <w:szCs w:val="28"/>
          <w:lang w:val="ru-RU"/>
        </w:rPr>
        <w:t xml:space="preserve">по инициативе населения или Собрания депутатов, или постановлением главы </w:t>
      </w:r>
      <w:r w:rsidR="004D2EBA" w:rsidRPr="004D2EBA">
        <w:rPr>
          <w:sz w:val="28"/>
          <w:szCs w:val="28"/>
          <w:lang w:val="ru-RU"/>
        </w:rPr>
        <w:t xml:space="preserve">в случае проведения </w:t>
      </w:r>
      <w:r w:rsidR="004D2EBA">
        <w:rPr>
          <w:sz w:val="28"/>
          <w:szCs w:val="28"/>
          <w:lang w:val="ru-RU"/>
        </w:rPr>
        <w:t xml:space="preserve">публичных слушаний </w:t>
      </w:r>
      <w:r w:rsidR="004D2EBA" w:rsidRPr="004D2EBA">
        <w:rPr>
          <w:sz w:val="28"/>
          <w:szCs w:val="28"/>
          <w:lang w:val="ru-RU"/>
        </w:rPr>
        <w:t xml:space="preserve">по </w:t>
      </w:r>
      <w:r w:rsidR="00A63354" w:rsidRPr="004D2EBA">
        <w:rPr>
          <w:sz w:val="28"/>
          <w:szCs w:val="28"/>
          <w:lang w:val="ru-RU"/>
        </w:rPr>
        <w:t xml:space="preserve">инициативе главы муниципального </w:t>
      </w:r>
      <w:r w:rsidR="00A63354" w:rsidRPr="004D2EBA">
        <w:rPr>
          <w:sz w:val="28"/>
          <w:szCs w:val="28"/>
          <w:lang w:val="ru-RU"/>
        </w:rPr>
        <w:lastRenderedPageBreak/>
        <w:t>образ</w:t>
      </w:r>
      <w:r w:rsidR="004D2EBA">
        <w:rPr>
          <w:sz w:val="28"/>
          <w:szCs w:val="28"/>
          <w:lang w:val="ru-RU"/>
        </w:rPr>
        <w:t xml:space="preserve">ования или главы администрации </w:t>
      </w:r>
      <w:r w:rsidR="00A4637F" w:rsidRPr="004D2EBA">
        <w:rPr>
          <w:sz w:val="28"/>
          <w:szCs w:val="28"/>
          <w:lang w:val="ru-RU"/>
        </w:rPr>
        <w:t xml:space="preserve">с учетом требований настоящего Положения.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 w:rsidR="00A4637F" w:rsidRPr="001A0FB6">
        <w:rPr>
          <w:sz w:val="28"/>
          <w:szCs w:val="28"/>
          <w:lang w:val="ru-RU"/>
        </w:rPr>
        <w:t xml:space="preserve">Публичные слушания по проекту бюджета </w:t>
      </w:r>
      <w:r w:rsidR="00A63354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 и отчету о его исполнении проводятся в соответствии с </w:t>
      </w:r>
      <w:r w:rsidR="004D2EBA">
        <w:rPr>
          <w:sz w:val="28"/>
          <w:szCs w:val="28"/>
          <w:lang w:val="ru-RU"/>
        </w:rPr>
        <w:t xml:space="preserve">настоящим </w:t>
      </w:r>
      <w:r w:rsidR="00A4637F" w:rsidRPr="001A0FB6">
        <w:rPr>
          <w:sz w:val="28"/>
          <w:szCs w:val="28"/>
          <w:lang w:val="ru-RU"/>
        </w:rPr>
        <w:t xml:space="preserve">Положением и особенностями, предусмотренными Бюджетным кодексом Российской Федерации.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A4637F" w:rsidRPr="001A0FB6">
        <w:rPr>
          <w:sz w:val="28"/>
          <w:szCs w:val="28"/>
          <w:lang w:val="ru-RU"/>
        </w:rPr>
        <w:t xml:space="preserve">В случае отсутствия на публичных слушаниях жителей </w:t>
      </w:r>
      <w:r w:rsidR="004D2EBA">
        <w:rPr>
          <w:sz w:val="28"/>
          <w:szCs w:val="28"/>
          <w:lang w:val="ru-RU"/>
        </w:rPr>
        <w:t>Ефремовского муниципального округа</w:t>
      </w:r>
      <w:r w:rsidR="004D2EBA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при соблюдении порядка организации публичных слушаний, публичные слушания считаются состоявшимися.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A4637F" w:rsidRPr="001A0FB6">
        <w:rPr>
          <w:sz w:val="28"/>
          <w:szCs w:val="28"/>
          <w:lang w:val="ru-RU"/>
        </w:rPr>
        <w:t xml:space="preserve">Назначение публичных слушаний по инициативе населения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957CD2" w:rsidP="00957CD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</w:t>
      </w:r>
      <w:r w:rsidR="00A4637F" w:rsidRPr="001A0FB6">
        <w:rPr>
          <w:sz w:val="28"/>
          <w:szCs w:val="28"/>
          <w:lang w:val="ru-RU"/>
        </w:rPr>
        <w:t xml:space="preserve">С инициативой о проведении публичных слушаний по вопросам местного значения может выступить группа жителей </w:t>
      </w:r>
      <w:r w:rsidR="004D2EBA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обладающие активным избирательным правом.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</w:t>
      </w:r>
      <w:r w:rsidR="00A4637F" w:rsidRPr="001A0FB6">
        <w:rPr>
          <w:sz w:val="28"/>
          <w:szCs w:val="28"/>
          <w:lang w:val="ru-RU"/>
        </w:rPr>
        <w:t xml:space="preserve">Жители </w:t>
      </w:r>
      <w:r w:rsidR="004D2EBA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указанные в п. 4.1 настоящего Положения, для инициирования публичных слушаний создают инициативную группу не менее </w:t>
      </w:r>
      <w:r w:rsidR="005D69FB">
        <w:rPr>
          <w:sz w:val="28"/>
          <w:szCs w:val="28"/>
          <w:lang w:val="ru-RU"/>
        </w:rPr>
        <w:t>5</w:t>
      </w:r>
      <w:r w:rsidR="00A4637F" w:rsidRPr="001A0FB6">
        <w:rPr>
          <w:sz w:val="28"/>
          <w:szCs w:val="28"/>
          <w:lang w:val="ru-RU"/>
        </w:rPr>
        <w:t xml:space="preserve">0 человек.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</w:t>
      </w:r>
      <w:r w:rsidR="00A4637F" w:rsidRPr="001A0FB6">
        <w:rPr>
          <w:sz w:val="28"/>
          <w:szCs w:val="28"/>
          <w:lang w:val="ru-RU"/>
        </w:rPr>
        <w:t>Все решения инициативной группы принимаются большинством голосов членов инициативной группы и о</w:t>
      </w:r>
      <w:r>
        <w:rPr>
          <w:sz w:val="28"/>
          <w:szCs w:val="28"/>
          <w:lang w:val="ru-RU"/>
        </w:rPr>
        <w:t>формляются протоколом. Протокол</w:t>
      </w:r>
      <w:r w:rsidR="00A4637F" w:rsidRPr="001A0FB6">
        <w:rPr>
          <w:sz w:val="28"/>
          <w:szCs w:val="28"/>
          <w:lang w:val="ru-RU"/>
        </w:rPr>
        <w:t xml:space="preserve"> собрани</w:t>
      </w:r>
      <w:r>
        <w:rPr>
          <w:sz w:val="28"/>
          <w:szCs w:val="28"/>
          <w:lang w:val="ru-RU"/>
        </w:rPr>
        <w:t>я</w:t>
      </w:r>
      <w:r w:rsidR="00A4637F" w:rsidRPr="001A0FB6">
        <w:rPr>
          <w:sz w:val="28"/>
          <w:szCs w:val="28"/>
          <w:lang w:val="ru-RU"/>
        </w:rPr>
        <w:t xml:space="preserve"> инициативной группы подписываются председателем и секретарем инициативной группы, избранными инициативной группой из своего состава.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</w:t>
      </w:r>
      <w:r w:rsidR="00A4637F" w:rsidRPr="001A0FB6">
        <w:rPr>
          <w:sz w:val="28"/>
          <w:szCs w:val="28"/>
          <w:lang w:val="ru-RU"/>
        </w:rPr>
        <w:t xml:space="preserve">Инициативная группа по проведению публичных слушаний готовит обращение в </w:t>
      </w:r>
      <w:r w:rsidR="004D2EBA">
        <w:rPr>
          <w:sz w:val="28"/>
          <w:szCs w:val="28"/>
          <w:lang w:val="ru-RU"/>
        </w:rPr>
        <w:t>Собрание</w:t>
      </w:r>
      <w:r w:rsidR="00A4637F" w:rsidRPr="001A0FB6">
        <w:rPr>
          <w:sz w:val="28"/>
          <w:szCs w:val="28"/>
          <w:lang w:val="ru-RU"/>
        </w:rPr>
        <w:t xml:space="preserve"> депутатов и собирает подписи жителей </w:t>
      </w:r>
      <w:r w:rsidR="004D2EBA">
        <w:rPr>
          <w:sz w:val="28"/>
          <w:szCs w:val="28"/>
          <w:lang w:val="ru-RU"/>
        </w:rPr>
        <w:t>Ефремовского муниципального округа</w:t>
      </w:r>
      <w:r w:rsidR="004D2EBA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в количестве, составляющем не менее </w:t>
      </w:r>
      <w:r w:rsidR="005D69FB">
        <w:rPr>
          <w:sz w:val="28"/>
          <w:szCs w:val="28"/>
          <w:lang w:val="ru-RU"/>
        </w:rPr>
        <w:t>200</w:t>
      </w:r>
      <w:r w:rsidR="00A4637F" w:rsidRPr="001A0FB6">
        <w:rPr>
          <w:sz w:val="28"/>
          <w:szCs w:val="28"/>
          <w:lang w:val="ru-RU"/>
        </w:rPr>
        <w:t xml:space="preserve"> жителей </w:t>
      </w:r>
      <w:r w:rsidR="004D2EBA"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обладающих активным избирательным правом на муниципальных выборах, в поддержку своей инициативы.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4.5.</w:t>
      </w:r>
      <w:r w:rsidR="00A4637F" w:rsidRPr="001A0FB6">
        <w:rPr>
          <w:sz w:val="28"/>
          <w:szCs w:val="28"/>
          <w:lang w:val="ru-RU"/>
        </w:rPr>
        <w:t xml:space="preserve">Сбор подписей жителей </w:t>
      </w:r>
      <w:r w:rsidR="004D2EBA">
        <w:rPr>
          <w:sz w:val="28"/>
          <w:szCs w:val="28"/>
          <w:lang w:val="ru-RU"/>
        </w:rPr>
        <w:t>Ефремовского муниципального округа</w:t>
      </w:r>
      <w:r w:rsidR="004D2EBA"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(приложению </w:t>
      </w:r>
      <w:r>
        <w:rPr>
          <w:sz w:val="28"/>
          <w:szCs w:val="28"/>
        </w:rPr>
        <w:t>№ 1</w:t>
      </w:r>
      <w:r>
        <w:rPr>
          <w:sz w:val="28"/>
          <w:szCs w:val="28"/>
          <w:lang w:val="ru-RU"/>
        </w:rPr>
        <w:t>)</w:t>
      </w:r>
      <w:r w:rsidR="00A4637F" w:rsidRPr="001A0FB6">
        <w:rPr>
          <w:sz w:val="28"/>
          <w:szCs w:val="28"/>
        </w:rPr>
        <w:t xml:space="preserve">.  </w:t>
      </w:r>
    </w:p>
    <w:p w:rsidR="00A4637F" w:rsidRPr="001A0FB6" w:rsidRDefault="00A4637F" w:rsidP="001A0FB6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Подписи должны быть собраны в срок, не превышающий 30 календарных дней с момента подписания протокола о создании инициативной группы.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4.6.</w:t>
      </w:r>
      <w:r w:rsidR="00A4637F" w:rsidRPr="001A0FB6">
        <w:rPr>
          <w:sz w:val="28"/>
          <w:szCs w:val="28"/>
          <w:lang w:val="ru-RU"/>
        </w:rPr>
        <w:t xml:space="preserve">По окончании сбора подписей все подписные листы брошюруются, нумеруются, прошиваются. Расходы, связанные со сбором подписей, несет инициативная группа.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4.7.</w:t>
      </w:r>
      <w:r w:rsidR="00A4637F" w:rsidRPr="001A0FB6">
        <w:rPr>
          <w:sz w:val="28"/>
          <w:szCs w:val="28"/>
          <w:lang w:val="ru-RU"/>
        </w:rPr>
        <w:t xml:space="preserve">Обращение инициативной группы подписывается всеми инициаторами публичных слушаний. К </w:t>
      </w:r>
      <w:r>
        <w:rPr>
          <w:sz w:val="28"/>
          <w:szCs w:val="28"/>
          <w:lang w:val="ru-RU"/>
        </w:rPr>
        <w:t>обращению</w:t>
      </w:r>
      <w:r w:rsidR="00A4637F" w:rsidRPr="001A0FB6">
        <w:rPr>
          <w:sz w:val="28"/>
          <w:szCs w:val="28"/>
          <w:lang w:val="ru-RU"/>
        </w:rPr>
        <w:t xml:space="preserve"> прикладывается список инициативной группы (приложение № 2), а также протокол собрания инициативной группы, на котором было принято решение о выдвижении инициативы и проект муниципального правового акта, выносимого на публичные слушания. </w:t>
      </w:r>
    </w:p>
    <w:p w:rsidR="00A4637F" w:rsidRPr="002049EA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4.8.</w:t>
      </w:r>
      <w:r w:rsidR="00A4637F" w:rsidRPr="001A0FB6">
        <w:rPr>
          <w:sz w:val="28"/>
          <w:szCs w:val="28"/>
          <w:lang w:val="ru-RU"/>
        </w:rPr>
        <w:t xml:space="preserve">Обращение инициативной группы по проведению публичных слушаний направляется в </w:t>
      </w:r>
      <w:r>
        <w:rPr>
          <w:sz w:val="28"/>
          <w:szCs w:val="28"/>
          <w:lang w:val="ru-RU"/>
        </w:rPr>
        <w:t>Собрание</w:t>
      </w:r>
      <w:r w:rsidR="00A4637F" w:rsidRPr="001A0FB6">
        <w:rPr>
          <w:sz w:val="28"/>
          <w:szCs w:val="28"/>
          <w:lang w:val="ru-RU"/>
        </w:rPr>
        <w:t xml:space="preserve"> депутатов. </w:t>
      </w:r>
      <w:r w:rsidR="00A4637F" w:rsidRPr="002049EA">
        <w:rPr>
          <w:sz w:val="28"/>
          <w:szCs w:val="28"/>
          <w:lang w:val="ru-RU"/>
        </w:rPr>
        <w:t xml:space="preserve">При этом в обращении должны содержаться: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4.8.1.</w:t>
      </w:r>
      <w:r w:rsidR="00A4637F" w:rsidRPr="001A0FB6">
        <w:rPr>
          <w:sz w:val="28"/>
          <w:szCs w:val="28"/>
          <w:lang w:val="ru-RU"/>
        </w:rPr>
        <w:t>Формулировка вопроса и (или) проект нормативного правового акта, выносимого на публичные слушания</w:t>
      </w:r>
      <w:r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4.8.2.</w:t>
      </w:r>
      <w:r w:rsidR="00A4637F" w:rsidRPr="001A0FB6">
        <w:rPr>
          <w:sz w:val="28"/>
          <w:szCs w:val="28"/>
          <w:lang w:val="ru-RU"/>
        </w:rPr>
        <w:t>Обоснование необходимости проведения публичных слушаний</w:t>
      </w:r>
      <w:r>
        <w:rPr>
          <w:sz w:val="28"/>
          <w:szCs w:val="28"/>
          <w:lang w:val="ru-RU"/>
        </w:rPr>
        <w:t>;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4.8.3.</w:t>
      </w:r>
      <w:r w:rsidR="00A4637F" w:rsidRPr="001A0FB6">
        <w:rPr>
          <w:sz w:val="28"/>
          <w:szCs w:val="28"/>
          <w:lang w:val="ru-RU"/>
        </w:rPr>
        <w:t xml:space="preserve">Предлагаемый состав участников публичных слушаний.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4.8.4.</w:t>
      </w:r>
      <w:r w:rsidR="00A4637F" w:rsidRPr="001A0FB6">
        <w:rPr>
          <w:sz w:val="28"/>
          <w:szCs w:val="28"/>
          <w:lang w:val="ru-RU"/>
        </w:rPr>
        <w:t xml:space="preserve">Сведения об инициаторах проведения публичных слушаний с указанием фамилий, имен и отчеств (при наличии), адресов их проживания с контактными телефонами. </w:t>
      </w:r>
    </w:p>
    <w:p w:rsidR="00A4637F" w:rsidRPr="001A0FB6" w:rsidRDefault="00A4637F" w:rsidP="002049EA">
      <w:pPr>
        <w:spacing w:after="0" w:line="240" w:lineRule="auto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К обращению могут быть приложены информационные, аналитические материалы, относящиеся к предполагаемой теме публичных слушаний.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4.9.</w:t>
      </w:r>
      <w:r w:rsidR="00A4637F" w:rsidRPr="001A0FB6">
        <w:rPr>
          <w:sz w:val="28"/>
          <w:szCs w:val="28"/>
          <w:lang w:val="ru-RU"/>
        </w:rPr>
        <w:t xml:space="preserve">Обращение инициативной группы по проведению публичных слушаний рассматривается на очередном заседании </w:t>
      </w:r>
      <w:r>
        <w:rPr>
          <w:sz w:val="28"/>
          <w:szCs w:val="28"/>
          <w:lang w:val="ru-RU"/>
        </w:rPr>
        <w:t>Собрания</w:t>
      </w:r>
      <w:r w:rsidR="00A4637F" w:rsidRPr="001A0FB6">
        <w:rPr>
          <w:sz w:val="28"/>
          <w:szCs w:val="28"/>
          <w:lang w:val="ru-RU"/>
        </w:rPr>
        <w:t xml:space="preserve"> депутатов, но не позднее 30 дней со дня поступления документов, предусмотренных пп. 4.8.1 - 4.8.4 настоящего Положения.      </w:t>
      </w:r>
    </w:p>
    <w:p w:rsidR="00A4637F" w:rsidRPr="001A0FB6" w:rsidRDefault="00A4637F" w:rsidP="001A0FB6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Обращение рассматривается открыто с приглашением представителей инициативной группы на заседание </w:t>
      </w:r>
      <w:r w:rsidR="007A02AF">
        <w:rPr>
          <w:sz w:val="28"/>
          <w:szCs w:val="28"/>
          <w:lang w:val="ru-RU"/>
        </w:rPr>
        <w:t>Собрани</w:t>
      </w:r>
      <w:r w:rsidR="002049EA">
        <w:rPr>
          <w:sz w:val="28"/>
          <w:szCs w:val="28"/>
          <w:lang w:val="ru-RU"/>
        </w:rPr>
        <w:t>я</w:t>
      </w:r>
      <w:r w:rsidR="007A02AF">
        <w:rPr>
          <w:sz w:val="28"/>
          <w:szCs w:val="28"/>
          <w:lang w:val="ru-RU"/>
        </w:rPr>
        <w:t xml:space="preserve"> </w:t>
      </w:r>
      <w:r w:rsidRPr="001A0FB6">
        <w:rPr>
          <w:sz w:val="28"/>
          <w:szCs w:val="28"/>
          <w:lang w:val="ru-RU"/>
        </w:rPr>
        <w:t xml:space="preserve">депутатов.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4.10.</w:t>
      </w:r>
      <w:r w:rsidR="00A4637F" w:rsidRPr="001A0FB6">
        <w:rPr>
          <w:sz w:val="28"/>
          <w:szCs w:val="28"/>
          <w:lang w:val="ru-RU"/>
        </w:rPr>
        <w:t xml:space="preserve">По результатам рассмотрения обращения </w:t>
      </w:r>
      <w:r w:rsidR="007A02AF">
        <w:rPr>
          <w:sz w:val="28"/>
          <w:szCs w:val="28"/>
          <w:lang w:val="ru-RU"/>
        </w:rPr>
        <w:t>Собрание</w:t>
      </w:r>
      <w:r w:rsidR="00A4637F" w:rsidRPr="001A0FB6">
        <w:rPr>
          <w:sz w:val="28"/>
          <w:szCs w:val="28"/>
          <w:lang w:val="ru-RU"/>
        </w:rPr>
        <w:t xml:space="preserve"> депутатов принимает решение о назначении публичных слушаний, либо об отказе их назначения. Мотивированный отказ в назначении публичных слушаний направляется в адрес первого лица инициативной группы.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4.11.</w:t>
      </w:r>
      <w:r w:rsidR="007A02AF">
        <w:rPr>
          <w:sz w:val="28"/>
          <w:szCs w:val="28"/>
          <w:lang w:val="ru-RU"/>
        </w:rPr>
        <w:t>Собрание</w:t>
      </w:r>
      <w:r w:rsidR="00A4637F" w:rsidRPr="001A0FB6">
        <w:rPr>
          <w:sz w:val="28"/>
          <w:szCs w:val="28"/>
          <w:lang w:val="ru-RU"/>
        </w:rPr>
        <w:t xml:space="preserve"> депутатов вправе отказать в назначении публичных слушаний в случаях: </w:t>
      </w:r>
    </w:p>
    <w:p w:rsidR="005D69FB" w:rsidRPr="005D69FB" w:rsidRDefault="005D69FB" w:rsidP="005D69FB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4.11.1.</w:t>
      </w:r>
      <w:r w:rsidRPr="005D69FB">
        <w:rPr>
          <w:sz w:val="28"/>
          <w:szCs w:val="28"/>
          <w:lang w:val="ru-RU"/>
        </w:rPr>
        <w:t xml:space="preserve"> вопрос, изложенный в проекте муниципального правового акта, не находится в компетенции органов местного самоуправления;</w:t>
      </w:r>
    </w:p>
    <w:p w:rsidR="005D69FB" w:rsidRPr="005D69FB" w:rsidRDefault="005D69FB" w:rsidP="005D69FB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4.11.2.</w:t>
      </w:r>
      <w:r w:rsidRPr="005D69FB">
        <w:rPr>
          <w:sz w:val="28"/>
          <w:szCs w:val="28"/>
          <w:lang w:val="ru-RU"/>
        </w:rPr>
        <w:t>инициативная группа не собрала необходимого числа подписей жителей муниципального образования в поддержку инициативы проведения публичных слушаний;</w:t>
      </w:r>
    </w:p>
    <w:p w:rsidR="005D69FB" w:rsidRPr="005D69FB" w:rsidRDefault="005D69FB" w:rsidP="005D69FB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4.11.3.</w:t>
      </w:r>
      <w:r w:rsidRPr="005D69FB">
        <w:rPr>
          <w:sz w:val="28"/>
          <w:szCs w:val="28"/>
          <w:lang w:val="ru-RU"/>
        </w:rPr>
        <w:t>проект муниципального правового акта не соответствует действующему законодательству;</w:t>
      </w:r>
    </w:p>
    <w:p w:rsidR="005D69FB" w:rsidRPr="005D69FB" w:rsidRDefault="005D69FB" w:rsidP="005D69FB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4.11.4.</w:t>
      </w:r>
      <w:r w:rsidRPr="005D69FB">
        <w:rPr>
          <w:sz w:val="28"/>
          <w:szCs w:val="28"/>
          <w:lang w:val="ru-RU"/>
        </w:rPr>
        <w:t>нецелесообразность и отсутствие необходимости проведения публичных слушаний по предлагаемому для обсуждения вопросу.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</w:p>
    <w:p w:rsidR="007A02AF" w:rsidRDefault="002049EA" w:rsidP="002049EA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5.</w:t>
      </w:r>
      <w:r w:rsidR="00A4637F" w:rsidRPr="001A0FB6">
        <w:rPr>
          <w:sz w:val="28"/>
          <w:szCs w:val="28"/>
          <w:lang w:val="ru-RU"/>
        </w:rPr>
        <w:t>На</w:t>
      </w:r>
      <w:r w:rsidR="007A02AF">
        <w:rPr>
          <w:sz w:val="28"/>
          <w:szCs w:val="28"/>
          <w:lang w:val="ru-RU"/>
        </w:rPr>
        <w:t xml:space="preserve">значение публичных слушаний </w:t>
      </w:r>
      <w:r w:rsidR="00A4637F" w:rsidRPr="001A0FB6">
        <w:rPr>
          <w:sz w:val="28"/>
          <w:szCs w:val="28"/>
          <w:lang w:val="ru-RU"/>
        </w:rPr>
        <w:t xml:space="preserve">по инициативе </w:t>
      </w:r>
    </w:p>
    <w:p w:rsidR="00A4637F" w:rsidRPr="001A0FB6" w:rsidRDefault="007A02AF" w:rsidP="007A02AF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Собрания</w:t>
      </w:r>
      <w:r w:rsidR="00A4637F" w:rsidRPr="001A0FB6">
        <w:rPr>
          <w:sz w:val="28"/>
          <w:szCs w:val="28"/>
          <w:lang w:val="ru-RU"/>
        </w:rPr>
        <w:t xml:space="preserve"> депутатов</w:t>
      </w:r>
    </w:p>
    <w:p w:rsidR="00A4637F" w:rsidRPr="001A0FB6" w:rsidRDefault="00A4637F" w:rsidP="007A02AF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</w:t>
      </w:r>
      <w:r w:rsidR="007A02AF">
        <w:rPr>
          <w:sz w:val="28"/>
          <w:szCs w:val="28"/>
          <w:lang w:val="ru-RU"/>
        </w:rPr>
        <w:t>Собрание</w:t>
      </w:r>
      <w:r w:rsidR="00A4637F" w:rsidRPr="001A0FB6">
        <w:rPr>
          <w:sz w:val="28"/>
          <w:szCs w:val="28"/>
          <w:lang w:val="ru-RU"/>
        </w:rPr>
        <w:t xml:space="preserve"> депутатов вправе выступить с инициативой о проведении публичных слушаний по вопросам, входящим в его компетенцию. </w:t>
      </w:r>
    </w:p>
    <w:p w:rsidR="00AC7E71" w:rsidRPr="001A0FB6" w:rsidRDefault="00AC7E71" w:rsidP="00AC7E7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</w:t>
      </w:r>
      <w:r w:rsidRPr="001A0FB6">
        <w:rPr>
          <w:sz w:val="28"/>
          <w:szCs w:val="28"/>
          <w:lang w:val="ru-RU"/>
        </w:rPr>
        <w:t xml:space="preserve">Публичные слушания по инициативе </w:t>
      </w:r>
      <w:r>
        <w:rPr>
          <w:sz w:val="28"/>
          <w:szCs w:val="28"/>
          <w:lang w:val="ru-RU"/>
        </w:rPr>
        <w:t>Собрания</w:t>
      </w:r>
      <w:r w:rsidRPr="001A0FB6">
        <w:rPr>
          <w:sz w:val="28"/>
          <w:szCs w:val="28"/>
          <w:lang w:val="ru-RU"/>
        </w:rPr>
        <w:t xml:space="preserve"> депутатов проводятся в случае, если с такой инициативой выступает не менее 1/3 депутатов от </w:t>
      </w:r>
      <w:r>
        <w:rPr>
          <w:sz w:val="28"/>
          <w:szCs w:val="28"/>
          <w:lang w:val="ru-RU"/>
        </w:rPr>
        <w:t>установленного</w:t>
      </w:r>
      <w:r w:rsidRPr="001A0FB6">
        <w:rPr>
          <w:sz w:val="28"/>
          <w:szCs w:val="28"/>
          <w:lang w:val="ru-RU"/>
        </w:rPr>
        <w:t xml:space="preserve"> числа депутатов </w:t>
      </w:r>
      <w:r>
        <w:rPr>
          <w:sz w:val="28"/>
          <w:szCs w:val="28"/>
          <w:lang w:val="ru-RU"/>
        </w:rPr>
        <w:t>Собрания</w:t>
      </w:r>
      <w:r w:rsidRPr="001A0FB6">
        <w:rPr>
          <w:sz w:val="28"/>
          <w:szCs w:val="28"/>
          <w:lang w:val="ru-RU"/>
        </w:rPr>
        <w:t xml:space="preserve"> депутатов.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AC7E7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A4637F" w:rsidRPr="001A0FB6">
        <w:rPr>
          <w:sz w:val="28"/>
          <w:szCs w:val="28"/>
          <w:lang w:val="ru-RU"/>
        </w:rPr>
        <w:t xml:space="preserve">Публичные слушания, проводимые по инициативе </w:t>
      </w:r>
      <w:r w:rsidR="007A02AF">
        <w:rPr>
          <w:sz w:val="28"/>
          <w:szCs w:val="28"/>
          <w:lang w:val="ru-RU"/>
        </w:rPr>
        <w:t>Собрания</w:t>
      </w:r>
      <w:r w:rsidR="00A4637F" w:rsidRPr="001A0FB6">
        <w:rPr>
          <w:sz w:val="28"/>
          <w:szCs w:val="28"/>
          <w:lang w:val="ru-RU"/>
        </w:rPr>
        <w:t xml:space="preserve"> депутатов, назначаются решением </w:t>
      </w:r>
      <w:r w:rsidR="007A02AF">
        <w:rPr>
          <w:sz w:val="28"/>
          <w:szCs w:val="28"/>
          <w:lang w:val="ru-RU"/>
        </w:rPr>
        <w:t>Собрания</w:t>
      </w:r>
      <w:r w:rsidR="00A4637F" w:rsidRPr="001A0FB6">
        <w:rPr>
          <w:sz w:val="28"/>
          <w:szCs w:val="28"/>
          <w:lang w:val="ru-RU"/>
        </w:rPr>
        <w:t xml:space="preserve"> депутатов. </w:t>
      </w:r>
    </w:p>
    <w:p w:rsidR="00A4637F" w:rsidRPr="001A0FB6" w:rsidRDefault="002049EA" w:rsidP="002049EA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</w:t>
      </w:r>
      <w:r w:rsidR="00AC7E7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A4637F" w:rsidRPr="001A0FB6">
        <w:rPr>
          <w:sz w:val="28"/>
          <w:szCs w:val="28"/>
          <w:lang w:val="ru-RU"/>
        </w:rPr>
        <w:t xml:space="preserve">Решением о назначении и проведении публичных слушаний устанавливаются: </w:t>
      </w:r>
    </w:p>
    <w:p w:rsidR="00AC7E71" w:rsidRPr="001A0FB6" w:rsidRDefault="00AC7E71" w:rsidP="00AC7E7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5.4.1.</w:t>
      </w:r>
      <w:r w:rsidRPr="001A0FB6">
        <w:rPr>
          <w:sz w:val="28"/>
          <w:szCs w:val="28"/>
          <w:lang w:val="ru-RU"/>
        </w:rPr>
        <w:t xml:space="preserve">Формулировка вопроса и (или) название проекта муниципального правового акта, выносимых на публичные слушания. </w:t>
      </w:r>
    </w:p>
    <w:p w:rsidR="00AC7E71" w:rsidRPr="001A0FB6" w:rsidRDefault="00AC7E71" w:rsidP="00AC7E7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5.4.2.</w:t>
      </w:r>
      <w:r w:rsidRPr="001A0FB6">
        <w:rPr>
          <w:sz w:val="28"/>
          <w:szCs w:val="28"/>
          <w:lang w:val="ru-RU"/>
        </w:rPr>
        <w:t xml:space="preserve">Место, дата, время и сроки проведения публичных слушаний. </w:t>
      </w:r>
    </w:p>
    <w:p w:rsidR="00AC7E71" w:rsidRPr="001A0FB6" w:rsidRDefault="00AC7E71" w:rsidP="00AC7E71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5.4.3.</w:t>
      </w:r>
      <w:r w:rsidRPr="001A0FB6">
        <w:rPr>
          <w:sz w:val="28"/>
          <w:szCs w:val="28"/>
          <w:lang w:val="ru-RU"/>
        </w:rPr>
        <w:t xml:space="preserve">Состав Комиссии по проведению публичных слушаний. </w:t>
      </w:r>
    </w:p>
    <w:p w:rsidR="00AC7E71" w:rsidRPr="001A0FB6" w:rsidRDefault="00AC7E71" w:rsidP="00AC7E71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5.5.4.</w:t>
      </w:r>
      <w:r w:rsidRPr="001A0FB6">
        <w:rPr>
          <w:sz w:val="28"/>
          <w:szCs w:val="28"/>
          <w:lang w:val="ru-RU"/>
        </w:rPr>
        <w:t xml:space="preserve">Сроки, место приема предложений и контактные телефоны. </w:t>
      </w:r>
    </w:p>
    <w:p w:rsidR="00A4637F" w:rsidRPr="001A0FB6" w:rsidRDefault="00A4637F" w:rsidP="001A0FB6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Решение о назначении и проведении публичных слушаний, в том числе по инициативе жителей </w:t>
      </w:r>
      <w:r w:rsidR="007A02AF"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, подлежит </w:t>
      </w:r>
      <w:r w:rsidR="00B35443" w:rsidRPr="001A0FB6">
        <w:rPr>
          <w:sz w:val="28"/>
          <w:szCs w:val="28"/>
          <w:lang w:val="ru-RU"/>
        </w:rPr>
        <w:t>обязательному опубликованию (обнародованию) в порядке, установленном для официального опубликования</w:t>
      </w:r>
      <w:r w:rsidR="00B35443">
        <w:rPr>
          <w:sz w:val="28"/>
          <w:szCs w:val="28"/>
          <w:lang w:val="ru-RU"/>
        </w:rPr>
        <w:t xml:space="preserve"> (обнародования)</w:t>
      </w:r>
      <w:r w:rsidR="00B35443" w:rsidRPr="001A0FB6">
        <w:rPr>
          <w:sz w:val="28"/>
          <w:szCs w:val="28"/>
          <w:lang w:val="ru-RU"/>
        </w:rPr>
        <w:t xml:space="preserve"> муниципальных правовых актов</w:t>
      </w:r>
      <w:r w:rsidRPr="001A0FB6">
        <w:rPr>
          <w:sz w:val="28"/>
          <w:szCs w:val="28"/>
          <w:lang w:val="ru-RU"/>
        </w:rPr>
        <w:t xml:space="preserve">.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</w:p>
    <w:p w:rsidR="00A4637F" w:rsidRPr="007A02AF" w:rsidRDefault="007A02AF" w:rsidP="007A02AF">
      <w:pPr>
        <w:spacing w:after="0" w:line="240" w:lineRule="auto"/>
        <w:ind w:left="709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A4637F" w:rsidRPr="007A02AF">
        <w:rPr>
          <w:sz w:val="28"/>
          <w:szCs w:val="28"/>
          <w:lang w:val="ru-RU"/>
        </w:rPr>
        <w:t>Назначение публичных слушаний</w:t>
      </w:r>
    </w:p>
    <w:p w:rsidR="00A4637F" w:rsidRPr="001A0FB6" w:rsidRDefault="00A4637F" w:rsidP="007A02AF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по инициативе главы </w:t>
      </w:r>
      <w:r w:rsidR="007A02AF">
        <w:rPr>
          <w:sz w:val="28"/>
          <w:szCs w:val="28"/>
          <w:lang w:val="ru-RU"/>
        </w:rPr>
        <w:t>Ефремовского муниципального округа</w:t>
      </w:r>
      <w:r w:rsidR="005A51E9">
        <w:rPr>
          <w:sz w:val="28"/>
          <w:szCs w:val="28"/>
          <w:lang w:val="ru-RU"/>
        </w:rPr>
        <w:t>, главы администрации Ефремовского муниципального округа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6.1. </w:t>
      </w:r>
      <w:r w:rsidR="00A4637F" w:rsidRPr="001A0FB6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Ефремовского муниципального округа, глава администрации 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 вправе выступить с инициативой о проведении публичных слушаний по любому из вопросов, предусмотренных настоящим Положением.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</w:t>
      </w:r>
      <w:r w:rsidR="00A4637F" w:rsidRPr="001A0FB6">
        <w:rPr>
          <w:sz w:val="28"/>
          <w:szCs w:val="28"/>
          <w:lang w:val="ru-RU"/>
        </w:rPr>
        <w:t xml:space="preserve">Публичные слушания, инициированные </w:t>
      </w:r>
      <w:r>
        <w:rPr>
          <w:sz w:val="28"/>
          <w:szCs w:val="28"/>
          <w:lang w:val="ru-RU"/>
        </w:rPr>
        <w:t>г</w:t>
      </w:r>
      <w:r w:rsidR="00A4637F" w:rsidRPr="001A0FB6">
        <w:rPr>
          <w:sz w:val="28"/>
          <w:szCs w:val="28"/>
          <w:lang w:val="ru-RU"/>
        </w:rPr>
        <w:t xml:space="preserve">лавой </w:t>
      </w:r>
      <w:r>
        <w:rPr>
          <w:sz w:val="28"/>
          <w:szCs w:val="28"/>
          <w:lang w:val="ru-RU"/>
        </w:rPr>
        <w:t>Ефремовского муниципального округа, главой администрации Ефремовского муниципального округа</w:t>
      </w:r>
      <w:r w:rsidR="00A4637F" w:rsidRPr="001A0FB6">
        <w:rPr>
          <w:sz w:val="28"/>
          <w:szCs w:val="28"/>
          <w:lang w:val="ru-RU"/>
        </w:rPr>
        <w:t>, назначаются постановлени</w:t>
      </w:r>
      <w:r>
        <w:rPr>
          <w:sz w:val="28"/>
          <w:szCs w:val="28"/>
          <w:lang w:val="ru-RU"/>
        </w:rPr>
        <w:t>ем</w:t>
      </w:r>
      <w:r w:rsidR="00A4637F" w:rsidRPr="001A0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главы 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.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</w:t>
      </w:r>
      <w:r w:rsidR="00A4637F" w:rsidRPr="001A0FB6">
        <w:rPr>
          <w:sz w:val="28"/>
          <w:szCs w:val="28"/>
          <w:lang w:val="ru-RU"/>
        </w:rPr>
        <w:t xml:space="preserve">В постановлении о назначении </w:t>
      </w:r>
      <w:r w:rsidR="00AC7E71">
        <w:rPr>
          <w:sz w:val="28"/>
          <w:szCs w:val="28"/>
          <w:lang w:val="ru-RU"/>
        </w:rPr>
        <w:t xml:space="preserve">и проведении </w:t>
      </w:r>
      <w:r w:rsidR="00A4637F" w:rsidRPr="001A0FB6">
        <w:rPr>
          <w:sz w:val="28"/>
          <w:szCs w:val="28"/>
          <w:lang w:val="ru-RU"/>
        </w:rPr>
        <w:t xml:space="preserve">публичных слушаний указываются: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6.3.1.</w:t>
      </w:r>
      <w:r w:rsidR="00A4637F" w:rsidRPr="001A0FB6">
        <w:rPr>
          <w:sz w:val="28"/>
          <w:szCs w:val="28"/>
          <w:lang w:val="ru-RU"/>
        </w:rPr>
        <w:t xml:space="preserve">Формулировка вопроса и (или) название проекта муниципального правового акта, выносимых на публичные слушания.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6.3.2.</w:t>
      </w:r>
      <w:r w:rsidR="00A4637F" w:rsidRPr="001A0FB6">
        <w:rPr>
          <w:sz w:val="28"/>
          <w:szCs w:val="28"/>
          <w:lang w:val="ru-RU"/>
        </w:rPr>
        <w:t xml:space="preserve">Место, дата, время и сроки проведения публичных слушаний. </w:t>
      </w:r>
    </w:p>
    <w:p w:rsidR="00A4637F" w:rsidRPr="001A0FB6" w:rsidRDefault="005A51E9" w:rsidP="005A51E9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6.3.3.</w:t>
      </w:r>
      <w:r w:rsidR="00A4637F" w:rsidRPr="001A0FB6">
        <w:rPr>
          <w:sz w:val="28"/>
          <w:szCs w:val="28"/>
          <w:lang w:val="ru-RU"/>
        </w:rPr>
        <w:t xml:space="preserve">Состав Комиссии по проведению публичных слушаний. </w:t>
      </w:r>
    </w:p>
    <w:p w:rsidR="00A4637F" w:rsidRPr="001A0FB6" w:rsidRDefault="005A51E9" w:rsidP="005A51E9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6.3.4.</w:t>
      </w:r>
      <w:r w:rsidR="00A4637F" w:rsidRPr="001A0FB6">
        <w:rPr>
          <w:sz w:val="28"/>
          <w:szCs w:val="28"/>
          <w:lang w:val="ru-RU"/>
        </w:rPr>
        <w:t xml:space="preserve">Сроки, место приема предложений и контактные телефоны. </w:t>
      </w:r>
    </w:p>
    <w:p w:rsidR="005A51E9" w:rsidRDefault="005A51E9" w:rsidP="00B3544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6.4.</w:t>
      </w:r>
      <w:r w:rsidR="00A4637F" w:rsidRPr="001A0FB6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>главы 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 подлежит </w:t>
      </w:r>
      <w:r w:rsidR="00B35443" w:rsidRPr="001A0FB6">
        <w:rPr>
          <w:sz w:val="28"/>
          <w:szCs w:val="28"/>
          <w:lang w:val="ru-RU"/>
        </w:rPr>
        <w:t>обязательному опубликованию (обнародованию) в порядке, установленном для официального опубликования</w:t>
      </w:r>
      <w:r w:rsidR="00B35443">
        <w:rPr>
          <w:sz w:val="28"/>
          <w:szCs w:val="28"/>
          <w:lang w:val="ru-RU"/>
        </w:rPr>
        <w:t xml:space="preserve"> (обнародования)</w:t>
      </w:r>
      <w:r w:rsidR="00B35443" w:rsidRPr="001A0FB6">
        <w:rPr>
          <w:sz w:val="28"/>
          <w:szCs w:val="28"/>
          <w:lang w:val="ru-RU"/>
        </w:rPr>
        <w:t xml:space="preserve"> муниципальных правовых актов</w:t>
      </w:r>
      <w:r w:rsidR="00B35443">
        <w:rPr>
          <w:sz w:val="28"/>
          <w:szCs w:val="28"/>
          <w:lang w:val="ru-RU"/>
        </w:rPr>
        <w:t>.</w:t>
      </w:r>
    </w:p>
    <w:p w:rsidR="00B35443" w:rsidRPr="001A0FB6" w:rsidRDefault="00B35443" w:rsidP="00B35443">
      <w:pPr>
        <w:spacing w:after="0" w:line="240" w:lineRule="auto"/>
        <w:rPr>
          <w:sz w:val="28"/>
          <w:szCs w:val="28"/>
          <w:lang w:val="ru-RU"/>
        </w:rPr>
      </w:pPr>
    </w:p>
    <w:p w:rsidR="00A4637F" w:rsidRPr="00AC7E71" w:rsidRDefault="005A51E9" w:rsidP="005A51E9">
      <w:pPr>
        <w:spacing w:after="0" w:line="240" w:lineRule="auto"/>
        <w:ind w:left="709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A4637F" w:rsidRPr="00AC7E71">
        <w:rPr>
          <w:sz w:val="28"/>
          <w:szCs w:val="28"/>
          <w:lang w:val="ru-RU"/>
        </w:rPr>
        <w:t>Сроки проведения публичных слушаний</w:t>
      </w:r>
    </w:p>
    <w:p w:rsidR="00A4637F" w:rsidRPr="005A51E9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5A51E9">
        <w:rPr>
          <w:sz w:val="28"/>
          <w:szCs w:val="28"/>
          <w:lang w:val="ru-RU"/>
        </w:rPr>
        <w:t xml:space="preserve"> </w:t>
      </w:r>
    </w:p>
    <w:p w:rsidR="00A4637F" w:rsidRPr="001A0FB6" w:rsidRDefault="005A51E9" w:rsidP="005A51E9">
      <w:pPr>
        <w:spacing w:after="0" w:line="240" w:lineRule="auto"/>
        <w:ind w:left="568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7.1.</w:t>
      </w:r>
      <w:r w:rsidR="00A4637F" w:rsidRPr="001A0FB6">
        <w:rPr>
          <w:sz w:val="28"/>
          <w:szCs w:val="28"/>
          <w:lang w:val="ru-RU"/>
        </w:rPr>
        <w:t xml:space="preserve">Сроки проведения публичных слушаний: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7.1.1.</w:t>
      </w:r>
      <w:r w:rsidR="00A4637F" w:rsidRPr="001A0FB6">
        <w:rPr>
          <w:sz w:val="28"/>
          <w:szCs w:val="28"/>
          <w:lang w:val="ru-RU"/>
        </w:rPr>
        <w:t xml:space="preserve">По проекту Устава </w:t>
      </w:r>
      <w:r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проекту муниципального правового акта о внесении изменений и дополнений в Устав - не менее 30 календарных дней со дня его официального опубликования. </w:t>
      </w:r>
    </w:p>
    <w:p w:rsidR="005A51E9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7.1.2.</w:t>
      </w:r>
      <w:r w:rsidR="00A4637F" w:rsidRPr="001A0FB6">
        <w:rPr>
          <w:sz w:val="28"/>
          <w:szCs w:val="28"/>
          <w:lang w:val="ru-RU"/>
        </w:rPr>
        <w:t xml:space="preserve">По проекту бюджета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и отчета о его исполнении - </w:t>
      </w:r>
      <w:r w:rsidRPr="001A0FB6">
        <w:rPr>
          <w:sz w:val="28"/>
          <w:szCs w:val="28"/>
          <w:lang w:val="ru-RU"/>
        </w:rPr>
        <w:t xml:space="preserve">не менее </w:t>
      </w:r>
      <w:r>
        <w:rPr>
          <w:sz w:val="28"/>
          <w:szCs w:val="28"/>
          <w:lang w:val="ru-RU"/>
        </w:rPr>
        <w:t>1</w:t>
      </w:r>
      <w:r w:rsidRPr="001A0FB6">
        <w:rPr>
          <w:sz w:val="28"/>
          <w:szCs w:val="28"/>
          <w:lang w:val="ru-RU"/>
        </w:rPr>
        <w:t xml:space="preserve">0 календарных дней со дня его официального опубликования.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7.1.3.</w:t>
      </w:r>
      <w:r w:rsidR="00A4637F" w:rsidRPr="001A0FB6">
        <w:rPr>
          <w:sz w:val="28"/>
          <w:szCs w:val="28"/>
          <w:lang w:val="ru-RU"/>
        </w:rPr>
        <w:t xml:space="preserve">По проекту стратегии социально-экономического развития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- не менее 14 дней календарных дней со дня официального опубликования муниципального правового акта и не более 3 месяцев.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7.1.4.</w:t>
      </w:r>
      <w:r w:rsidR="00A4637F" w:rsidRPr="001A0FB6">
        <w:rPr>
          <w:sz w:val="28"/>
          <w:szCs w:val="28"/>
          <w:lang w:val="ru-RU"/>
        </w:rPr>
        <w:t xml:space="preserve">По вопросу о преобразовании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- не менее 10 дней календарных дней со дня официального опубликования муниципального правового акта и не более 1 месяца. </w:t>
      </w:r>
    </w:p>
    <w:p w:rsidR="00A4637F" w:rsidRPr="001A0FB6" w:rsidRDefault="005A51E9" w:rsidP="005A51E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7.2.</w:t>
      </w:r>
      <w:r w:rsidR="00A4637F" w:rsidRPr="001A0FB6">
        <w:rPr>
          <w:sz w:val="28"/>
          <w:szCs w:val="28"/>
          <w:lang w:val="ru-RU"/>
        </w:rPr>
        <w:t xml:space="preserve">Решение о проведении публичных слушаний подлежит </w:t>
      </w:r>
      <w:r w:rsidR="00AC7E71">
        <w:rPr>
          <w:sz w:val="28"/>
          <w:szCs w:val="28"/>
          <w:lang w:val="ru-RU"/>
        </w:rPr>
        <w:t xml:space="preserve">официальному </w:t>
      </w:r>
      <w:r w:rsidR="00A4637F" w:rsidRPr="001A0FB6">
        <w:rPr>
          <w:sz w:val="28"/>
          <w:szCs w:val="28"/>
          <w:lang w:val="ru-RU"/>
        </w:rPr>
        <w:t xml:space="preserve">опубликованию, </w:t>
      </w:r>
      <w:r w:rsidR="00AC7E71">
        <w:rPr>
          <w:sz w:val="28"/>
          <w:szCs w:val="28"/>
          <w:lang w:val="ru-RU"/>
        </w:rPr>
        <w:t>а также</w:t>
      </w:r>
      <w:r w:rsidR="00A4637F" w:rsidRPr="001A0FB6">
        <w:rPr>
          <w:sz w:val="28"/>
          <w:szCs w:val="28"/>
          <w:lang w:val="ru-RU"/>
        </w:rPr>
        <w:t xml:space="preserve"> </w:t>
      </w:r>
      <w:r w:rsidR="00AC7E71">
        <w:rPr>
          <w:sz w:val="28"/>
          <w:szCs w:val="28"/>
          <w:lang w:val="ru-RU"/>
        </w:rPr>
        <w:t>размещается</w:t>
      </w:r>
      <w:r w:rsidR="00A4637F" w:rsidRPr="001A0FB6">
        <w:rPr>
          <w:sz w:val="28"/>
          <w:szCs w:val="28"/>
          <w:lang w:val="ru-RU"/>
        </w:rPr>
        <w:t xml:space="preserve"> на официальном сайте </w:t>
      </w:r>
      <w:r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 в информационно-телекоммуникационной сети «Интернет» (далее – «официальный сайт»). </w:t>
      </w:r>
    </w:p>
    <w:p w:rsidR="00A4637F" w:rsidRPr="001A0FB6" w:rsidRDefault="007178B2" w:rsidP="007178B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7.3.</w:t>
      </w:r>
      <w:r w:rsidR="00A4637F" w:rsidRPr="001A0FB6">
        <w:rPr>
          <w:sz w:val="28"/>
          <w:szCs w:val="28"/>
          <w:lang w:val="ru-RU"/>
        </w:rPr>
        <w:t xml:space="preserve">В Решении </w:t>
      </w:r>
      <w:r>
        <w:rPr>
          <w:sz w:val="28"/>
          <w:szCs w:val="28"/>
          <w:lang w:val="ru-RU"/>
        </w:rPr>
        <w:t xml:space="preserve">Собрания депутатов (постановлении главы) </w:t>
      </w:r>
      <w:r w:rsidR="00A4637F" w:rsidRPr="001A0FB6">
        <w:rPr>
          <w:sz w:val="28"/>
          <w:szCs w:val="28"/>
          <w:lang w:val="ru-RU"/>
        </w:rPr>
        <w:t xml:space="preserve">о проведении публичных слушаний в обязательном порядке предусматривается оповещение жителей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о времени и месте проведения публичных слушаний, ознакомление с проектом муниципального правового акта, в том числе посредством его размещения на официальном сайте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в информационно-телекоммуникационной сети Интернет, возможность представления жителями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>своих замечаний и предложений по вынесенному на обсуждение проект</w:t>
      </w:r>
      <w:r w:rsidR="00AC7E71">
        <w:rPr>
          <w:sz w:val="28"/>
          <w:szCs w:val="28"/>
          <w:lang w:val="ru-RU"/>
        </w:rPr>
        <w:t>у муниципального правового акта</w:t>
      </w:r>
      <w:r w:rsidR="00A4637F" w:rsidRPr="001A0FB6">
        <w:rPr>
          <w:sz w:val="28"/>
          <w:szCs w:val="28"/>
          <w:lang w:val="ru-RU"/>
        </w:rPr>
        <w:t xml:space="preserve">. 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</w:p>
    <w:p w:rsidR="00A4637F" w:rsidRPr="001A0FB6" w:rsidRDefault="007178B2" w:rsidP="007178B2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A4637F" w:rsidRPr="001A0FB6">
        <w:rPr>
          <w:sz w:val="28"/>
          <w:szCs w:val="28"/>
          <w:lang w:val="ru-RU"/>
        </w:rPr>
        <w:t>Порядок организации и проведения публичных слушаний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7178B2" w:rsidP="007178B2">
      <w:pPr>
        <w:spacing w:after="0" w:line="240" w:lineRule="auto"/>
        <w:ind w:left="568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8.1.</w:t>
      </w:r>
      <w:r w:rsidR="00A4637F" w:rsidRPr="001A0FB6">
        <w:rPr>
          <w:sz w:val="28"/>
          <w:szCs w:val="28"/>
          <w:lang w:val="ru-RU"/>
        </w:rPr>
        <w:t>Комиссия по проведению публичных слушаний</w:t>
      </w:r>
      <w:r>
        <w:rPr>
          <w:sz w:val="28"/>
          <w:szCs w:val="28"/>
          <w:lang w:val="ru-RU"/>
        </w:rPr>
        <w:t>: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7178B2" w:rsidP="007178B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A4637F" w:rsidRPr="001A0FB6">
        <w:rPr>
          <w:sz w:val="28"/>
          <w:szCs w:val="28"/>
          <w:lang w:val="ru-RU"/>
        </w:rPr>
        <w:t xml:space="preserve">беспечивает свободный доступ жителей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>на публичные слушания</w:t>
      </w:r>
      <w:r w:rsidR="00AC7E71"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7178B2" w:rsidP="007178B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="00A4637F" w:rsidRPr="001A0FB6">
        <w:rPr>
          <w:sz w:val="28"/>
          <w:szCs w:val="28"/>
          <w:lang w:val="ru-RU"/>
        </w:rPr>
        <w:t xml:space="preserve">ринимает от жителей </w:t>
      </w:r>
      <w:r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>, имеющиеся у них предложения и замечания по вопросу и (или) проекту муниципального правового акта, выносимому на публичные слушания</w:t>
      </w:r>
      <w:r w:rsidR="00AC7E71"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7178B2" w:rsidP="007178B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</w:t>
      </w:r>
      <w:r w:rsidR="00A4637F" w:rsidRPr="001A0FB6">
        <w:rPr>
          <w:sz w:val="28"/>
          <w:szCs w:val="28"/>
          <w:lang w:val="ru-RU"/>
        </w:rPr>
        <w:t xml:space="preserve">нализирует и обобщает все представленные предложения жителей </w:t>
      </w:r>
      <w:r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>, заинтересованных органов и организаций, после чего выносит их на публичные слушания</w:t>
      </w:r>
      <w:r w:rsidR="00AC7E71"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="00A4637F" w:rsidRPr="001A0FB6">
        <w:rPr>
          <w:sz w:val="28"/>
          <w:szCs w:val="28"/>
          <w:lang w:val="ru-RU"/>
        </w:rPr>
        <w:t>оставляет списки участников и приглашенных лиц</w:t>
      </w:r>
      <w:r w:rsidR="00AC7E71">
        <w:rPr>
          <w:sz w:val="28"/>
          <w:szCs w:val="28"/>
          <w:lang w:val="ru-RU"/>
        </w:rPr>
        <w:t>;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="00A4637F" w:rsidRPr="001A0FB6">
        <w:rPr>
          <w:sz w:val="28"/>
          <w:szCs w:val="28"/>
          <w:lang w:val="ru-RU"/>
        </w:rPr>
        <w:t>азначает председательствующего и секретаря публичных слушаний для ведения публичных слушаний и составления протокола</w:t>
      </w:r>
      <w:r w:rsidR="00AC7E71"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A4637F" w:rsidRPr="001A0FB6">
        <w:rPr>
          <w:sz w:val="28"/>
          <w:szCs w:val="28"/>
          <w:lang w:val="ru-RU"/>
        </w:rPr>
        <w:t xml:space="preserve">беспечивает приглашение и регистрацию участников публичных слушаний, представителей средств массовой информации, ведение протокола и оформление </w:t>
      </w:r>
      <w:r>
        <w:rPr>
          <w:sz w:val="28"/>
          <w:szCs w:val="28"/>
          <w:lang w:val="ru-RU"/>
        </w:rPr>
        <w:t>итогов</w:t>
      </w:r>
      <w:r w:rsidR="00A4637F" w:rsidRPr="001A0FB6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рекомендаций</w:t>
      </w:r>
      <w:r w:rsidR="00A4637F" w:rsidRPr="001A0FB6">
        <w:rPr>
          <w:sz w:val="28"/>
          <w:szCs w:val="28"/>
          <w:lang w:val="ru-RU"/>
        </w:rPr>
        <w:t>) публичных слушаний</w:t>
      </w:r>
      <w:r w:rsidR="00AC7E71"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A4637F" w:rsidRPr="001A0FB6">
        <w:rPr>
          <w:sz w:val="28"/>
          <w:szCs w:val="28"/>
          <w:lang w:val="ru-RU"/>
        </w:rPr>
        <w:t xml:space="preserve">рганизует подготовку проекта </w:t>
      </w:r>
      <w:r>
        <w:rPr>
          <w:sz w:val="28"/>
          <w:szCs w:val="28"/>
          <w:lang w:val="ru-RU"/>
        </w:rPr>
        <w:t>итогов</w:t>
      </w:r>
      <w:r w:rsidRPr="001A0FB6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рекомендаций</w:t>
      </w:r>
      <w:r w:rsidRPr="001A0FB6">
        <w:rPr>
          <w:sz w:val="28"/>
          <w:szCs w:val="28"/>
          <w:lang w:val="ru-RU"/>
        </w:rPr>
        <w:t>) публичных слушаний</w:t>
      </w:r>
      <w:r w:rsidR="00A4637F" w:rsidRPr="001A0FB6">
        <w:rPr>
          <w:sz w:val="28"/>
          <w:szCs w:val="28"/>
          <w:lang w:val="ru-RU"/>
        </w:rPr>
        <w:t xml:space="preserve"> (приложение № </w:t>
      </w:r>
      <w:r w:rsidR="006A08EF">
        <w:rPr>
          <w:sz w:val="28"/>
          <w:szCs w:val="28"/>
          <w:lang w:val="ru-RU"/>
        </w:rPr>
        <w:t>3</w:t>
      </w:r>
      <w:r w:rsidR="00A4637F" w:rsidRPr="001A0FB6">
        <w:rPr>
          <w:sz w:val="28"/>
          <w:szCs w:val="28"/>
          <w:lang w:val="ru-RU"/>
        </w:rPr>
        <w:t xml:space="preserve"> к настоящему Положению)</w:t>
      </w:r>
      <w:r w:rsidR="00AC7E71"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C4106D" w:rsidP="00C4106D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="00A4637F" w:rsidRPr="001A0FB6">
        <w:rPr>
          <w:sz w:val="28"/>
          <w:szCs w:val="28"/>
          <w:lang w:val="ru-RU"/>
        </w:rPr>
        <w:t xml:space="preserve">заимодействует с инициатором </w:t>
      </w:r>
      <w:r w:rsidR="00AC7E71">
        <w:rPr>
          <w:sz w:val="28"/>
          <w:szCs w:val="28"/>
          <w:lang w:val="ru-RU"/>
        </w:rPr>
        <w:t xml:space="preserve">проведения </w:t>
      </w:r>
      <w:r w:rsidR="00A4637F" w:rsidRPr="001A0FB6">
        <w:rPr>
          <w:sz w:val="28"/>
          <w:szCs w:val="28"/>
          <w:lang w:val="ru-RU"/>
        </w:rPr>
        <w:t>публичных слушаний</w:t>
      </w:r>
      <w:r w:rsidR="00AC7E71">
        <w:rPr>
          <w:sz w:val="28"/>
          <w:szCs w:val="28"/>
          <w:lang w:val="ru-RU"/>
        </w:rPr>
        <w:t>;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-направляет для оп</w:t>
      </w:r>
      <w:r w:rsidR="00A4637F" w:rsidRPr="001A0FB6">
        <w:rPr>
          <w:sz w:val="28"/>
          <w:szCs w:val="28"/>
          <w:lang w:val="ru-RU"/>
        </w:rPr>
        <w:t>ублик</w:t>
      </w:r>
      <w:r>
        <w:rPr>
          <w:sz w:val="28"/>
          <w:szCs w:val="28"/>
          <w:lang w:val="ru-RU"/>
        </w:rPr>
        <w:t>ования</w:t>
      </w:r>
      <w:r w:rsidR="00A4637F" w:rsidRPr="001A0FB6">
        <w:rPr>
          <w:sz w:val="28"/>
          <w:szCs w:val="28"/>
          <w:lang w:val="ru-RU"/>
        </w:rPr>
        <w:t xml:space="preserve"> (обнарод</w:t>
      </w:r>
      <w:r>
        <w:rPr>
          <w:sz w:val="28"/>
          <w:szCs w:val="28"/>
          <w:lang w:val="ru-RU"/>
        </w:rPr>
        <w:t>ования</w:t>
      </w:r>
      <w:r w:rsidR="00A4637F" w:rsidRPr="001A0FB6">
        <w:rPr>
          <w:sz w:val="28"/>
          <w:szCs w:val="28"/>
          <w:lang w:val="ru-RU"/>
        </w:rPr>
        <w:t xml:space="preserve">) </w:t>
      </w:r>
      <w:r w:rsidR="00B35443">
        <w:rPr>
          <w:sz w:val="28"/>
          <w:szCs w:val="28"/>
          <w:lang w:val="ru-RU"/>
        </w:rPr>
        <w:t>итоги</w:t>
      </w:r>
      <w:r w:rsidR="00B35443" w:rsidRPr="001A0FB6">
        <w:rPr>
          <w:sz w:val="28"/>
          <w:szCs w:val="28"/>
          <w:lang w:val="ru-RU"/>
        </w:rPr>
        <w:t xml:space="preserve"> (</w:t>
      </w:r>
      <w:r w:rsidR="00B35443">
        <w:rPr>
          <w:sz w:val="28"/>
          <w:szCs w:val="28"/>
          <w:lang w:val="ru-RU"/>
        </w:rPr>
        <w:t>рекомендации</w:t>
      </w:r>
      <w:r w:rsidR="00B35443" w:rsidRPr="001A0FB6">
        <w:rPr>
          <w:sz w:val="28"/>
          <w:szCs w:val="28"/>
          <w:lang w:val="ru-RU"/>
        </w:rPr>
        <w:t>) публичных слушаний</w:t>
      </w:r>
      <w:r w:rsidR="00A4637F" w:rsidRPr="001A0FB6">
        <w:rPr>
          <w:sz w:val="28"/>
          <w:szCs w:val="28"/>
          <w:lang w:val="ru-RU"/>
        </w:rPr>
        <w:t xml:space="preserve">. 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8.2.</w:t>
      </w:r>
      <w:r w:rsidR="00A4637F" w:rsidRPr="001A0FB6">
        <w:rPr>
          <w:sz w:val="28"/>
          <w:szCs w:val="28"/>
          <w:lang w:val="ru-RU"/>
        </w:rPr>
        <w:t xml:space="preserve">Со дня опубликования в средствах массовой информации о проведении публичных слушаний до дня, определенного правовым актом о проведении публичных слушаний, жители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вправе подавать в Комиссию предложения по проекту муниципального правового акта или иному вопросу, вынесенному на публичные слушания. 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</w:t>
      </w:r>
      <w:r w:rsidR="00A4637F" w:rsidRPr="001A0FB6">
        <w:rPr>
          <w:sz w:val="28"/>
          <w:szCs w:val="28"/>
          <w:lang w:val="ru-RU"/>
        </w:rPr>
        <w:t xml:space="preserve">При предварительном рассмотрении предложений, поданных жителями </w:t>
      </w:r>
      <w:r>
        <w:rPr>
          <w:sz w:val="28"/>
          <w:szCs w:val="28"/>
          <w:lang w:val="ru-RU"/>
        </w:rPr>
        <w:t>Ефремовского муниципального округа</w:t>
      </w:r>
      <w:r w:rsidRPr="001A0FB6">
        <w:rPr>
          <w:sz w:val="28"/>
          <w:szCs w:val="28"/>
          <w:lang w:val="ru-RU"/>
        </w:rPr>
        <w:t xml:space="preserve"> </w:t>
      </w:r>
      <w:r w:rsidR="00A4637F" w:rsidRPr="001A0FB6">
        <w:rPr>
          <w:sz w:val="28"/>
          <w:szCs w:val="28"/>
          <w:lang w:val="ru-RU"/>
        </w:rPr>
        <w:t xml:space="preserve">по проекту муниципального правового акта и (или) по вопросу, выносимому на публичные слушания, Комиссией исключаются из числа подлежащих рассмотрению в ходе публичных слушаний: </w:t>
      </w:r>
    </w:p>
    <w:p w:rsidR="00A4637F" w:rsidRPr="00C4106D" w:rsidRDefault="00C4106D" w:rsidP="00C4106D">
      <w:pPr>
        <w:spacing w:after="0" w:line="240" w:lineRule="auto"/>
        <w:ind w:left="70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8.3.1.</w:t>
      </w:r>
      <w:r w:rsidR="00A4637F" w:rsidRPr="00C4106D">
        <w:rPr>
          <w:sz w:val="28"/>
          <w:szCs w:val="28"/>
          <w:lang w:val="ru-RU"/>
        </w:rPr>
        <w:t>Анонимные предложения</w:t>
      </w:r>
      <w:r>
        <w:rPr>
          <w:sz w:val="28"/>
          <w:szCs w:val="28"/>
          <w:lang w:val="ru-RU"/>
        </w:rPr>
        <w:t>;</w:t>
      </w:r>
      <w:r w:rsidR="00A4637F" w:rsidRPr="00C4106D">
        <w:rPr>
          <w:sz w:val="28"/>
          <w:szCs w:val="28"/>
          <w:lang w:val="ru-RU"/>
        </w:rPr>
        <w:t xml:space="preserve"> </w:t>
      </w:r>
    </w:p>
    <w:p w:rsidR="00A4637F" w:rsidRPr="001A0FB6" w:rsidRDefault="00C4106D" w:rsidP="00C4106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8.3.2.</w:t>
      </w:r>
      <w:r w:rsidR="00A4637F" w:rsidRPr="001A0FB6">
        <w:rPr>
          <w:sz w:val="28"/>
          <w:szCs w:val="28"/>
          <w:lang w:val="ru-RU"/>
        </w:rPr>
        <w:t xml:space="preserve">Предложения, не относящиеся к вопросам местного значения </w:t>
      </w:r>
      <w:r>
        <w:rPr>
          <w:sz w:val="28"/>
          <w:szCs w:val="28"/>
          <w:lang w:val="ru-RU"/>
        </w:rPr>
        <w:t>Ефремовского муниципального округ</w:t>
      </w:r>
      <w:r w:rsidR="00B35443">
        <w:rPr>
          <w:sz w:val="28"/>
          <w:szCs w:val="28"/>
          <w:lang w:val="ru-RU"/>
        </w:rPr>
        <w:t>а.</w:t>
      </w:r>
      <w:r w:rsidR="00A4637F" w:rsidRPr="001A0FB6">
        <w:rPr>
          <w:sz w:val="28"/>
          <w:szCs w:val="28"/>
          <w:lang w:val="ru-RU"/>
        </w:rPr>
        <w:t xml:space="preserve"> </w:t>
      </w:r>
    </w:p>
    <w:p w:rsidR="00A4637F" w:rsidRPr="001A0FB6" w:rsidRDefault="007631F4" w:rsidP="007631F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8.4.</w:t>
      </w:r>
      <w:r w:rsidR="00A4637F" w:rsidRPr="001A0FB6">
        <w:rPr>
          <w:sz w:val="28"/>
          <w:szCs w:val="28"/>
          <w:lang w:val="ru-RU"/>
        </w:rPr>
        <w:t xml:space="preserve">Перед началом публичных слушаний жители </w:t>
      </w:r>
      <w:r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, участвующие в публичных слушаниях, проходят регистрацию. Регистрация осуществляется на основании документа, удостоверяющего личность,  подтверждающего место жительства жителя на территории </w:t>
      </w:r>
      <w:r>
        <w:rPr>
          <w:sz w:val="28"/>
          <w:szCs w:val="28"/>
          <w:lang w:val="ru-RU"/>
        </w:rPr>
        <w:t>Ефремовского муниципального округа</w:t>
      </w:r>
      <w:r w:rsidR="00A4637F" w:rsidRPr="001A0FB6">
        <w:rPr>
          <w:sz w:val="28"/>
          <w:szCs w:val="28"/>
          <w:lang w:val="ru-RU"/>
        </w:rPr>
        <w:t xml:space="preserve">. </w:t>
      </w:r>
    </w:p>
    <w:p w:rsidR="00A4637F" w:rsidRPr="001A0FB6" w:rsidRDefault="007631F4" w:rsidP="007631F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8.5.</w:t>
      </w:r>
      <w:r w:rsidR="00A4637F" w:rsidRPr="001A0FB6">
        <w:rPr>
          <w:sz w:val="28"/>
          <w:szCs w:val="28"/>
          <w:lang w:val="ru-RU"/>
        </w:rPr>
        <w:t xml:space="preserve">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 </w:t>
      </w:r>
    </w:p>
    <w:p w:rsidR="00A4637F" w:rsidRPr="001A0FB6" w:rsidRDefault="007631F4" w:rsidP="007631F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00678A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.Публичные с</w:t>
      </w:r>
      <w:r w:rsidR="00A4637F" w:rsidRPr="001A0FB6">
        <w:rPr>
          <w:sz w:val="28"/>
          <w:szCs w:val="28"/>
          <w:lang w:val="ru-RU"/>
        </w:rPr>
        <w:t xml:space="preserve">лушания начинаются кратким вступительным словом председательствующего на публичных слушаниях, который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 </w:t>
      </w:r>
    </w:p>
    <w:p w:rsidR="00A4637F" w:rsidRPr="001A0FB6" w:rsidRDefault="007631F4" w:rsidP="007631F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00678A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 w:rsidR="00A4637F" w:rsidRPr="001A0FB6">
        <w:rPr>
          <w:sz w:val="28"/>
          <w:szCs w:val="28"/>
          <w:lang w:val="ru-RU"/>
        </w:rPr>
        <w:t xml:space="preserve">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 </w:t>
      </w:r>
    </w:p>
    <w:p w:rsidR="00A4637F" w:rsidRPr="001A0FB6" w:rsidRDefault="007631F4" w:rsidP="007631F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00678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  <w:r w:rsidR="00A4637F" w:rsidRPr="001A0FB6">
        <w:rPr>
          <w:sz w:val="28"/>
          <w:szCs w:val="28"/>
          <w:lang w:val="ru-RU"/>
        </w:rPr>
        <w:t xml:space="preserve">После окончания доклада участниками публичных слушаний, прошедшими регистрацию, могут быть заданы уточняющие вопросы по выступлению. </w:t>
      </w:r>
    </w:p>
    <w:p w:rsidR="00A4637F" w:rsidRPr="001A0FB6" w:rsidRDefault="007631F4" w:rsidP="007631F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00678A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 w:rsidR="00A4637F" w:rsidRPr="001A0FB6">
        <w:rPr>
          <w:sz w:val="28"/>
          <w:szCs w:val="28"/>
          <w:lang w:val="ru-RU"/>
        </w:rPr>
        <w:t xml:space="preserve">В ходе публичных слушаний ведется протокол, который подписывается председательствующим на публичных слушаниях и секретарем.  </w:t>
      </w:r>
    </w:p>
    <w:p w:rsidR="00A4637F" w:rsidRPr="001A0FB6" w:rsidRDefault="00A4637F" w:rsidP="001A0FB6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от жителей </w:t>
      </w:r>
      <w:r w:rsidR="007631F4">
        <w:rPr>
          <w:sz w:val="28"/>
          <w:szCs w:val="28"/>
          <w:lang w:val="ru-RU"/>
        </w:rPr>
        <w:t>Ефремовского муниципального округа</w:t>
      </w:r>
      <w:r w:rsidR="007631F4" w:rsidRPr="001A0FB6">
        <w:rPr>
          <w:sz w:val="28"/>
          <w:szCs w:val="28"/>
          <w:lang w:val="ru-RU"/>
        </w:rPr>
        <w:t xml:space="preserve"> </w:t>
      </w:r>
      <w:r w:rsidRPr="001A0FB6">
        <w:rPr>
          <w:sz w:val="28"/>
          <w:szCs w:val="28"/>
          <w:lang w:val="ru-RU"/>
        </w:rPr>
        <w:t xml:space="preserve">в протоколе делается соответствующая запись. </w:t>
      </w:r>
    </w:p>
    <w:p w:rsidR="00A4637F" w:rsidRPr="001A0FB6" w:rsidRDefault="007631F4" w:rsidP="007631F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8.</w:t>
      </w:r>
      <w:r w:rsidR="0000678A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</w:t>
      </w:r>
      <w:r w:rsidR="00A4637F" w:rsidRPr="001A0FB6">
        <w:rPr>
          <w:sz w:val="28"/>
          <w:szCs w:val="28"/>
          <w:lang w:val="ru-RU"/>
        </w:rPr>
        <w:t xml:space="preserve">Материалы по организации и проведению публичных слушаний хранятся вместе в </w:t>
      </w:r>
      <w:r>
        <w:rPr>
          <w:sz w:val="28"/>
          <w:szCs w:val="28"/>
          <w:lang w:val="ru-RU"/>
        </w:rPr>
        <w:t>Собрании</w:t>
      </w:r>
      <w:r w:rsidR="00A4637F" w:rsidRPr="001A0FB6">
        <w:rPr>
          <w:sz w:val="28"/>
          <w:szCs w:val="28"/>
          <w:lang w:val="ru-RU"/>
        </w:rPr>
        <w:t xml:space="preserve"> депутатов.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</w:p>
    <w:p w:rsidR="00A4637F" w:rsidRPr="0000678A" w:rsidRDefault="00A4637F" w:rsidP="0000678A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0678A">
        <w:rPr>
          <w:sz w:val="28"/>
          <w:szCs w:val="28"/>
        </w:rPr>
        <w:t xml:space="preserve">Итоги </w:t>
      </w:r>
      <w:r w:rsidR="0000678A">
        <w:rPr>
          <w:sz w:val="28"/>
          <w:szCs w:val="28"/>
          <w:lang w:val="ru-RU"/>
        </w:rPr>
        <w:t xml:space="preserve">(рекомендации) </w:t>
      </w:r>
      <w:r w:rsidRPr="0000678A">
        <w:rPr>
          <w:sz w:val="28"/>
          <w:szCs w:val="28"/>
        </w:rPr>
        <w:t xml:space="preserve">публичных слушаний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</w:rPr>
      </w:pPr>
      <w:r w:rsidRPr="001A0FB6">
        <w:rPr>
          <w:sz w:val="28"/>
          <w:szCs w:val="28"/>
        </w:rPr>
        <w:t xml:space="preserve"> </w:t>
      </w:r>
    </w:p>
    <w:p w:rsidR="005D69FB" w:rsidRPr="005D69FB" w:rsidRDefault="005D69FB" w:rsidP="005D69FB">
      <w:pPr>
        <w:ind w:firstLine="540"/>
        <w:rPr>
          <w:sz w:val="28"/>
          <w:szCs w:val="28"/>
          <w:lang w:val="ru-RU"/>
        </w:rPr>
      </w:pPr>
      <w:r w:rsidRPr="005D69FB">
        <w:rPr>
          <w:sz w:val="28"/>
          <w:szCs w:val="28"/>
          <w:lang w:val="ru-RU"/>
        </w:rPr>
        <w:t>9.1. Итоги (рекомендации) публичных слушаний могут содержать предложения, адресованные органам местного самоуправления и должностным лицам местного самоуправления Ефремовского муниципального округа, изложение мнений участников публичных слушаний (</w:t>
      </w:r>
      <w:hyperlink w:anchor="Par423" w:history="1">
        <w:r w:rsidRPr="005D69FB">
          <w:rPr>
            <w:sz w:val="28"/>
            <w:szCs w:val="28"/>
            <w:lang w:val="ru-RU"/>
          </w:rPr>
          <w:t xml:space="preserve">приложение </w:t>
        </w:r>
        <w:r w:rsidR="006A08EF">
          <w:rPr>
            <w:sz w:val="28"/>
            <w:szCs w:val="28"/>
            <w:lang w:val="ru-RU"/>
          </w:rPr>
          <w:t>3</w:t>
        </w:r>
      </w:hyperlink>
      <w:r w:rsidRPr="005D69FB">
        <w:rPr>
          <w:sz w:val="28"/>
          <w:szCs w:val="28"/>
          <w:lang w:val="ru-RU"/>
        </w:rPr>
        <w:t>).</w:t>
      </w:r>
    </w:p>
    <w:p w:rsidR="005D69FB" w:rsidRPr="005D69FB" w:rsidRDefault="005D69FB" w:rsidP="005D69FB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5D69FB">
        <w:rPr>
          <w:sz w:val="28"/>
          <w:szCs w:val="28"/>
          <w:lang w:val="ru-RU"/>
        </w:rPr>
        <w:t>9.2. Итоги (рекомендации) публичных слушаний подписываются председательствующим на публичных слушаниях и подлежат обязательному опубликованию (обнародованию)  не позднее 10-ти рабочих дней.</w:t>
      </w:r>
    </w:p>
    <w:p w:rsidR="005D69FB" w:rsidRPr="005D69FB" w:rsidRDefault="005D69FB" w:rsidP="005D69FB">
      <w:pPr>
        <w:ind w:firstLine="540"/>
        <w:rPr>
          <w:sz w:val="28"/>
          <w:szCs w:val="28"/>
          <w:lang w:val="ru-RU"/>
        </w:rPr>
      </w:pPr>
      <w:r w:rsidRPr="005D69FB">
        <w:rPr>
          <w:sz w:val="28"/>
          <w:szCs w:val="28"/>
          <w:lang w:val="ru-RU"/>
        </w:rPr>
        <w:t>9.3. Итоги (рекомендации) публичных слушаний направляются в Собрание депутатов и инициаторам публичных слушаний.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5D69FB"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A4637F" w:rsidRPr="001A0FB6" w:rsidRDefault="00A4637F" w:rsidP="001A0FB6">
      <w:pPr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 w:rsidRPr="001A0FB6">
        <w:rPr>
          <w:sz w:val="28"/>
          <w:szCs w:val="28"/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5D69FB" w:rsidRDefault="005D69FB" w:rsidP="00A4637F">
      <w:pPr>
        <w:spacing w:after="0" w:line="259" w:lineRule="auto"/>
        <w:ind w:firstLine="0"/>
        <w:jc w:val="left"/>
        <w:rPr>
          <w:lang w:val="ru-RU"/>
        </w:rPr>
      </w:pPr>
    </w:p>
    <w:p w:rsidR="005D69FB" w:rsidRDefault="005D69FB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B35443" w:rsidRPr="00585AF9" w:rsidRDefault="00B35443" w:rsidP="00A4637F">
      <w:pPr>
        <w:spacing w:after="0" w:line="259" w:lineRule="auto"/>
        <w:ind w:firstLine="0"/>
        <w:jc w:val="left"/>
        <w:rPr>
          <w:lang w:val="ru-RU"/>
        </w:rPr>
      </w:pPr>
    </w:p>
    <w:p w:rsidR="00A4637F" w:rsidRPr="00585AF9" w:rsidRDefault="00A4637F" w:rsidP="00A4637F">
      <w:pPr>
        <w:spacing w:after="0" w:line="259" w:lineRule="auto"/>
        <w:ind w:left="283"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lastRenderedPageBreak/>
        <w:t xml:space="preserve"> </w:t>
      </w:r>
    </w:p>
    <w:p w:rsidR="00A4637F" w:rsidRPr="00585AF9" w:rsidRDefault="00A4637F" w:rsidP="0000678A">
      <w:pPr>
        <w:spacing w:after="8" w:line="254" w:lineRule="auto"/>
        <w:ind w:left="6804" w:right="562" w:hanging="337"/>
        <w:rPr>
          <w:lang w:val="ru-RU"/>
        </w:rPr>
      </w:pPr>
      <w:r w:rsidRPr="00585AF9">
        <w:rPr>
          <w:sz w:val="20"/>
          <w:lang w:val="ru-RU"/>
        </w:rPr>
        <w:t xml:space="preserve">                                                                                                                                        </w:t>
      </w:r>
      <w:r w:rsidR="0000678A">
        <w:rPr>
          <w:sz w:val="20"/>
          <w:lang w:val="ru-RU"/>
        </w:rPr>
        <w:t xml:space="preserve">              </w:t>
      </w:r>
      <w:r w:rsidRPr="00585AF9">
        <w:rPr>
          <w:sz w:val="20"/>
          <w:lang w:val="ru-RU"/>
        </w:rPr>
        <w:t xml:space="preserve">Приложение № 1                                                                                                          к Положению </w:t>
      </w:r>
    </w:p>
    <w:p w:rsidR="00A4637F" w:rsidRPr="00585AF9" w:rsidRDefault="00A4637F" w:rsidP="00A4637F">
      <w:pPr>
        <w:spacing w:after="0" w:line="259" w:lineRule="auto"/>
        <w:ind w:right="648" w:firstLine="0"/>
        <w:jc w:val="righ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right="-43" w:firstLine="0"/>
        <w:jc w:val="right"/>
        <w:rPr>
          <w:lang w:val="ru-RU"/>
        </w:rPr>
      </w:pPr>
      <w:r w:rsidRPr="00585AF9">
        <w:rPr>
          <w:lang w:val="ru-RU"/>
        </w:rPr>
        <w:t xml:space="preserve">             </w:t>
      </w:r>
    </w:p>
    <w:p w:rsidR="00A4637F" w:rsidRPr="00585AF9" w:rsidRDefault="00A4637F" w:rsidP="00A4637F">
      <w:pPr>
        <w:ind w:left="-15" w:right="3195" w:firstLine="0"/>
        <w:rPr>
          <w:lang w:val="ru-RU"/>
        </w:rPr>
      </w:pPr>
      <w:r w:rsidRPr="00585AF9">
        <w:rPr>
          <w:lang w:val="ru-RU"/>
        </w:rPr>
        <w:t xml:space="preserve">                                                               ПОДПИСНОЙ ЛИСТ                                                         </w:t>
      </w:r>
    </w:p>
    <w:p w:rsidR="00A4637F" w:rsidRPr="00585AF9" w:rsidRDefault="00A4637F" w:rsidP="00A4637F">
      <w:pPr>
        <w:spacing w:after="21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Default="00A4637F" w:rsidP="00A4637F">
      <w:pPr>
        <w:spacing w:after="3" w:line="266" w:lineRule="auto"/>
        <w:ind w:left="-5" w:right="1878" w:hanging="10"/>
        <w:jc w:val="left"/>
        <w:rPr>
          <w:lang w:val="ru-RU"/>
        </w:rPr>
      </w:pPr>
      <w:r w:rsidRPr="0000678A">
        <w:rPr>
          <w:sz w:val="24"/>
          <w:szCs w:val="24"/>
          <w:lang w:val="ru-RU"/>
        </w:rPr>
        <w:t>Мы,  нижеподписавшиеся, поддерживаем проведение публичных слушаний по теме:</w:t>
      </w:r>
      <w:r w:rsidRPr="00585AF9">
        <w:rPr>
          <w:lang w:val="ru-RU"/>
        </w:rPr>
        <w:t xml:space="preserve"> «_______________________________________</w:t>
      </w:r>
      <w:r w:rsidR="0000678A">
        <w:rPr>
          <w:lang w:val="ru-RU"/>
        </w:rPr>
        <w:t xml:space="preserve">_______________ </w:t>
      </w:r>
      <w:r w:rsidRPr="00585AF9">
        <w:rPr>
          <w:lang w:val="ru-RU"/>
        </w:rPr>
        <w:t xml:space="preserve">», предлагаемых _____________________________________________________________. </w:t>
      </w:r>
    </w:p>
    <w:p w:rsidR="0000678A" w:rsidRPr="00585AF9" w:rsidRDefault="0000678A" w:rsidP="00A4637F">
      <w:pPr>
        <w:spacing w:after="3" w:line="266" w:lineRule="auto"/>
        <w:ind w:left="-5" w:right="1878" w:hanging="10"/>
        <w:jc w:val="left"/>
        <w:rPr>
          <w:lang w:val="ru-RU"/>
        </w:rPr>
      </w:pPr>
    </w:p>
    <w:tbl>
      <w:tblPr>
        <w:tblW w:w="11026" w:type="dxa"/>
        <w:tblInd w:w="-1025" w:type="dxa"/>
        <w:tblCellMar>
          <w:top w:w="52" w:type="dxa"/>
          <w:left w:w="0" w:type="dxa"/>
          <w:right w:w="27" w:type="dxa"/>
        </w:tblCellMar>
        <w:tblLook w:val="04A0"/>
      </w:tblPr>
      <w:tblGrid>
        <w:gridCol w:w="961"/>
        <w:gridCol w:w="2410"/>
        <w:gridCol w:w="1983"/>
        <w:gridCol w:w="1560"/>
        <w:gridCol w:w="1702"/>
        <w:gridCol w:w="2410"/>
      </w:tblGrid>
      <w:tr w:rsidR="00A4637F" w:rsidRPr="001A0FB6" w:rsidTr="00890317">
        <w:trPr>
          <w:trHeight w:val="14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00678A">
            <w:pPr>
              <w:spacing w:after="0" w:line="259" w:lineRule="auto"/>
              <w:ind w:left="-2" w:firstLine="0"/>
              <w:jc w:val="center"/>
            </w:pPr>
            <w:r w:rsidRPr="00942252">
              <w:rPr>
                <w:sz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00678A">
            <w:pPr>
              <w:spacing w:after="0" w:line="259" w:lineRule="auto"/>
              <w:ind w:right="54" w:firstLine="0"/>
              <w:jc w:val="center"/>
            </w:pPr>
            <w:r w:rsidRPr="00942252">
              <w:rPr>
                <w:sz w:val="20"/>
              </w:rPr>
              <w:t>Фамилия, имя, отчество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00678A">
            <w:pPr>
              <w:spacing w:after="0" w:line="259" w:lineRule="auto"/>
              <w:ind w:left="109" w:right="78" w:firstLine="0"/>
              <w:jc w:val="center"/>
              <w:rPr>
                <w:lang w:val="ru-RU"/>
              </w:rPr>
            </w:pPr>
            <w:r w:rsidRPr="00585AF9">
              <w:rPr>
                <w:sz w:val="20"/>
                <w:lang w:val="ru-RU"/>
              </w:rPr>
              <w:t>Год рождения (в возрасте 18  лет – дополнительно число и месяц рождения)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00678A">
            <w:pPr>
              <w:spacing w:after="0" w:line="259" w:lineRule="auto"/>
              <w:ind w:left="108" w:firstLine="175"/>
              <w:jc w:val="center"/>
            </w:pPr>
            <w:r w:rsidRPr="00942252">
              <w:rPr>
                <w:sz w:val="20"/>
              </w:rPr>
              <w:t>Адрес места     жительства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00678A">
            <w:pPr>
              <w:spacing w:after="0" w:line="259" w:lineRule="auto"/>
              <w:ind w:left="108" w:firstLine="0"/>
              <w:jc w:val="center"/>
              <w:rPr>
                <w:lang w:val="ru-RU"/>
              </w:rPr>
            </w:pPr>
            <w:r w:rsidRPr="00585AF9">
              <w:rPr>
                <w:sz w:val="20"/>
                <w:lang w:val="ru-RU"/>
              </w:rPr>
              <w:t>Серия и номер  паспорта или  документа, заменяющего паспорт гражда- 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00678A">
            <w:pPr>
              <w:spacing w:after="0" w:line="259" w:lineRule="auto"/>
              <w:ind w:left="-2" w:firstLine="142"/>
              <w:jc w:val="center"/>
              <w:rPr>
                <w:lang w:val="ru-RU"/>
              </w:rPr>
            </w:pPr>
            <w:r w:rsidRPr="00585AF9">
              <w:rPr>
                <w:sz w:val="20"/>
                <w:lang w:val="ru-RU"/>
              </w:rPr>
              <w:t>Подпись и дата ее    внесения</w:t>
            </w:r>
          </w:p>
        </w:tc>
      </w:tr>
      <w:tr w:rsidR="00A4637F" w:rsidRPr="001A0FB6" w:rsidTr="00890317">
        <w:trPr>
          <w:trHeight w:val="10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890317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890317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890317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890317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890317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585AF9" w:rsidRDefault="00A4637F" w:rsidP="00890317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  <w:r w:rsidRPr="00585AF9">
        <w:rPr>
          <w:lang w:val="ru-RU"/>
        </w:rPr>
        <w:tab/>
        <w:t xml:space="preserve"> </w:t>
      </w:r>
      <w:r w:rsidRPr="00585AF9">
        <w:rPr>
          <w:lang w:val="ru-RU"/>
        </w:rPr>
        <w:tab/>
        <w:t xml:space="preserve"> </w:t>
      </w:r>
      <w:r w:rsidRPr="00585AF9">
        <w:rPr>
          <w:lang w:val="ru-RU"/>
        </w:rPr>
        <w:tab/>
        <w:t xml:space="preserve"> </w:t>
      </w:r>
      <w:r w:rsidRPr="00585AF9">
        <w:rPr>
          <w:lang w:val="ru-RU"/>
        </w:rPr>
        <w:tab/>
        <w:t xml:space="preserve"> </w:t>
      </w:r>
      <w:r w:rsidRPr="00585AF9">
        <w:rPr>
          <w:lang w:val="ru-RU"/>
        </w:rPr>
        <w:tab/>
        <w:t xml:space="preserve"> </w:t>
      </w:r>
    </w:p>
    <w:p w:rsidR="00A4637F" w:rsidRPr="00585AF9" w:rsidRDefault="00A4637F" w:rsidP="00A4637F">
      <w:pPr>
        <w:spacing w:after="23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ind w:left="-15" w:right="696" w:firstLine="0"/>
        <w:rPr>
          <w:lang w:val="ru-RU"/>
        </w:rPr>
      </w:pPr>
      <w:r w:rsidRPr="00585AF9">
        <w:rPr>
          <w:lang w:val="ru-RU"/>
        </w:rPr>
        <w:t xml:space="preserve">Подписной лист удостоверяю: </w:t>
      </w:r>
    </w:p>
    <w:p w:rsidR="00A4637F" w:rsidRPr="00585AF9" w:rsidRDefault="00A4637F" w:rsidP="00A4637F">
      <w:pPr>
        <w:ind w:left="-15" w:right="696" w:firstLine="0"/>
        <w:rPr>
          <w:lang w:val="ru-RU"/>
        </w:rPr>
      </w:pPr>
      <w:r w:rsidRPr="00585AF9">
        <w:rPr>
          <w:lang w:val="ru-RU"/>
        </w:rPr>
        <w:t xml:space="preserve">___________________________________________________________________________ </w:t>
      </w:r>
    </w:p>
    <w:p w:rsidR="00A4637F" w:rsidRPr="0000678A" w:rsidRDefault="00A4637F" w:rsidP="0000678A">
      <w:pPr>
        <w:ind w:left="-15" w:right="3502" w:firstLine="0"/>
        <w:rPr>
          <w:sz w:val="20"/>
          <w:szCs w:val="20"/>
          <w:lang w:val="ru-RU"/>
        </w:rPr>
      </w:pPr>
      <w:r w:rsidRPr="0000678A">
        <w:rPr>
          <w:sz w:val="20"/>
          <w:szCs w:val="20"/>
          <w:lang w:val="ru-RU"/>
        </w:rPr>
        <w:t xml:space="preserve">       (фамилия, имя, отчество, серия, номер и дата выдачи паспорта         или документа, заменяющего паспорт гражданина, с указанием наименования или кода выдавшего его органа, адрес места жительства лица,            собиравшего подписи, его подпись и дата ее внесения)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                                                                                           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lastRenderedPageBreak/>
        <w:t xml:space="preserve">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 </w:t>
      </w:r>
    </w:p>
    <w:p w:rsidR="00A4637F" w:rsidRPr="00585AF9" w:rsidRDefault="00A4637F" w:rsidP="00A4637F">
      <w:pPr>
        <w:spacing w:after="0" w:line="259" w:lineRule="auto"/>
        <w:ind w:firstLine="0"/>
        <w:jc w:val="left"/>
        <w:rPr>
          <w:lang w:val="ru-RU"/>
        </w:rPr>
      </w:pPr>
      <w:r w:rsidRPr="00585AF9">
        <w:rPr>
          <w:lang w:val="ru-RU"/>
        </w:rPr>
        <w:t xml:space="preserve">                                                                                     </w:t>
      </w:r>
    </w:p>
    <w:p w:rsidR="00A4637F" w:rsidRPr="00585AF9" w:rsidRDefault="00A4637F" w:rsidP="00A4637F">
      <w:pPr>
        <w:spacing w:after="2" w:line="255" w:lineRule="auto"/>
        <w:ind w:left="10" w:right="693" w:hanging="10"/>
        <w:jc w:val="right"/>
        <w:rPr>
          <w:lang w:val="ru-RU"/>
        </w:rPr>
      </w:pPr>
      <w:r w:rsidRPr="00585AF9">
        <w:rPr>
          <w:sz w:val="20"/>
          <w:lang w:val="ru-RU"/>
        </w:rPr>
        <w:t xml:space="preserve">                                                                                                  </w:t>
      </w:r>
      <w:r w:rsidR="0000678A">
        <w:rPr>
          <w:sz w:val="20"/>
          <w:lang w:val="ru-RU"/>
        </w:rPr>
        <w:t xml:space="preserve">    </w:t>
      </w:r>
      <w:r w:rsidRPr="00585AF9">
        <w:rPr>
          <w:sz w:val="20"/>
          <w:lang w:val="ru-RU"/>
        </w:rPr>
        <w:t xml:space="preserve">Приложение № 2           </w:t>
      </w:r>
    </w:p>
    <w:p w:rsidR="0000678A" w:rsidRDefault="0000678A" w:rsidP="0000678A">
      <w:pPr>
        <w:spacing w:after="8" w:line="254" w:lineRule="auto"/>
        <w:ind w:left="269" w:right="562" w:firstLine="1687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</w:t>
      </w:r>
      <w:r w:rsidR="00A4637F" w:rsidRPr="00585AF9">
        <w:rPr>
          <w:sz w:val="20"/>
          <w:lang w:val="ru-RU"/>
        </w:rPr>
        <w:t xml:space="preserve">к Положению </w:t>
      </w:r>
    </w:p>
    <w:p w:rsidR="0000678A" w:rsidRDefault="0000678A" w:rsidP="0000678A">
      <w:pPr>
        <w:spacing w:after="8" w:line="254" w:lineRule="auto"/>
        <w:ind w:left="269" w:right="562" w:firstLine="1687"/>
        <w:jc w:val="center"/>
        <w:rPr>
          <w:lang w:val="ru-RU"/>
        </w:rPr>
      </w:pPr>
    </w:p>
    <w:p w:rsidR="0000678A" w:rsidRDefault="0000678A" w:rsidP="0000678A">
      <w:pPr>
        <w:spacing w:after="8" w:line="254" w:lineRule="auto"/>
        <w:ind w:left="269" w:right="562" w:firstLine="1687"/>
        <w:jc w:val="center"/>
        <w:rPr>
          <w:lang w:val="ru-RU"/>
        </w:rPr>
      </w:pPr>
    </w:p>
    <w:p w:rsidR="00A4637F" w:rsidRDefault="00A4637F" w:rsidP="0000678A">
      <w:pPr>
        <w:spacing w:after="8" w:line="254" w:lineRule="auto"/>
        <w:ind w:left="269" w:right="562" w:firstLine="1687"/>
        <w:jc w:val="center"/>
      </w:pPr>
      <w:r w:rsidRPr="00585AF9">
        <w:rPr>
          <w:lang w:val="ru-RU"/>
        </w:rPr>
        <w:t>СПИСОК</w:t>
      </w:r>
      <w:r w:rsidR="0000678A">
        <w:rPr>
          <w:lang w:val="ru-RU"/>
        </w:rPr>
        <w:t xml:space="preserve"> </w:t>
      </w:r>
      <w:r>
        <w:t>ИНИЦИАТИВНОЙ ГРУППЫ</w:t>
      </w:r>
    </w:p>
    <w:tbl>
      <w:tblPr>
        <w:tblW w:w="10135" w:type="dxa"/>
        <w:tblCellMar>
          <w:top w:w="43" w:type="dxa"/>
          <w:left w:w="0" w:type="dxa"/>
          <w:right w:w="19" w:type="dxa"/>
        </w:tblCellMar>
        <w:tblLook w:val="04A0"/>
      </w:tblPr>
      <w:tblGrid>
        <w:gridCol w:w="850"/>
        <w:gridCol w:w="2413"/>
        <w:gridCol w:w="2948"/>
        <w:gridCol w:w="1870"/>
        <w:gridCol w:w="2054"/>
      </w:tblGrid>
      <w:tr w:rsidR="00A4637F" w:rsidRPr="0000678A" w:rsidTr="00890317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8A" w:rsidRPr="0000678A" w:rsidRDefault="0000678A" w:rsidP="0000678A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  <w:lang w:val="ru-RU"/>
              </w:rPr>
            </w:pPr>
          </w:p>
          <w:p w:rsidR="00A4637F" w:rsidRPr="0000678A" w:rsidRDefault="00A4637F" w:rsidP="0000678A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 w:rsidRPr="0000678A">
              <w:rPr>
                <w:sz w:val="24"/>
                <w:szCs w:val="24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00678A" w:rsidRDefault="00A4637F" w:rsidP="0000678A">
            <w:pPr>
              <w:spacing w:after="0" w:line="259" w:lineRule="auto"/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 w:rsidRPr="0000678A">
              <w:rPr>
                <w:sz w:val="24"/>
                <w:szCs w:val="24"/>
                <w:lang w:val="ru-RU"/>
              </w:rPr>
              <w:t>Ф.И.О. члена  инициативной группы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00678A" w:rsidRDefault="00A4637F" w:rsidP="0000678A">
            <w:pPr>
              <w:spacing w:after="0" w:line="259" w:lineRule="auto"/>
              <w:ind w:left="-2" w:right="306" w:firstLine="0"/>
              <w:jc w:val="center"/>
              <w:rPr>
                <w:sz w:val="24"/>
                <w:szCs w:val="24"/>
                <w:lang w:val="ru-RU"/>
              </w:rPr>
            </w:pPr>
            <w:r w:rsidRPr="0000678A">
              <w:rPr>
                <w:sz w:val="24"/>
                <w:szCs w:val="24"/>
                <w:lang w:val="ru-RU"/>
              </w:rPr>
              <w:t>Адрес места жительства (с указанием индекса)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00678A" w:rsidRDefault="00A4637F" w:rsidP="0000678A">
            <w:pPr>
              <w:spacing w:after="0" w:line="259" w:lineRule="auto"/>
              <w:ind w:left="108" w:firstLine="0"/>
              <w:jc w:val="center"/>
              <w:rPr>
                <w:sz w:val="24"/>
                <w:szCs w:val="24"/>
              </w:rPr>
            </w:pPr>
            <w:r w:rsidRPr="0000678A">
              <w:rPr>
                <w:sz w:val="24"/>
                <w:szCs w:val="24"/>
              </w:rPr>
              <w:t>Номер</w:t>
            </w:r>
          </w:p>
          <w:p w:rsidR="00A4637F" w:rsidRPr="0000678A" w:rsidRDefault="00A4637F" w:rsidP="0000678A">
            <w:pPr>
              <w:spacing w:after="16" w:line="259" w:lineRule="auto"/>
              <w:ind w:left="108" w:firstLine="0"/>
              <w:jc w:val="center"/>
              <w:rPr>
                <w:sz w:val="24"/>
                <w:szCs w:val="24"/>
              </w:rPr>
            </w:pPr>
            <w:r w:rsidRPr="0000678A">
              <w:rPr>
                <w:sz w:val="24"/>
                <w:szCs w:val="24"/>
              </w:rPr>
              <w:t>контактного</w:t>
            </w:r>
          </w:p>
          <w:p w:rsidR="00A4637F" w:rsidRPr="0000678A" w:rsidRDefault="00A4637F" w:rsidP="0000678A">
            <w:pPr>
              <w:tabs>
                <w:tab w:val="center" w:pos="1524"/>
              </w:tabs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0678A">
              <w:rPr>
                <w:sz w:val="24"/>
                <w:szCs w:val="24"/>
              </w:rPr>
              <w:t>телефона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Pr="0000678A" w:rsidRDefault="00A4637F" w:rsidP="0000678A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00678A">
              <w:rPr>
                <w:sz w:val="24"/>
                <w:szCs w:val="24"/>
              </w:rPr>
              <w:t>Личная подпись</w:t>
            </w:r>
          </w:p>
        </w:tc>
      </w:tr>
      <w:tr w:rsidR="00A4637F" w:rsidTr="00890317">
        <w:trPr>
          <w:trHeight w:val="4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</w:tr>
      <w:tr w:rsidR="00A4637F" w:rsidTr="00890317">
        <w:trPr>
          <w:trHeight w:val="3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</w:tr>
      <w:tr w:rsidR="00A4637F" w:rsidTr="00890317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</w:tr>
      <w:tr w:rsidR="00A4637F" w:rsidTr="00890317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7F" w:rsidRDefault="00A4637F" w:rsidP="00890317">
            <w:pPr>
              <w:spacing w:after="160" w:line="259" w:lineRule="auto"/>
              <w:ind w:firstLine="0"/>
              <w:jc w:val="left"/>
            </w:pPr>
          </w:p>
        </w:tc>
      </w:tr>
    </w:tbl>
    <w:p w:rsidR="00A4637F" w:rsidRDefault="00A4637F" w:rsidP="00A4637F">
      <w:pPr>
        <w:spacing w:after="0" w:line="259" w:lineRule="auto"/>
        <w:ind w:left="284" w:firstLine="0"/>
        <w:jc w:val="left"/>
      </w:pPr>
      <w:r>
        <w:t xml:space="preserve"> </w:t>
      </w:r>
    </w:p>
    <w:p w:rsidR="00863243" w:rsidRDefault="00863243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>
      <w:pPr>
        <w:rPr>
          <w:lang w:val="ru-RU"/>
        </w:rPr>
      </w:pPr>
    </w:p>
    <w:p w:rsidR="005D69FB" w:rsidRDefault="005D69FB" w:rsidP="005D69FB">
      <w:pPr>
        <w:jc w:val="right"/>
        <w:rPr>
          <w:sz w:val="20"/>
          <w:lang w:val="ru-RU"/>
        </w:rPr>
      </w:pPr>
    </w:p>
    <w:p w:rsidR="005D69FB" w:rsidRDefault="005D69FB" w:rsidP="005D69FB">
      <w:pPr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  </w:t>
      </w:r>
      <w:r w:rsidRPr="00585AF9">
        <w:rPr>
          <w:sz w:val="20"/>
          <w:lang w:val="ru-RU"/>
        </w:rPr>
        <w:t xml:space="preserve">Приложение № </w:t>
      </w:r>
      <w:r>
        <w:rPr>
          <w:sz w:val="20"/>
          <w:lang w:val="ru-RU"/>
        </w:rPr>
        <w:t>3</w:t>
      </w:r>
      <w:r w:rsidRPr="00585AF9">
        <w:rPr>
          <w:sz w:val="20"/>
          <w:lang w:val="ru-RU"/>
        </w:rPr>
        <w:t xml:space="preserve">                                                                                                         </w:t>
      </w:r>
    </w:p>
    <w:p w:rsidR="005D69FB" w:rsidRDefault="005D69FB" w:rsidP="005D69FB">
      <w:pPr>
        <w:jc w:val="right"/>
        <w:rPr>
          <w:lang w:val="ru-RU"/>
        </w:rPr>
      </w:pPr>
      <w:r w:rsidRPr="00585AF9">
        <w:rPr>
          <w:sz w:val="20"/>
          <w:lang w:val="ru-RU"/>
        </w:rPr>
        <w:t xml:space="preserve"> к Положению</w:t>
      </w:r>
    </w:p>
    <w:p w:rsidR="005D69FB" w:rsidRDefault="005D69FB">
      <w:pPr>
        <w:rPr>
          <w:lang w:val="ru-RU"/>
        </w:rPr>
      </w:pPr>
    </w:p>
    <w:p w:rsidR="005D69FB" w:rsidRPr="000B6899" w:rsidRDefault="005D69FB" w:rsidP="005D69FB">
      <w:pPr>
        <w:jc w:val="center"/>
        <w:rPr>
          <w:sz w:val="28"/>
          <w:szCs w:val="28"/>
        </w:rPr>
      </w:pPr>
      <w:r w:rsidRPr="000B6899">
        <w:rPr>
          <w:sz w:val="28"/>
          <w:szCs w:val="28"/>
        </w:rPr>
        <w:t>ИТОГИ</w:t>
      </w:r>
    </w:p>
    <w:p w:rsidR="005D69FB" w:rsidRPr="005D69FB" w:rsidRDefault="005D69FB" w:rsidP="005D69FB">
      <w:pPr>
        <w:jc w:val="center"/>
        <w:rPr>
          <w:sz w:val="28"/>
          <w:szCs w:val="28"/>
          <w:lang w:val="ru-RU"/>
        </w:rPr>
      </w:pPr>
      <w:r w:rsidRPr="005D69FB">
        <w:rPr>
          <w:sz w:val="28"/>
          <w:szCs w:val="28"/>
          <w:lang w:val="ru-RU"/>
        </w:rPr>
        <w:t>(РЕКОМЕНДАЦИИ) ПУБЛИЧНЫХ СЛУШАНИЙ</w:t>
      </w:r>
    </w:p>
    <w:p w:rsidR="005D69FB" w:rsidRPr="005D69FB" w:rsidRDefault="005D69FB" w:rsidP="005D69FB">
      <w:pPr>
        <w:rPr>
          <w:sz w:val="28"/>
          <w:szCs w:val="28"/>
          <w:lang w:val="ru-RU"/>
        </w:rPr>
      </w:pPr>
    </w:p>
    <w:p w:rsidR="005D69FB" w:rsidRPr="000B6899" w:rsidRDefault="005D69FB" w:rsidP="005D6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D69FB" w:rsidRPr="000B6899" w:rsidRDefault="005D69FB" w:rsidP="005D6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D69FB" w:rsidRPr="000B6899" w:rsidRDefault="005D69FB" w:rsidP="005D6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D69FB" w:rsidRPr="000B6899" w:rsidRDefault="005D69FB" w:rsidP="005D69F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D69FB" w:rsidRPr="000B6899" w:rsidRDefault="005D69FB" w:rsidP="005D69F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D69FB" w:rsidRPr="005D69FB" w:rsidRDefault="005D69FB" w:rsidP="005D69FB">
      <w:pPr>
        <w:shd w:val="clear" w:color="auto" w:fill="FFFFFF"/>
        <w:tabs>
          <w:tab w:val="left" w:leader="underscore" w:pos="4216"/>
        </w:tabs>
        <w:ind w:firstLine="709"/>
        <w:rPr>
          <w:sz w:val="28"/>
          <w:szCs w:val="28"/>
          <w:lang w:val="ru-RU"/>
        </w:rPr>
      </w:pPr>
      <w:r w:rsidRPr="005D69FB">
        <w:rPr>
          <w:spacing w:val="3"/>
          <w:sz w:val="28"/>
          <w:szCs w:val="28"/>
          <w:lang w:val="ru-RU"/>
        </w:rPr>
        <w:t xml:space="preserve">В результате обсуждения </w:t>
      </w:r>
      <w:r w:rsidRPr="005D69FB">
        <w:rPr>
          <w:spacing w:val="1"/>
          <w:sz w:val="28"/>
          <w:szCs w:val="28"/>
          <w:lang w:val="ru-RU"/>
        </w:rPr>
        <w:t xml:space="preserve">проекта </w:t>
      </w:r>
      <w:r>
        <w:rPr>
          <w:sz w:val="28"/>
          <w:szCs w:val="28"/>
          <w:lang w:val="ru-RU"/>
        </w:rPr>
        <w:t>__________________________________</w:t>
      </w:r>
      <w:r w:rsidRPr="005D69FB">
        <w:rPr>
          <w:sz w:val="28"/>
          <w:szCs w:val="28"/>
          <w:lang w:val="ru-RU"/>
        </w:rPr>
        <w:t xml:space="preserve"> </w:t>
      </w:r>
      <w:r w:rsidRPr="005D69FB">
        <w:rPr>
          <w:spacing w:val="-4"/>
          <w:sz w:val="28"/>
          <w:szCs w:val="28"/>
          <w:lang w:val="ru-RU"/>
        </w:rPr>
        <w:t>было принято следующее решение:</w:t>
      </w:r>
    </w:p>
    <w:p w:rsidR="005D69FB" w:rsidRPr="005D69FB" w:rsidRDefault="005D69FB" w:rsidP="005D69FB">
      <w:pPr>
        <w:pStyle w:val="a8"/>
        <w:spacing w:after="0"/>
        <w:ind w:firstLine="709"/>
        <w:rPr>
          <w:sz w:val="28"/>
          <w:szCs w:val="28"/>
          <w:lang w:val="ru-RU"/>
        </w:rPr>
      </w:pPr>
      <w:r w:rsidRPr="005D69FB">
        <w:rPr>
          <w:sz w:val="28"/>
          <w:szCs w:val="28"/>
          <w:lang w:val="ru-RU"/>
        </w:rPr>
        <w:t xml:space="preserve">1. Поддержать  проект  </w:t>
      </w:r>
      <w:r w:rsidR="006A08EF">
        <w:rPr>
          <w:sz w:val="28"/>
          <w:szCs w:val="28"/>
          <w:lang w:val="ru-RU"/>
        </w:rPr>
        <w:t>______________________________</w:t>
      </w:r>
      <w:r w:rsidRPr="005D69FB">
        <w:rPr>
          <w:sz w:val="28"/>
          <w:szCs w:val="28"/>
          <w:lang w:val="ru-RU"/>
        </w:rPr>
        <w:t xml:space="preserve"> в целом.</w:t>
      </w:r>
    </w:p>
    <w:p w:rsidR="005D69FB" w:rsidRPr="005D69FB" w:rsidRDefault="005D69FB" w:rsidP="005D69FB">
      <w:pPr>
        <w:pStyle w:val="a8"/>
        <w:spacing w:after="0"/>
        <w:ind w:firstLine="709"/>
        <w:rPr>
          <w:sz w:val="28"/>
          <w:szCs w:val="28"/>
          <w:lang w:val="ru-RU"/>
        </w:rPr>
      </w:pPr>
      <w:r w:rsidRPr="005D69FB">
        <w:rPr>
          <w:sz w:val="28"/>
          <w:szCs w:val="28"/>
          <w:lang w:val="ru-RU"/>
        </w:rPr>
        <w:t xml:space="preserve">2. Комиссия по подготовке и проведению публичных слушаний рекомендует </w:t>
      </w:r>
      <w:r w:rsidR="006A08EF">
        <w:rPr>
          <w:sz w:val="28"/>
          <w:szCs w:val="28"/>
          <w:lang w:val="ru-RU"/>
        </w:rPr>
        <w:t>_______________________________</w:t>
      </w:r>
      <w:r w:rsidRPr="005D69FB">
        <w:rPr>
          <w:sz w:val="28"/>
          <w:szCs w:val="28"/>
          <w:lang w:val="ru-RU"/>
        </w:rPr>
        <w:t xml:space="preserve"> при утверждении </w:t>
      </w:r>
      <w:r w:rsidR="006A08EF">
        <w:rPr>
          <w:sz w:val="28"/>
          <w:szCs w:val="28"/>
          <w:lang w:val="ru-RU"/>
        </w:rPr>
        <w:t>_________________________________</w:t>
      </w:r>
      <w:r w:rsidRPr="005D69FB">
        <w:rPr>
          <w:sz w:val="28"/>
          <w:szCs w:val="28"/>
          <w:lang w:val="ru-RU"/>
        </w:rPr>
        <w:t xml:space="preserve"> учесть предложения, одобренные участниками публичных слушаний.</w:t>
      </w:r>
    </w:p>
    <w:p w:rsidR="005D69FB" w:rsidRPr="000B6899" w:rsidRDefault="005D69FB" w:rsidP="005D6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3.Направить итоги (рекомендации) публичных слушаний в Собрание депутатов </w:t>
      </w:r>
      <w:r w:rsidR="006A08EF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B6899">
        <w:rPr>
          <w:rFonts w:ascii="Times New Roman" w:hAnsi="Times New Roman" w:cs="Times New Roman"/>
          <w:sz w:val="28"/>
          <w:szCs w:val="28"/>
        </w:rPr>
        <w:t>.</w:t>
      </w:r>
    </w:p>
    <w:p w:rsidR="005D69FB" w:rsidRPr="000B6899" w:rsidRDefault="005D69FB" w:rsidP="005D6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4. Опубликовать итоги (рекомендации) публичных слушаний </w:t>
      </w:r>
      <w:r w:rsidR="006A08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6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FB" w:rsidRPr="000B6899" w:rsidRDefault="005D69FB" w:rsidP="005D6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9FB" w:rsidRDefault="005D69FB" w:rsidP="005D6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9FB" w:rsidRPr="000B6899" w:rsidRDefault="005D69FB" w:rsidP="005D6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9FB" w:rsidRPr="000B6899" w:rsidRDefault="005D69FB" w:rsidP="005D69FB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 w:rsidRPr="000B6899">
        <w:rPr>
          <w:rFonts w:ascii="Times New Roman" w:hAnsi="Times New Roman" w:cs="Times New Roman"/>
          <w:sz w:val="28"/>
          <w:szCs w:val="28"/>
        </w:rPr>
        <w:t xml:space="preserve">Председательствующий  </w:t>
      </w:r>
      <w:r w:rsidRPr="000B6899">
        <w:rPr>
          <w:rFonts w:ascii="Times New Roman" w:hAnsi="Times New Roman" w:cs="Times New Roman"/>
          <w:sz w:val="28"/>
          <w:szCs w:val="28"/>
        </w:rPr>
        <w:tab/>
      </w:r>
      <w:r w:rsidRPr="000B6899">
        <w:rPr>
          <w:rFonts w:ascii="Times New Roman" w:hAnsi="Times New Roman" w:cs="Times New Roman"/>
          <w:sz w:val="28"/>
          <w:szCs w:val="28"/>
        </w:rPr>
        <w:tab/>
      </w:r>
      <w:r w:rsidRPr="000B6899">
        <w:rPr>
          <w:rFonts w:ascii="Times New Roman" w:hAnsi="Times New Roman" w:cs="Times New Roman"/>
          <w:sz w:val="28"/>
          <w:szCs w:val="28"/>
        </w:rPr>
        <w:tab/>
      </w:r>
      <w:r w:rsidRPr="000B6899">
        <w:rPr>
          <w:rFonts w:ascii="Times New Roman" w:hAnsi="Times New Roman" w:cs="Times New Roman"/>
          <w:sz w:val="28"/>
          <w:szCs w:val="28"/>
        </w:rPr>
        <w:tab/>
      </w:r>
      <w:r w:rsidRPr="000B6899">
        <w:rPr>
          <w:rFonts w:ascii="Times New Roman" w:hAnsi="Times New Roman" w:cs="Times New Roman"/>
          <w:sz w:val="28"/>
          <w:szCs w:val="28"/>
        </w:rPr>
        <w:tab/>
      </w:r>
      <w:r w:rsidR="006A08EF">
        <w:rPr>
          <w:rFonts w:ascii="Times New Roman" w:hAnsi="Times New Roman" w:cs="Times New Roman"/>
          <w:sz w:val="28"/>
          <w:szCs w:val="28"/>
        </w:rPr>
        <w:t>_______________</w:t>
      </w:r>
      <w:r w:rsidRPr="000B689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D69FB" w:rsidRPr="005D69FB" w:rsidRDefault="005D69FB">
      <w:pPr>
        <w:rPr>
          <w:lang w:val="ru-RU"/>
        </w:rPr>
      </w:pPr>
    </w:p>
    <w:sectPr w:rsidR="005D69FB" w:rsidRPr="005D69FB" w:rsidSect="00863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BA" w:rsidRDefault="00EE36BA" w:rsidP="00A4637F">
      <w:pPr>
        <w:spacing w:after="0" w:line="240" w:lineRule="auto"/>
      </w:pPr>
      <w:r>
        <w:separator/>
      </w:r>
    </w:p>
  </w:endnote>
  <w:endnote w:type="continuationSeparator" w:id="0">
    <w:p w:rsidR="00EE36BA" w:rsidRDefault="00EE36BA" w:rsidP="00A4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17" w:rsidRDefault="00890317">
    <w:pPr>
      <w:spacing w:after="0" w:line="259" w:lineRule="auto"/>
      <w:ind w:right="848" w:firstLine="0"/>
      <w:jc w:val="right"/>
    </w:pPr>
    <w:r>
      <w:rPr>
        <w:rFonts w:ascii="Calibri" w:eastAsia="Calibri" w:hAnsi="Calibri" w:cs="Calibri"/>
        <w:sz w:val="22"/>
      </w:rPr>
      <w:t xml:space="preserve">Страница </w:t>
    </w:r>
    <w:r w:rsidRPr="008A1D5B">
      <w:fldChar w:fldCharType="begin"/>
    </w:r>
    <w:r>
      <w:instrText xml:space="preserve"> PAGE   \* MERGEFORMAT </w:instrText>
    </w:r>
    <w:r w:rsidRPr="008A1D5B"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fldSimple w:instr=" NUMPAGES   \* MERGEFORMAT ">
      <w:r>
        <w:rPr>
          <w:rFonts w:ascii="Calibri" w:eastAsia="Calibri" w:hAnsi="Calibri" w:cs="Calibri"/>
          <w:b/>
          <w:sz w:val="22"/>
        </w:rPr>
        <w:t>13</w:t>
      </w:r>
    </w:fldSimple>
    <w:r>
      <w:rPr>
        <w:rFonts w:ascii="Calibri" w:eastAsia="Calibri" w:hAnsi="Calibri" w:cs="Calibri"/>
        <w:sz w:val="22"/>
      </w:rPr>
      <w:t xml:space="preserve"> </w:t>
    </w:r>
  </w:p>
  <w:p w:rsidR="00890317" w:rsidRDefault="00890317">
    <w:pPr>
      <w:spacing w:after="0" w:line="259" w:lineRule="auto"/>
      <w:ind w:left="28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17" w:rsidRPr="00A4637F" w:rsidRDefault="00890317" w:rsidP="00A4637F">
    <w:pPr>
      <w:pStyle w:val="a5"/>
    </w:pPr>
    <w:r w:rsidRPr="00A4637F">
      <w:rPr>
        <w:rFonts w:eastAsia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17" w:rsidRDefault="00890317">
    <w:pPr>
      <w:spacing w:after="0" w:line="259" w:lineRule="auto"/>
      <w:ind w:right="848" w:firstLine="0"/>
      <w:jc w:val="right"/>
    </w:pPr>
    <w:r>
      <w:rPr>
        <w:rFonts w:ascii="Calibri" w:eastAsia="Calibri" w:hAnsi="Calibri" w:cs="Calibri"/>
        <w:sz w:val="22"/>
      </w:rPr>
      <w:t xml:space="preserve">Страница </w:t>
    </w:r>
    <w:r w:rsidRPr="008A1D5B">
      <w:fldChar w:fldCharType="begin"/>
    </w:r>
    <w:r>
      <w:instrText xml:space="preserve"> PAGE   \* MERGEFORMAT </w:instrText>
    </w:r>
    <w:r w:rsidRPr="008A1D5B"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из </w:t>
    </w:r>
    <w:fldSimple w:instr=" NUMPAGES   \* MERGEFORMAT ">
      <w:r>
        <w:rPr>
          <w:rFonts w:ascii="Calibri" w:eastAsia="Calibri" w:hAnsi="Calibri" w:cs="Calibri"/>
          <w:b/>
          <w:sz w:val="22"/>
        </w:rPr>
        <w:t>13</w:t>
      </w:r>
    </w:fldSimple>
    <w:r>
      <w:rPr>
        <w:rFonts w:ascii="Calibri" w:eastAsia="Calibri" w:hAnsi="Calibri" w:cs="Calibri"/>
        <w:sz w:val="22"/>
      </w:rPr>
      <w:t xml:space="preserve"> </w:t>
    </w:r>
  </w:p>
  <w:p w:rsidR="00890317" w:rsidRDefault="00890317">
    <w:pPr>
      <w:spacing w:after="0" w:line="259" w:lineRule="auto"/>
      <w:ind w:left="28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BA" w:rsidRDefault="00EE36BA" w:rsidP="00A4637F">
      <w:pPr>
        <w:spacing w:after="0" w:line="240" w:lineRule="auto"/>
      </w:pPr>
      <w:r>
        <w:separator/>
      </w:r>
    </w:p>
  </w:footnote>
  <w:footnote w:type="continuationSeparator" w:id="0">
    <w:p w:rsidR="00EE36BA" w:rsidRDefault="00EE36BA" w:rsidP="00A4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17" w:rsidRDefault="008903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17" w:rsidRDefault="008903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17" w:rsidRDefault="008903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308"/>
    <w:multiLevelType w:val="hybridMultilevel"/>
    <w:tmpl w:val="71E0FBA4"/>
    <w:lvl w:ilvl="0" w:tplc="3444A0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806E2"/>
    <w:multiLevelType w:val="hybridMultilevel"/>
    <w:tmpl w:val="D7300860"/>
    <w:lvl w:ilvl="0" w:tplc="B42EE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130F"/>
    <w:multiLevelType w:val="multilevel"/>
    <w:tmpl w:val="A71EBFF4"/>
    <w:lvl w:ilvl="0">
      <w:start w:val="5"/>
      <w:numFmt w:val="decimal"/>
      <w:lvlText w:val="%1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A42161"/>
    <w:multiLevelType w:val="multilevel"/>
    <w:tmpl w:val="9748428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BF2EBC"/>
    <w:multiLevelType w:val="hybridMultilevel"/>
    <w:tmpl w:val="368E2D16"/>
    <w:lvl w:ilvl="0" w:tplc="7DFCCD58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B5F22C5"/>
    <w:multiLevelType w:val="hybridMultilevel"/>
    <w:tmpl w:val="368E2D16"/>
    <w:lvl w:ilvl="0" w:tplc="7DFCCD58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7C3E2B4C"/>
    <w:multiLevelType w:val="multilevel"/>
    <w:tmpl w:val="633A25B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37F"/>
    <w:rsid w:val="0000678A"/>
    <w:rsid w:val="00176A6E"/>
    <w:rsid w:val="001A0FB6"/>
    <w:rsid w:val="002049EA"/>
    <w:rsid w:val="004D2EBA"/>
    <w:rsid w:val="005A51E9"/>
    <w:rsid w:val="005D69FB"/>
    <w:rsid w:val="006A08EF"/>
    <w:rsid w:val="007178B2"/>
    <w:rsid w:val="007631F4"/>
    <w:rsid w:val="007A02AF"/>
    <w:rsid w:val="00863243"/>
    <w:rsid w:val="00890317"/>
    <w:rsid w:val="008A1D5B"/>
    <w:rsid w:val="00957CD2"/>
    <w:rsid w:val="00A4637F"/>
    <w:rsid w:val="00A63354"/>
    <w:rsid w:val="00AA62DB"/>
    <w:rsid w:val="00AC7E71"/>
    <w:rsid w:val="00B35443"/>
    <w:rsid w:val="00B60FFC"/>
    <w:rsid w:val="00C4106D"/>
    <w:rsid w:val="00EE36BA"/>
    <w:rsid w:val="00F4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7F"/>
    <w:pPr>
      <w:spacing w:after="5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37F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A4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7F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2">
    <w:name w:val="Body Text Indent 2"/>
    <w:basedOn w:val="a"/>
    <w:link w:val="20"/>
    <w:rsid w:val="00A63354"/>
    <w:pPr>
      <w:spacing w:after="120" w:line="480" w:lineRule="auto"/>
      <w:ind w:left="283" w:firstLine="0"/>
      <w:jc w:val="left"/>
    </w:pPr>
    <w:rPr>
      <w:color w:val="auto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A63354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List Paragraph"/>
    <w:basedOn w:val="a"/>
    <w:uiPriority w:val="34"/>
    <w:qFormat/>
    <w:rsid w:val="005A51E9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5D69F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D69FB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customStyle="1" w:styleId="ConsPlusNonformat">
    <w:name w:val="ConsPlusNonformat"/>
    <w:rsid w:val="005D6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B60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aefrem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D2D2BA04BFB69367204A9A76E9C3883ECAA2A1A140ED41683A2316D3BE520DB0FE388708CA7990xAO1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FE3345A715381EB97C08623ACC819AE70EC6ED9C33A0CCF99B0B01E9FAD9C9921F96B5880E9C79lDl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2025-01-10T07:10:00Z</dcterms:created>
  <dcterms:modified xsi:type="dcterms:W3CDTF">2025-01-10T12:24:00Z</dcterms:modified>
</cp:coreProperties>
</file>