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93" w:rsidRPr="00292463" w:rsidRDefault="00C85AFD" w:rsidP="00ED7068">
      <w:pPr>
        <w:pStyle w:val="a3"/>
        <w:spacing w:line="360" w:lineRule="auto"/>
        <w:ind w:left="0" w:right="0" w:firstLine="709"/>
        <w:jc w:val="center"/>
        <w:rPr>
          <w:b/>
          <w:sz w:val="28"/>
          <w:szCs w:val="28"/>
        </w:rPr>
      </w:pPr>
      <w:r>
        <w:rPr>
          <w:b/>
          <w:sz w:val="28"/>
          <w:szCs w:val="28"/>
        </w:rPr>
        <w:t xml:space="preserve">      </w:t>
      </w:r>
      <w:r w:rsidR="00296C93" w:rsidRPr="00292463">
        <w:rPr>
          <w:b/>
          <w:sz w:val="28"/>
          <w:szCs w:val="28"/>
        </w:rPr>
        <w:t>ЗАКЛЮЧЕНИЕ</w:t>
      </w:r>
    </w:p>
    <w:p w:rsidR="00296C93" w:rsidRDefault="00296C93" w:rsidP="00067A86">
      <w:pPr>
        <w:pStyle w:val="2"/>
        <w:ind w:firstLine="709"/>
        <w:jc w:val="center"/>
        <w:rPr>
          <w:sz w:val="28"/>
          <w:szCs w:val="28"/>
        </w:rPr>
      </w:pPr>
      <w:r w:rsidRPr="00D764C3">
        <w:rPr>
          <w:bCs/>
          <w:sz w:val="28"/>
          <w:szCs w:val="28"/>
        </w:rPr>
        <w:t xml:space="preserve">по результатам внешней проверки годового отчета </w:t>
      </w:r>
      <w:r w:rsidRPr="00D764C3">
        <w:rPr>
          <w:sz w:val="28"/>
          <w:szCs w:val="28"/>
        </w:rPr>
        <w:t xml:space="preserve">об исполнении </w:t>
      </w:r>
      <w:r w:rsidR="00DC335C">
        <w:rPr>
          <w:sz w:val="28"/>
          <w:szCs w:val="28"/>
        </w:rPr>
        <w:t xml:space="preserve">      </w:t>
      </w:r>
      <w:r w:rsidRPr="00D764C3">
        <w:rPr>
          <w:sz w:val="28"/>
          <w:szCs w:val="28"/>
        </w:rPr>
        <w:t>бюджета муниципального образования</w:t>
      </w:r>
      <w:r w:rsidR="00B4456D">
        <w:rPr>
          <w:sz w:val="28"/>
          <w:szCs w:val="28"/>
        </w:rPr>
        <w:t xml:space="preserve"> </w:t>
      </w:r>
      <w:r w:rsidR="00D95D67">
        <w:rPr>
          <w:sz w:val="28"/>
          <w:szCs w:val="28"/>
        </w:rPr>
        <w:t xml:space="preserve">город </w:t>
      </w:r>
      <w:r w:rsidR="00EE65B3">
        <w:rPr>
          <w:sz w:val="28"/>
          <w:szCs w:val="28"/>
        </w:rPr>
        <w:t>Ефремо</w:t>
      </w:r>
      <w:r w:rsidRPr="00D764C3">
        <w:rPr>
          <w:sz w:val="28"/>
          <w:szCs w:val="28"/>
        </w:rPr>
        <w:t>в за 20</w:t>
      </w:r>
      <w:r w:rsidR="00F424F0">
        <w:rPr>
          <w:sz w:val="28"/>
          <w:szCs w:val="28"/>
        </w:rPr>
        <w:t>2</w:t>
      </w:r>
      <w:r w:rsidR="00B4456D">
        <w:rPr>
          <w:sz w:val="28"/>
          <w:szCs w:val="28"/>
        </w:rPr>
        <w:t>4</w:t>
      </w:r>
      <w:r w:rsidRPr="00D764C3">
        <w:rPr>
          <w:sz w:val="28"/>
          <w:szCs w:val="28"/>
        </w:rPr>
        <w:t xml:space="preserve"> год</w:t>
      </w:r>
    </w:p>
    <w:p w:rsidR="00067A86" w:rsidRPr="00067A86" w:rsidRDefault="00067A86" w:rsidP="00067A86"/>
    <w:p w:rsidR="00C13A4C" w:rsidRDefault="00D95D67" w:rsidP="00C13A4C">
      <w:pPr>
        <w:pStyle w:val="21"/>
        <w:spacing w:after="0" w:line="360" w:lineRule="auto"/>
        <w:ind w:left="0" w:firstLine="709"/>
        <w:jc w:val="right"/>
        <w:rPr>
          <w:sz w:val="28"/>
          <w:szCs w:val="28"/>
        </w:rPr>
      </w:pPr>
      <w:r>
        <w:rPr>
          <w:sz w:val="28"/>
          <w:szCs w:val="28"/>
        </w:rPr>
        <w:t>30</w:t>
      </w:r>
      <w:r w:rsidR="00586FF9">
        <w:rPr>
          <w:sz w:val="28"/>
          <w:szCs w:val="28"/>
        </w:rPr>
        <w:t xml:space="preserve"> </w:t>
      </w:r>
      <w:r w:rsidR="00F424F0">
        <w:rPr>
          <w:sz w:val="28"/>
          <w:szCs w:val="28"/>
        </w:rPr>
        <w:t xml:space="preserve"> апреля</w:t>
      </w:r>
      <w:r w:rsidR="00C13A4C">
        <w:rPr>
          <w:sz w:val="28"/>
          <w:szCs w:val="28"/>
        </w:rPr>
        <w:t xml:space="preserve"> 20</w:t>
      </w:r>
      <w:r w:rsidR="00B4456D">
        <w:rPr>
          <w:sz w:val="28"/>
          <w:szCs w:val="28"/>
        </w:rPr>
        <w:t>25</w:t>
      </w:r>
      <w:r w:rsidR="00C13A4C">
        <w:rPr>
          <w:sz w:val="28"/>
          <w:szCs w:val="28"/>
        </w:rPr>
        <w:t xml:space="preserve"> года</w:t>
      </w:r>
    </w:p>
    <w:p w:rsidR="00296C93" w:rsidRDefault="00296C93" w:rsidP="00767665">
      <w:pPr>
        <w:pStyle w:val="21"/>
        <w:spacing w:after="0" w:line="240" w:lineRule="auto"/>
        <w:ind w:left="0" w:firstLine="709"/>
        <w:jc w:val="both"/>
        <w:rPr>
          <w:sz w:val="28"/>
          <w:szCs w:val="28"/>
        </w:rPr>
      </w:pPr>
      <w:proofErr w:type="gramStart"/>
      <w:r w:rsidRPr="00D764C3">
        <w:rPr>
          <w:sz w:val="28"/>
          <w:szCs w:val="28"/>
        </w:rPr>
        <w:t>Внешняя проверка годового отчета об исполнении бюджета муниципального образо</w:t>
      </w:r>
      <w:r w:rsidR="003816FD" w:rsidRPr="00D764C3">
        <w:rPr>
          <w:sz w:val="28"/>
          <w:szCs w:val="28"/>
        </w:rPr>
        <w:t xml:space="preserve">вания </w:t>
      </w:r>
      <w:r w:rsidR="005B2870">
        <w:rPr>
          <w:sz w:val="28"/>
          <w:szCs w:val="28"/>
        </w:rPr>
        <w:t xml:space="preserve">город </w:t>
      </w:r>
      <w:r w:rsidR="00165A92">
        <w:rPr>
          <w:sz w:val="28"/>
          <w:szCs w:val="28"/>
        </w:rPr>
        <w:t>Ефремов</w:t>
      </w:r>
      <w:r w:rsidR="003816FD" w:rsidRPr="00D764C3">
        <w:rPr>
          <w:sz w:val="28"/>
          <w:szCs w:val="28"/>
        </w:rPr>
        <w:t xml:space="preserve"> за 20</w:t>
      </w:r>
      <w:r w:rsidR="00866779">
        <w:rPr>
          <w:sz w:val="28"/>
          <w:szCs w:val="28"/>
        </w:rPr>
        <w:t>2</w:t>
      </w:r>
      <w:r w:rsidR="00B4456D">
        <w:rPr>
          <w:sz w:val="28"/>
          <w:szCs w:val="28"/>
        </w:rPr>
        <w:t>4</w:t>
      </w:r>
      <w:r w:rsidRPr="00D764C3">
        <w:rPr>
          <w:sz w:val="28"/>
          <w:szCs w:val="28"/>
        </w:rPr>
        <w:t xml:space="preserve"> год проведена на основании</w:t>
      </w:r>
      <w:r w:rsidR="008374F3">
        <w:rPr>
          <w:sz w:val="28"/>
          <w:szCs w:val="28"/>
        </w:rPr>
        <w:t xml:space="preserve"> статей</w:t>
      </w:r>
      <w:r w:rsidRPr="00D764C3">
        <w:rPr>
          <w:sz w:val="28"/>
          <w:szCs w:val="28"/>
        </w:rPr>
        <w:t xml:space="preserve"> 157, 264.4 Бюджетного кодекса Российс</w:t>
      </w:r>
      <w:r w:rsidR="00D764C3" w:rsidRPr="00D764C3">
        <w:rPr>
          <w:sz w:val="28"/>
          <w:szCs w:val="28"/>
        </w:rPr>
        <w:t>кой Федерации</w:t>
      </w:r>
      <w:r w:rsidR="00F74DDC">
        <w:rPr>
          <w:sz w:val="28"/>
          <w:szCs w:val="28"/>
        </w:rPr>
        <w:t xml:space="preserve"> </w:t>
      </w:r>
      <w:r w:rsidR="00D22730" w:rsidRPr="00D22730">
        <w:rPr>
          <w:sz w:val="28"/>
          <w:szCs w:val="28"/>
        </w:rPr>
        <w:t>(</w:t>
      </w:r>
      <w:r w:rsidR="004F027B">
        <w:rPr>
          <w:sz w:val="28"/>
          <w:szCs w:val="28"/>
        </w:rPr>
        <w:t xml:space="preserve">далее - </w:t>
      </w:r>
      <w:r w:rsidR="00D22730">
        <w:rPr>
          <w:sz w:val="28"/>
          <w:szCs w:val="28"/>
        </w:rPr>
        <w:t>Бюджетный кодекс РФ)</w:t>
      </w:r>
      <w:r w:rsidR="00CE5CBE">
        <w:rPr>
          <w:sz w:val="28"/>
          <w:szCs w:val="28"/>
        </w:rPr>
        <w:t xml:space="preserve">, </w:t>
      </w:r>
      <w:r w:rsidR="008374F3">
        <w:rPr>
          <w:sz w:val="28"/>
          <w:szCs w:val="28"/>
        </w:rPr>
        <w:t>пункта 3 части 2 статьи</w:t>
      </w:r>
      <w:r w:rsidR="00196C7B">
        <w:rPr>
          <w:sz w:val="28"/>
          <w:szCs w:val="28"/>
        </w:rPr>
        <w:t xml:space="preserve"> 9 Федерального закона от 07.02.2011 №6-ФЗ «Об общих принципах организации и деятельности контрольно-счетных органов субъектов РФ и муниципальных образований»</w:t>
      </w:r>
      <w:r w:rsidR="00CE5CBE">
        <w:rPr>
          <w:sz w:val="28"/>
          <w:szCs w:val="28"/>
        </w:rPr>
        <w:t>,</w:t>
      </w:r>
      <w:r w:rsidR="00196C7B" w:rsidRPr="00196C7B">
        <w:rPr>
          <w:sz w:val="28"/>
          <w:szCs w:val="28"/>
        </w:rPr>
        <w:t xml:space="preserve"> </w:t>
      </w:r>
      <w:r w:rsidR="008374F3">
        <w:rPr>
          <w:sz w:val="28"/>
          <w:szCs w:val="28"/>
        </w:rPr>
        <w:t>статей</w:t>
      </w:r>
      <w:r w:rsidR="00D764C3" w:rsidRPr="00D764C3">
        <w:rPr>
          <w:sz w:val="28"/>
          <w:szCs w:val="28"/>
        </w:rPr>
        <w:t xml:space="preserve"> </w:t>
      </w:r>
      <w:r w:rsidR="005B2870">
        <w:rPr>
          <w:sz w:val="28"/>
          <w:szCs w:val="28"/>
        </w:rPr>
        <w:t xml:space="preserve">7, </w:t>
      </w:r>
      <w:r w:rsidR="00D764C3" w:rsidRPr="00D764C3">
        <w:rPr>
          <w:sz w:val="28"/>
          <w:szCs w:val="28"/>
        </w:rPr>
        <w:t>8</w:t>
      </w:r>
      <w:r w:rsidRPr="00D764C3">
        <w:rPr>
          <w:sz w:val="28"/>
          <w:szCs w:val="28"/>
        </w:rPr>
        <w:t xml:space="preserve"> </w:t>
      </w:r>
      <w:r w:rsidR="008512F0">
        <w:rPr>
          <w:sz w:val="28"/>
          <w:szCs w:val="28"/>
        </w:rPr>
        <w:t>П</w:t>
      </w:r>
      <w:r w:rsidR="00E50A60" w:rsidRPr="00D764C3">
        <w:rPr>
          <w:sz w:val="28"/>
          <w:szCs w:val="28"/>
        </w:rPr>
        <w:t xml:space="preserve">оложения о </w:t>
      </w:r>
      <w:r w:rsidR="005B2870">
        <w:rPr>
          <w:sz w:val="28"/>
          <w:szCs w:val="28"/>
        </w:rPr>
        <w:t>К</w:t>
      </w:r>
      <w:r w:rsidR="00E50A60" w:rsidRPr="00D764C3">
        <w:rPr>
          <w:sz w:val="28"/>
          <w:szCs w:val="28"/>
        </w:rPr>
        <w:t>онтрольно-счетно</w:t>
      </w:r>
      <w:r w:rsidR="0042321C">
        <w:rPr>
          <w:sz w:val="28"/>
          <w:szCs w:val="28"/>
        </w:rPr>
        <w:t>м</w:t>
      </w:r>
      <w:r w:rsidR="00E50A60" w:rsidRPr="00D764C3">
        <w:rPr>
          <w:sz w:val="28"/>
          <w:szCs w:val="28"/>
        </w:rPr>
        <w:t xml:space="preserve"> </w:t>
      </w:r>
      <w:r w:rsidR="0042321C">
        <w:rPr>
          <w:sz w:val="28"/>
          <w:szCs w:val="28"/>
        </w:rPr>
        <w:t xml:space="preserve">органе </w:t>
      </w:r>
      <w:r w:rsidR="00E50A60" w:rsidRPr="00D764C3">
        <w:rPr>
          <w:sz w:val="28"/>
          <w:szCs w:val="28"/>
        </w:rPr>
        <w:t>муниципального</w:t>
      </w:r>
      <w:proofErr w:type="gramEnd"/>
      <w:r w:rsidR="00E50A60" w:rsidRPr="00D764C3">
        <w:rPr>
          <w:sz w:val="28"/>
          <w:szCs w:val="28"/>
        </w:rPr>
        <w:t xml:space="preserve"> образования </w:t>
      </w:r>
      <w:proofErr w:type="spellStart"/>
      <w:r w:rsidR="00165A92">
        <w:rPr>
          <w:sz w:val="28"/>
          <w:szCs w:val="28"/>
        </w:rPr>
        <w:t>Ефремо</w:t>
      </w:r>
      <w:r w:rsidR="00E50A60" w:rsidRPr="00D764C3">
        <w:rPr>
          <w:sz w:val="28"/>
          <w:szCs w:val="28"/>
        </w:rPr>
        <w:t>в</w:t>
      </w:r>
      <w:r w:rsidR="00D95D67">
        <w:rPr>
          <w:sz w:val="28"/>
          <w:szCs w:val="28"/>
        </w:rPr>
        <w:t>ский</w:t>
      </w:r>
      <w:proofErr w:type="spellEnd"/>
      <w:r w:rsidR="00D95D67">
        <w:rPr>
          <w:sz w:val="28"/>
          <w:szCs w:val="28"/>
        </w:rPr>
        <w:t xml:space="preserve"> муниципальный округ Тульской области</w:t>
      </w:r>
      <w:r w:rsidR="00E50A60" w:rsidRPr="00D764C3">
        <w:rPr>
          <w:sz w:val="28"/>
          <w:szCs w:val="28"/>
        </w:rPr>
        <w:t>, утвержденного решением С</w:t>
      </w:r>
      <w:r w:rsidR="0042321C">
        <w:rPr>
          <w:sz w:val="28"/>
          <w:szCs w:val="28"/>
        </w:rPr>
        <w:t>обрания</w:t>
      </w:r>
      <w:r w:rsidR="00E50A60" w:rsidRPr="00D764C3">
        <w:rPr>
          <w:sz w:val="28"/>
          <w:szCs w:val="28"/>
        </w:rPr>
        <w:t xml:space="preserve"> </w:t>
      </w:r>
      <w:r w:rsidR="005B2870">
        <w:rPr>
          <w:sz w:val="28"/>
          <w:szCs w:val="28"/>
        </w:rPr>
        <w:t>депутатов</w:t>
      </w:r>
      <w:r w:rsidR="0042321C">
        <w:rPr>
          <w:sz w:val="28"/>
          <w:szCs w:val="28"/>
        </w:rPr>
        <w:t xml:space="preserve"> муниципального образования </w:t>
      </w:r>
      <w:r w:rsidR="005B2870">
        <w:rPr>
          <w:sz w:val="28"/>
          <w:szCs w:val="28"/>
        </w:rPr>
        <w:t xml:space="preserve">город </w:t>
      </w:r>
      <w:r w:rsidR="0042321C">
        <w:rPr>
          <w:sz w:val="28"/>
          <w:szCs w:val="28"/>
        </w:rPr>
        <w:t>Ефремов</w:t>
      </w:r>
      <w:r w:rsidR="00D764C3" w:rsidRPr="00D764C3">
        <w:rPr>
          <w:sz w:val="28"/>
          <w:szCs w:val="28"/>
        </w:rPr>
        <w:t xml:space="preserve"> от </w:t>
      </w:r>
      <w:r w:rsidR="00D95D67">
        <w:rPr>
          <w:sz w:val="28"/>
          <w:szCs w:val="28"/>
        </w:rPr>
        <w:t>17</w:t>
      </w:r>
      <w:r w:rsidR="00D764C3" w:rsidRPr="00D764C3">
        <w:rPr>
          <w:sz w:val="28"/>
          <w:szCs w:val="28"/>
        </w:rPr>
        <w:t>.</w:t>
      </w:r>
      <w:r w:rsidR="005B2870">
        <w:rPr>
          <w:sz w:val="28"/>
          <w:szCs w:val="28"/>
        </w:rPr>
        <w:t>1</w:t>
      </w:r>
      <w:r w:rsidR="00D95D67">
        <w:rPr>
          <w:sz w:val="28"/>
          <w:szCs w:val="28"/>
        </w:rPr>
        <w:t>2</w:t>
      </w:r>
      <w:r w:rsidR="00D764C3" w:rsidRPr="00D764C3">
        <w:rPr>
          <w:sz w:val="28"/>
          <w:szCs w:val="28"/>
        </w:rPr>
        <w:t>.20</w:t>
      </w:r>
      <w:r w:rsidR="00D95D67">
        <w:rPr>
          <w:sz w:val="28"/>
          <w:szCs w:val="28"/>
        </w:rPr>
        <w:t>2</w:t>
      </w:r>
      <w:r w:rsidR="005B2870">
        <w:rPr>
          <w:sz w:val="28"/>
          <w:szCs w:val="28"/>
        </w:rPr>
        <w:t>4</w:t>
      </w:r>
      <w:r w:rsidR="0042321C">
        <w:rPr>
          <w:sz w:val="28"/>
          <w:szCs w:val="28"/>
        </w:rPr>
        <w:t xml:space="preserve"> </w:t>
      </w:r>
      <w:r w:rsidR="0093215A">
        <w:rPr>
          <w:sz w:val="28"/>
          <w:szCs w:val="28"/>
        </w:rPr>
        <w:t xml:space="preserve"> №</w:t>
      </w:r>
      <w:r w:rsidR="00D95D67">
        <w:rPr>
          <w:sz w:val="28"/>
          <w:szCs w:val="28"/>
        </w:rPr>
        <w:t>8</w:t>
      </w:r>
      <w:r w:rsidR="0042321C">
        <w:rPr>
          <w:sz w:val="28"/>
          <w:szCs w:val="28"/>
        </w:rPr>
        <w:t>-</w:t>
      </w:r>
      <w:r w:rsidR="005B2870">
        <w:rPr>
          <w:sz w:val="28"/>
          <w:szCs w:val="28"/>
        </w:rPr>
        <w:t>4</w:t>
      </w:r>
      <w:r w:rsidR="00D95D67">
        <w:rPr>
          <w:sz w:val="28"/>
          <w:szCs w:val="28"/>
        </w:rPr>
        <w:t>2</w:t>
      </w:r>
      <w:r w:rsidR="00CE5CBE">
        <w:rPr>
          <w:sz w:val="28"/>
          <w:szCs w:val="28"/>
        </w:rPr>
        <w:t>,</w:t>
      </w:r>
      <w:r w:rsidRPr="00D764C3">
        <w:rPr>
          <w:sz w:val="28"/>
          <w:szCs w:val="28"/>
        </w:rPr>
        <w:t xml:space="preserve"> </w:t>
      </w:r>
      <w:r w:rsidR="007D6629" w:rsidRPr="00D764C3">
        <w:rPr>
          <w:sz w:val="28"/>
          <w:szCs w:val="28"/>
        </w:rPr>
        <w:t>с</w:t>
      </w:r>
      <w:r w:rsidR="0042321C">
        <w:rPr>
          <w:sz w:val="28"/>
          <w:szCs w:val="28"/>
        </w:rPr>
        <w:t>тать</w:t>
      </w:r>
      <w:r w:rsidR="0093215A">
        <w:rPr>
          <w:sz w:val="28"/>
          <w:szCs w:val="28"/>
        </w:rPr>
        <w:t>и</w:t>
      </w:r>
      <w:r w:rsidR="0042321C">
        <w:rPr>
          <w:sz w:val="28"/>
          <w:szCs w:val="28"/>
        </w:rPr>
        <w:t xml:space="preserve"> 5</w:t>
      </w:r>
      <w:r w:rsidR="001A4C24">
        <w:rPr>
          <w:sz w:val="28"/>
          <w:szCs w:val="28"/>
        </w:rPr>
        <w:t>4</w:t>
      </w:r>
      <w:r w:rsidR="007D6629" w:rsidRPr="00D764C3">
        <w:rPr>
          <w:sz w:val="28"/>
          <w:szCs w:val="28"/>
        </w:rPr>
        <w:t xml:space="preserve"> </w:t>
      </w:r>
      <w:r w:rsidR="008512F0">
        <w:rPr>
          <w:sz w:val="28"/>
          <w:szCs w:val="28"/>
        </w:rPr>
        <w:t>П</w:t>
      </w:r>
      <w:r w:rsidR="007D6629" w:rsidRPr="00D764C3">
        <w:rPr>
          <w:sz w:val="28"/>
          <w:szCs w:val="28"/>
        </w:rPr>
        <w:t xml:space="preserve">оложения о бюджетном процессе в </w:t>
      </w:r>
      <w:r w:rsidR="0042321C">
        <w:rPr>
          <w:sz w:val="28"/>
          <w:szCs w:val="28"/>
        </w:rPr>
        <w:t xml:space="preserve">муниципальном образовании </w:t>
      </w:r>
      <w:proofErr w:type="spellStart"/>
      <w:r w:rsidR="0042321C">
        <w:rPr>
          <w:sz w:val="28"/>
          <w:szCs w:val="28"/>
        </w:rPr>
        <w:t>Ефремов</w:t>
      </w:r>
      <w:r w:rsidR="00D95D67">
        <w:rPr>
          <w:sz w:val="28"/>
          <w:szCs w:val="28"/>
        </w:rPr>
        <w:t>ский</w:t>
      </w:r>
      <w:proofErr w:type="spellEnd"/>
      <w:r w:rsidR="00D95D67">
        <w:rPr>
          <w:sz w:val="28"/>
          <w:szCs w:val="28"/>
        </w:rPr>
        <w:t xml:space="preserve"> муниципальный округ Тульской области</w:t>
      </w:r>
      <w:r w:rsidR="008374F3">
        <w:rPr>
          <w:sz w:val="28"/>
          <w:szCs w:val="28"/>
        </w:rPr>
        <w:t xml:space="preserve">, утвержденного </w:t>
      </w:r>
      <w:r w:rsidR="007D6629" w:rsidRPr="00D764C3">
        <w:rPr>
          <w:sz w:val="28"/>
          <w:szCs w:val="28"/>
        </w:rPr>
        <w:t>решение</w:t>
      </w:r>
      <w:r w:rsidR="008374F3">
        <w:rPr>
          <w:sz w:val="28"/>
          <w:szCs w:val="28"/>
        </w:rPr>
        <w:t>м</w:t>
      </w:r>
      <w:r w:rsidR="007D6629" w:rsidRPr="00D764C3">
        <w:rPr>
          <w:sz w:val="28"/>
          <w:szCs w:val="28"/>
        </w:rPr>
        <w:t xml:space="preserve"> </w:t>
      </w:r>
      <w:r w:rsidR="0042321C" w:rsidRPr="00D764C3">
        <w:rPr>
          <w:sz w:val="28"/>
          <w:szCs w:val="28"/>
        </w:rPr>
        <w:t>С</w:t>
      </w:r>
      <w:r w:rsidR="0042321C">
        <w:rPr>
          <w:sz w:val="28"/>
          <w:szCs w:val="28"/>
        </w:rPr>
        <w:t>обрания</w:t>
      </w:r>
      <w:r w:rsidR="0042321C" w:rsidRPr="00D764C3">
        <w:rPr>
          <w:sz w:val="28"/>
          <w:szCs w:val="28"/>
        </w:rPr>
        <w:t xml:space="preserve"> </w:t>
      </w:r>
      <w:r w:rsidR="005B2870">
        <w:rPr>
          <w:sz w:val="28"/>
          <w:szCs w:val="28"/>
        </w:rPr>
        <w:t>депутатов</w:t>
      </w:r>
      <w:r w:rsidR="0042321C">
        <w:rPr>
          <w:sz w:val="28"/>
          <w:szCs w:val="28"/>
        </w:rPr>
        <w:t xml:space="preserve"> муниципального образования </w:t>
      </w:r>
      <w:r w:rsidR="005B2870">
        <w:rPr>
          <w:sz w:val="28"/>
          <w:szCs w:val="28"/>
        </w:rPr>
        <w:t xml:space="preserve">город </w:t>
      </w:r>
      <w:r w:rsidR="0042321C">
        <w:rPr>
          <w:sz w:val="28"/>
          <w:szCs w:val="28"/>
        </w:rPr>
        <w:t xml:space="preserve">Ефремов </w:t>
      </w:r>
      <w:r w:rsidR="0042321C" w:rsidRPr="00196C7B">
        <w:rPr>
          <w:sz w:val="28"/>
          <w:szCs w:val="28"/>
        </w:rPr>
        <w:t>от</w:t>
      </w:r>
      <w:r w:rsidR="00196C7B" w:rsidRPr="00196C7B">
        <w:rPr>
          <w:sz w:val="28"/>
          <w:szCs w:val="28"/>
        </w:rPr>
        <w:t xml:space="preserve"> 1</w:t>
      </w:r>
      <w:r w:rsidR="00D95D67">
        <w:rPr>
          <w:sz w:val="28"/>
          <w:szCs w:val="28"/>
        </w:rPr>
        <w:t>2</w:t>
      </w:r>
      <w:r w:rsidR="00196C7B" w:rsidRPr="00196C7B">
        <w:rPr>
          <w:sz w:val="28"/>
          <w:szCs w:val="28"/>
        </w:rPr>
        <w:t>.1</w:t>
      </w:r>
      <w:r w:rsidR="00D95D67">
        <w:rPr>
          <w:sz w:val="28"/>
          <w:szCs w:val="28"/>
        </w:rPr>
        <w:t>2</w:t>
      </w:r>
      <w:r w:rsidR="00196C7B" w:rsidRPr="00196C7B">
        <w:rPr>
          <w:sz w:val="28"/>
          <w:szCs w:val="28"/>
        </w:rPr>
        <w:t>.20</w:t>
      </w:r>
      <w:r w:rsidR="00D95D67">
        <w:rPr>
          <w:sz w:val="28"/>
          <w:szCs w:val="28"/>
        </w:rPr>
        <w:t>24</w:t>
      </w:r>
      <w:r w:rsidR="00196C7B" w:rsidRPr="00196C7B">
        <w:rPr>
          <w:sz w:val="28"/>
          <w:szCs w:val="28"/>
        </w:rPr>
        <w:t xml:space="preserve"> №</w:t>
      </w:r>
      <w:r w:rsidR="00D95D67">
        <w:rPr>
          <w:sz w:val="28"/>
          <w:szCs w:val="28"/>
        </w:rPr>
        <w:t xml:space="preserve"> 7</w:t>
      </w:r>
      <w:r w:rsidR="00196C7B" w:rsidRPr="00196C7B">
        <w:rPr>
          <w:sz w:val="28"/>
          <w:szCs w:val="28"/>
        </w:rPr>
        <w:t>-27</w:t>
      </w:r>
      <w:r w:rsidRPr="00196C7B">
        <w:rPr>
          <w:sz w:val="28"/>
          <w:szCs w:val="28"/>
        </w:rPr>
        <w:t>.</w:t>
      </w:r>
    </w:p>
    <w:p w:rsidR="00543AB8" w:rsidRPr="00196C7B" w:rsidRDefault="00543AB8" w:rsidP="00767665">
      <w:pPr>
        <w:pStyle w:val="21"/>
        <w:spacing w:after="0" w:line="240" w:lineRule="auto"/>
        <w:ind w:left="0" w:firstLine="709"/>
        <w:jc w:val="both"/>
        <w:rPr>
          <w:sz w:val="28"/>
          <w:szCs w:val="28"/>
        </w:rPr>
      </w:pPr>
      <w:r>
        <w:rPr>
          <w:sz w:val="28"/>
          <w:szCs w:val="28"/>
        </w:rPr>
        <w:t>Внешняя проверка годового отчета об исполнении бюджета муниципального образования город Ефремов за 202</w:t>
      </w:r>
      <w:r w:rsidR="00B4456D">
        <w:rPr>
          <w:sz w:val="28"/>
          <w:szCs w:val="28"/>
        </w:rPr>
        <w:t>4</w:t>
      </w:r>
      <w:r>
        <w:rPr>
          <w:sz w:val="28"/>
          <w:szCs w:val="28"/>
        </w:rPr>
        <w:t xml:space="preserve"> год проведена в рамках экспертно-аналитического мероприятия в соответствии с пунктом 1.3.</w:t>
      </w:r>
      <w:r w:rsidR="005E0C5D">
        <w:rPr>
          <w:sz w:val="28"/>
          <w:szCs w:val="28"/>
        </w:rPr>
        <w:t>2</w:t>
      </w:r>
      <w:r>
        <w:rPr>
          <w:sz w:val="28"/>
          <w:szCs w:val="28"/>
        </w:rPr>
        <w:t xml:space="preserve">. Плана работы Контрольно-счетного органа муниципального образования </w:t>
      </w:r>
      <w:proofErr w:type="spellStart"/>
      <w:r>
        <w:rPr>
          <w:sz w:val="28"/>
          <w:szCs w:val="28"/>
        </w:rPr>
        <w:t>Ефремов</w:t>
      </w:r>
      <w:r w:rsidR="00B4456D">
        <w:rPr>
          <w:sz w:val="28"/>
          <w:szCs w:val="28"/>
        </w:rPr>
        <w:t>ский</w:t>
      </w:r>
      <w:proofErr w:type="spellEnd"/>
      <w:r w:rsidR="00B4456D">
        <w:rPr>
          <w:sz w:val="28"/>
          <w:szCs w:val="28"/>
        </w:rPr>
        <w:t xml:space="preserve"> муниципальный округ </w:t>
      </w:r>
      <w:r w:rsidR="00D95D67">
        <w:rPr>
          <w:sz w:val="28"/>
          <w:szCs w:val="28"/>
        </w:rPr>
        <w:t>Т</w:t>
      </w:r>
      <w:r w:rsidR="00B4456D">
        <w:rPr>
          <w:sz w:val="28"/>
          <w:szCs w:val="28"/>
        </w:rPr>
        <w:t>ульской области</w:t>
      </w:r>
      <w:r>
        <w:rPr>
          <w:sz w:val="28"/>
          <w:szCs w:val="28"/>
        </w:rPr>
        <w:t xml:space="preserve"> на 202</w:t>
      </w:r>
      <w:r w:rsidR="00B4456D">
        <w:rPr>
          <w:sz w:val="28"/>
          <w:szCs w:val="28"/>
        </w:rPr>
        <w:t>5</w:t>
      </w:r>
      <w:r>
        <w:rPr>
          <w:sz w:val="28"/>
          <w:szCs w:val="28"/>
        </w:rPr>
        <w:t xml:space="preserve"> год, утвержденного приказом председателя контрольно-счетного органа муниципального образования</w:t>
      </w:r>
      <w:r w:rsidR="00B4456D">
        <w:rPr>
          <w:sz w:val="28"/>
          <w:szCs w:val="28"/>
        </w:rPr>
        <w:t xml:space="preserve"> </w:t>
      </w:r>
      <w:proofErr w:type="spellStart"/>
      <w:r>
        <w:rPr>
          <w:sz w:val="28"/>
          <w:szCs w:val="28"/>
        </w:rPr>
        <w:t>Ефремов</w:t>
      </w:r>
      <w:r w:rsidR="00B4456D">
        <w:rPr>
          <w:sz w:val="28"/>
          <w:szCs w:val="28"/>
        </w:rPr>
        <w:t>ский</w:t>
      </w:r>
      <w:proofErr w:type="spellEnd"/>
      <w:r w:rsidR="00B4456D">
        <w:rPr>
          <w:sz w:val="28"/>
          <w:szCs w:val="28"/>
        </w:rPr>
        <w:t xml:space="preserve"> муниципальный округ Тульской области</w:t>
      </w:r>
      <w:r>
        <w:rPr>
          <w:sz w:val="28"/>
          <w:szCs w:val="28"/>
        </w:rPr>
        <w:t xml:space="preserve"> от 28.12.202</w:t>
      </w:r>
      <w:r w:rsidR="00B4456D">
        <w:rPr>
          <w:sz w:val="28"/>
          <w:szCs w:val="28"/>
        </w:rPr>
        <w:t>4</w:t>
      </w:r>
      <w:r>
        <w:rPr>
          <w:sz w:val="28"/>
          <w:szCs w:val="28"/>
        </w:rPr>
        <w:t xml:space="preserve"> №</w:t>
      </w:r>
      <w:r w:rsidR="00B4456D">
        <w:rPr>
          <w:sz w:val="28"/>
          <w:szCs w:val="28"/>
        </w:rPr>
        <w:t>25</w:t>
      </w:r>
      <w:r>
        <w:rPr>
          <w:sz w:val="28"/>
          <w:szCs w:val="28"/>
        </w:rPr>
        <w:t>.</w:t>
      </w:r>
    </w:p>
    <w:p w:rsidR="00B27AB3" w:rsidRPr="005D3018" w:rsidRDefault="00B27AB3" w:rsidP="00B27AB3">
      <w:pPr>
        <w:pStyle w:val="a3"/>
        <w:ind w:left="0" w:right="0" w:firstLine="709"/>
        <w:rPr>
          <w:sz w:val="28"/>
          <w:szCs w:val="28"/>
          <w:highlight w:val="lightGray"/>
        </w:rPr>
      </w:pPr>
    </w:p>
    <w:p w:rsidR="00DC335C" w:rsidRDefault="00296C93" w:rsidP="00B27AB3">
      <w:pPr>
        <w:ind w:firstLine="709"/>
        <w:jc w:val="center"/>
        <w:rPr>
          <w:b/>
          <w:i/>
          <w:sz w:val="28"/>
          <w:szCs w:val="28"/>
        </w:rPr>
      </w:pPr>
      <w:r w:rsidRPr="00D764C3">
        <w:rPr>
          <w:b/>
          <w:i/>
          <w:sz w:val="28"/>
          <w:szCs w:val="28"/>
        </w:rPr>
        <w:t xml:space="preserve">Внешняя проверка годового отчета об исполнении бюджета муниципального образования </w:t>
      </w:r>
      <w:r w:rsidR="00767665">
        <w:rPr>
          <w:b/>
          <w:i/>
          <w:sz w:val="28"/>
          <w:szCs w:val="28"/>
        </w:rPr>
        <w:t xml:space="preserve">город </w:t>
      </w:r>
      <w:r w:rsidR="0031121A">
        <w:rPr>
          <w:b/>
          <w:i/>
          <w:sz w:val="28"/>
          <w:szCs w:val="28"/>
        </w:rPr>
        <w:t>Ефремов</w:t>
      </w:r>
      <w:r w:rsidR="00767665">
        <w:rPr>
          <w:b/>
          <w:i/>
          <w:sz w:val="28"/>
          <w:szCs w:val="28"/>
        </w:rPr>
        <w:t xml:space="preserve"> </w:t>
      </w:r>
      <w:r w:rsidRPr="00D764C3">
        <w:rPr>
          <w:b/>
          <w:i/>
          <w:sz w:val="28"/>
          <w:szCs w:val="28"/>
        </w:rPr>
        <w:t xml:space="preserve"> за 20</w:t>
      </w:r>
      <w:r w:rsidR="00F424F0">
        <w:rPr>
          <w:b/>
          <w:i/>
          <w:sz w:val="28"/>
          <w:szCs w:val="28"/>
        </w:rPr>
        <w:t>2</w:t>
      </w:r>
      <w:r w:rsidR="00B4456D">
        <w:rPr>
          <w:b/>
          <w:i/>
          <w:sz w:val="28"/>
          <w:szCs w:val="28"/>
        </w:rPr>
        <w:t>4</w:t>
      </w:r>
      <w:r w:rsidRPr="00D764C3">
        <w:rPr>
          <w:b/>
          <w:i/>
          <w:sz w:val="28"/>
          <w:szCs w:val="28"/>
        </w:rPr>
        <w:t xml:space="preserve"> год</w:t>
      </w:r>
    </w:p>
    <w:p w:rsidR="00543AB8" w:rsidRPr="00543AB8" w:rsidRDefault="00DC335C" w:rsidP="00DC335C">
      <w:pPr>
        <w:spacing w:before="120"/>
        <w:jc w:val="both"/>
        <w:rPr>
          <w:sz w:val="28"/>
          <w:szCs w:val="28"/>
        </w:rPr>
      </w:pPr>
      <w:r w:rsidRPr="00543AB8">
        <w:rPr>
          <w:sz w:val="28"/>
          <w:szCs w:val="28"/>
        </w:rPr>
        <w:t xml:space="preserve">         </w:t>
      </w:r>
      <w:r w:rsidR="00543AB8" w:rsidRPr="00543AB8">
        <w:rPr>
          <w:sz w:val="28"/>
          <w:szCs w:val="28"/>
        </w:rPr>
        <w:t>Годовой отчет об исполнении бюджета муниципального образования город Ефремов за 202</w:t>
      </w:r>
      <w:r w:rsidR="00D95D67">
        <w:rPr>
          <w:sz w:val="28"/>
          <w:szCs w:val="28"/>
        </w:rPr>
        <w:t>4</w:t>
      </w:r>
      <w:r w:rsidR="00543AB8" w:rsidRPr="00543AB8">
        <w:rPr>
          <w:sz w:val="28"/>
          <w:szCs w:val="28"/>
        </w:rPr>
        <w:t xml:space="preserve"> год </w:t>
      </w:r>
      <w:r w:rsidR="001B0A8D">
        <w:rPr>
          <w:sz w:val="28"/>
          <w:szCs w:val="28"/>
        </w:rPr>
        <w:t xml:space="preserve">(далее – Отчет) </w:t>
      </w:r>
      <w:r w:rsidR="00543AB8" w:rsidRPr="00543AB8">
        <w:rPr>
          <w:sz w:val="28"/>
          <w:szCs w:val="28"/>
        </w:rPr>
        <w:t xml:space="preserve">для проведения внешней проверки направлен в </w:t>
      </w:r>
      <w:r w:rsidR="001B0A8D">
        <w:rPr>
          <w:sz w:val="28"/>
          <w:szCs w:val="28"/>
        </w:rPr>
        <w:t>К</w:t>
      </w:r>
      <w:r w:rsidR="00543AB8" w:rsidRPr="00543AB8">
        <w:rPr>
          <w:sz w:val="28"/>
          <w:szCs w:val="28"/>
        </w:rPr>
        <w:t xml:space="preserve">онтрольно-счетный орган муниципального образования </w:t>
      </w:r>
      <w:proofErr w:type="spellStart"/>
      <w:r w:rsidR="00543AB8" w:rsidRPr="00543AB8">
        <w:rPr>
          <w:sz w:val="28"/>
          <w:szCs w:val="28"/>
        </w:rPr>
        <w:t>Ефремов</w:t>
      </w:r>
      <w:r w:rsidR="00D95D67">
        <w:rPr>
          <w:sz w:val="28"/>
          <w:szCs w:val="28"/>
        </w:rPr>
        <w:t>ский</w:t>
      </w:r>
      <w:proofErr w:type="spellEnd"/>
      <w:r w:rsidR="00D95D67">
        <w:rPr>
          <w:sz w:val="28"/>
          <w:szCs w:val="28"/>
        </w:rPr>
        <w:t xml:space="preserve"> муниципальный округ Тульской области</w:t>
      </w:r>
      <w:r w:rsidR="00543AB8" w:rsidRPr="00543AB8">
        <w:rPr>
          <w:sz w:val="28"/>
          <w:szCs w:val="28"/>
        </w:rPr>
        <w:t xml:space="preserve"> с полным соблюдением требований по объему и срокам представления, установленных </w:t>
      </w:r>
      <w:r w:rsidR="008374F3" w:rsidRPr="00543AB8">
        <w:rPr>
          <w:sz w:val="28"/>
          <w:szCs w:val="28"/>
        </w:rPr>
        <w:t>стать</w:t>
      </w:r>
      <w:r w:rsidR="00543AB8" w:rsidRPr="00543AB8">
        <w:rPr>
          <w:sz w:val="28"/>
          <w:szCs w:val="28"/>
        </w:rPr>
        <w:t xml:space="preserve">ями 264.1, </w:t>
      </w:r>
      <w:r w:rsidR="00296C93" w:rsidRPr="00543AB8">
        <w:rPr>
          <w:sz w:val="28"/>
          <w:szCs w:val="28"/>
        </w:rPr>
        <w:t>264.4 Бюджетного кодекса РФ</w:t>
      </w:r>
      <w:r w:rsidR="00D22730" w:rsidRPr="00543AB8">
        <w:rPr>
          <w:sz w:val="28"/>
          <w:szCs w:val="28"/>
        </w:rPr>
        <w:t xml:space="preserve"> </w:t>
      </w:r>
      <w:r w:rsidR="00543AB8" w:rsidRPr="00543AB8">
        <w:rPr>
          <w:sz w:val="28"/>
          <w:szCs w:val="28"/>
        </w:rPr>
        <w:t>и Положением о бюджетном процессе.</w:t>
      </w:r>
    </w:p>
    <w:p w:rsidR="00543AB8" w:rsidRDefault="00543AB8" w:rsidP="00631C18">
      <w:pPr>
        <w:spacing w:before="120"/>
        <w:ind w:firstLine="709"/>
        <w:jc w:val="both"/>
        <w:rPr>
          <w:sz w:val="28"/>
          <w:szCs w:val="28"/>
        </w:rPr>
      </w:pPr>
      <w:r>
        <w:rPr>
          <w:sz w:val="28"/>
          <w:szCs w:val="28"/>
        </w:rPr>
        <w:t>При подготовке настоящего заключения проанализированы следующие документы:</w:t>
      </w:r>
    </w:p>
    <w:p w:rsidR="00767665" w:rsidRDefault="00767665" w:rsidP="00B72FC3">
      <w:pPr>
        <w:pStyle w:val="a8"/>
        <w:numPr>
          <w:ilvl w:val="0"/>
          <w:numId w:val="41"/>
        </w:numPr>
        <w:rPr>
          <w:sz w:val="28"/>
          <w:szCs w:val="28"/>
        </w:rPr>
      </w:pPr>
      <w:r>
        <w:rPr>
          <w:sz w:val="28"/>
          <w:szCs w:val="28"/>
        </w:rPr>
        <w:t>Отчет об исполнении доходов бюджета муниципального образования</w:t>
      </w:r>
    </w:p>
    <w:p w:rsidR="00767665" w:rsidRDefault="00767665" w:rsidP="00B72FC3">
      <w:pPr>
        <w:pStyle w:val="a8"/>
        <w:ind w:firstLine="0"/>
        <w:rPr>
          <w:sz w:val="28"/>
          <w:szCs w:val="28"/>
        </w:rPr>
      </w:pPr>
      <w:r>
        <w:rPr>
          <w:sz w:val="28"/>
          <w:szCs w:val="28"/>
        </w:rPr>
        <w:t>город Ефремов за 20</w:t>
      </w:r>
      <w:r w:rsidR="00F424F0">
        <w:rPr>
          <w:sz w:val="28"/>
          <w:szCs w:val="28"/>
        </w:rPr>
        <w:t>2</w:t>
      </w:r>
      <w:r w:rsidR="00D95D67">
        <w:rPr>
          <w:sz w:val="28"/>
          <w:szCs w:val="28"/>
        </w:rPr>
        <w:t>4</w:t>
      </w:r>
      <w:r>
        <w:rPr>
          <w:sz w:val="28"/>
          <w:szCs w:val="28"/>
        </w:rPr>
        <w:t xml:space="preserve"> год по кодам классификации доходов бюджетов Российской Федерации.</w:t>
      </w:r>
    </w:p>
    <w:p w:rsidR="00F12C60" w:rsidRDefault="00767665" w:rsidP="00B72FC3">
      <w:pPr>
        <w:pStyle w:val="a8"/>
        <w:numPr>
          <w:ilvl w:val="0"/>
          <w:numId w:val="41"/>
        </w:numPr>
        <w:rPr>
          <w:sz w:val="28"/>
          <w:szCs w:val="28"/>
        </w:rPr>
      </w:pPr>
      <w:r>
        <w:rPr>
          <w:sz w:val="28"/>
          <w:szCs w:val="28"/>
        </w:rPr>
        <w:t>Отчет об исполнении расходов бюд</w:t>
      </w:r>
      <w:r w:rsidR="00F12C60">
        <w:rPr>
          <w:sz w:val="28"/>
          <w:szCs w:val="28"/>
        </w:rPr>
        <w:t>жета муниципального образования</w:t>
      </w:r>
    </w:p>
    <w:p w:rsidR="00767665" w:rsidRDefault="00767665" w:rsidP="00B72FC3">
      <w:pPr>
        <w:pStyle w:val="a8"/>
        <w:ind w:firstLine="0"/>
        <w:rPr>
          <w:sz w:val="28"/>
          <w:szCs w:val="28"/>
        </w:rPr>
      </w:pPr>
      <w:r>
        <w:rPr>
          <w:sz w:val="28"/>
          <w:szCs w:val="28"/>
        </w:rPr>
        <w:t>город Ефремов за 20</w:t>
      </w:r>
      <w:r w:rsidR="00F424F0">
        <w:rPr>
          <w:sz w:val="28"/>
          <w:szCs w:val="28"/>
        </w:rPr>
        <w:t>2</w:t>
      </w:r>
      <w:r w:rsidR="00D95D67">
        <w:rPr>
          <w:sz w:val="28"/>
          <w:szCs w:val="28"/>
        </w:rPr>
        <w:t>4</w:t>
      </w:r>
      <w:r>
        <w:rPr>
          <w:sz w:val="28"/>
          <w:szCs w:val="28"/>
        </w:rPr>
        <w:t xml:space="preserve"> год по ведомственной структуре расходов.</w:t>
      </w:r>
    </w:p>
    <w:p w:rsidR="00F12C60" w:rsidRDefault="00F12C60" w:rsidP="00B72FC3">
      <w:pPr>
        <w:pStyle w:val="a8"/>
        <w:numPr>
          <w:ilvl w:val="0"/>
          <w:numId w:val="41"/>
        </w:numPr>
        <w:rPr>
          <w:sz w:val="28"/>
          <w:szCs w:val="28"/>
        </w:rPr>
      </w:pPr>
      <w:r>
        <w:rPr>
          <w:sz w:val="28"/>
          <w:szCs w:val="28"/>
        </w:rPr>
        <w:t>Отчет об исполнении расходов бюджета муниципального образования</w:t>
      </w:r>
    </w:p>
    <w:p w:rsidR="00F12C60" w:rsidRDefault="00F12C60" w:rsidP="00B72FC3">
      <w:pPr>
        <w:pStyle w:val="a8"/>
        <w:ind w:firstLine="0"/>
        <w:rPr>
          <w:sz w:val="28"/>
          <w:szCs w:val="28"/>
        </w:rPr>
      </w:pPr>
      <w:r>
        <w:rPr>
          <w:sz w:val="28"/>
          <w:szCs w:val="28"/>
        </w:rPr>
        <w:t>город Ефремов за 20</w:t>
      </w:r>
      <w:r w:rsidR="00F424F0">
        <w:rPr>
          <w:sz w:val="28"/>
          <w:szCs w:val="28"/>
        </w:rPr>
        <w:t>2</w:t>
      </w:r>
      <w:r w:rsidR="00D95D67">
        <w:rPr>
          <w:sz w:val="28"/>
          <w:szCs w:val="28"/>
        </w:rPr>
        <w:t>4</w:t>
      </w:r>
      <w:r>
        <w:rPr>
          <w:sz w:val="28"/>
          <w:szCs w:val="28"/>
        </w:rPr>
        <w:t xml:space="preserve"> год по разделам и подразделам классификации расходов бюджетов </w:t>
      </w:r>
      <w:r>
        <w:rPr>
          <w:sz w:val="28"/>
          <w:szCs w:val="28"/>
        </w:rPr>
        <w:tab/>
        <w:t>Российской Федерации.</w:t>
      </w:r>
    </w:p>
    <w:p w:rsidR="006023F1" w:rsidRDefault="00F12C60" w:rsidP="00B72FC3">
      <w:pPr>
        <w:pStyle w:val="a8"/>
        <w:numPr>
          <w:ilvl w:val="0"/>
          <w:numId w:val="41"/>
        </w:numPr>
        <w:rPr>
          <w:sz w:val="28"/>
          <w:szCs w:val="28"/>
        </w:rPr>
      </w:pPr>
      <w:r>
        <w:rPr>
          <w:sz w:val="28"/>
          <w:szCs w:val="28"/>
        </w:rPr>
        <w:t>Отчет об исполнении источников</w:t>
      </w:r>
      <w:r w:rsidR="006023F1">
        <w:rPr>
          <w:sz w:val="28"/>
          <w:szCs w:val="28"/>
        </w:rPr>
        <w:t xml:space="preserve"> финансирования дефицита бюджета</w:t>
      </w:r>
    </w:p>
    <w:p w:rsidR="00F12C60" w:rsidRDefault="006023F1" w:rsidP="00B72FC3">
      <w:pPr>
        <w:pStyle w:val="a8"/>
        <w:ind w:firstLine="0"/>
        <w:rPr>
          <w:sz w:val="28"/>
          <w:szCs w:val="28"/>
        </w:rPr>
      </w:pPr>
      <w:r>
        <w:rPr>
          <w:sz w:val="28"/>
          <w:szCs w:val="28"/>
        </w:rPr>
        <w:lastRenderedPageBreak/>
        <w:t>муниципального образования город Ефремов за 20</w:t>
      </w:r>
      <w:r w:rsidR="00F424F0">
        <w:rPr>
          <w:sz w:val="28"/>
          <w:szCs w:val="28"/>
        </w:rPr>
        <w:t>2</w:t>
      </w:r>
      <w:r w:rsidR="00D95D67">
        <w:rPr>
          <w:sz w:val="28"/>
          <w:szCs w:val="28"/>
        </w:rPr>
        <w:t>4</w:t>
      </w:r>
      <w:r>
        <w:rPr>
          <w:sz w:val="28"/>
          <w:szCs w:val="28"/>
        </w:rPr>
        <w:t xml:space="preserve"> год по кодам </w:t>
      </w:r>
      <w:proofErr w:type="gramStart"/>
      <w:r>
        <w:rPr>
          <w:sz w:val="28"/>
          <w:szCs w:val="28"/>
        </w:rPr>
        <w:t>классификации источников финансирования дефицитов бюджетов</w:t>
      </w:r>
      <w:r w:rsidR="00866779">
        <w:rPr>
          <w:sz w:val="28"/>
          <w:szCs w:val="28"/>
        </w:rPr>
        <w:t xml:space="preserve"> Российской Федерации</w:t>
      </w:r>
      <w:proofErr w:type="gramEnd"/>
      <w:r>
        <w:rPr>
          <w:sz w:val="28"/>
          <w:szCs w:val="28"/>
        </w:rPr>
        <w:t>.</w:t>
      </w:r>
    </w:p>
    <w:p w:rsidR="007E13A0" w:rsidRDefault="006023F1" w:rsidP="00B72FC3">
      <w:pPr>
        <w:pStyle w:val="a8"/>
        <w:numPr>
          <w:ilvl w:val="0"/>
          <w:numId w:val="41"/>
        </w:numPr>
        <w:rPr>
          <w:sz w:val="28"/>
          <w:szCs w:val="28"/>
        </w:rPr>
      </w:pPr>
      <w:r>
        <w:rPr>
          <w:sz w:val="28"/>
          <w:szCs w:val="28"/>
        </w:rPr>
        <w:t>Отчет об использовании бюджетны</w:t>
      </w:r>
      <w:r w:rsidR="007E13A0">
        <w:rPr>
          <w:sz w:val="28"/>
          <w:szCs w:val="28"/>
        </w:rPr>
        <w:t>х ассигнований резервного фонда</w:t>
      </w:r>
    </w:p>
    <w:p w:rsidR="006023F1" w:rsidRDefault="006023F1" w:rsidP="007E13A0">
      <w:pPr>
        <w:pStyle w:val="a8"/>
        <w:ind w:firstLine="0"/>
        <w:rPr>
          <w:sz w:val="28"/>
          <w:szCs w:val="28"/>
        </w:rPr>
      </w:pPr>
      <w:r>
        <w:rPr>
          <w:sz w:val="28"/>
          <w:szCs w:val="28"/>
        </w:rPr>
        <w:t>администрации муниципального образования город Ефремов за 20</w:t>
      </w:r>
      <w:r w:rsidR="00F424F0">
        <w:rPr>
          <w:sz w:val="28"/>
          <w:szCs w:val="28"/>
        </w:rPr>
        <w:t>2</w:t>
      </w:r>
      <w:r w:rsidR="00D95D67">
        <w:rPr>
          <w:sz w:val="28"/>
          <w:szCs w:val="28"/>
        </w:rPr>
        <w:t>4</w:t>
      </w:r>
      <w:r>
        <w:rPr>
          <w:sz w:val="28"/>
          <w:szCs w:val="28"/>
        </w:rPr>
        <w:t xml:space="preserve"> год.</w:t>
      </w:r>
    </w:p>
    <w:p w:rsidR="00EF3562" w:rsidRDefault="00EF3562" w:rsidP="007E13A0">
      <w:pPr>
        <w:pStyle w:val="a8"/>
        <w:numPr>
          <w:ilvl w:val="0"/>
          <w:numId w:val="41"/>
        </w:numPr>
        <w:rPr>
          <w:sz w:val="28"/>
          <w:szCs w:val="28"/>
        </w:rPr>
      </w:pPr>
      <w:r>
        <w:rPr>
          <w:sz w:val="28"/>
          <w:szCs w:val="28"/>
        </w:rPr>
        <w:t>Отчет о состоянии муниципального долга муниципального образования</w:t>
      </w:r>
    </w:p>
    <w:p w:rsidR="007E13A0" w:rsidRDefault="00EF3562" w:rsidP="00EF3562">
      <w:pPr>
        <w:pStyle w:val="a8"/>
        <w:ind w:firstLine="0"/>
        <w:rPr>
          <w:sz w:val="28"/>
          <w:szCs w:val="28"/>
        </w:rPr>
      </w:pPr>
      <w:r>
        <w:rPr>
          <w:sz w:val="28"/>
          <w:szCs w:val="28"/>
        </w:rPr>
        <w:t xml:space="preserve">город Ефремов </w:t>
      </w:r>
      <w:r w:rsidR="00E955A1">
        <w:rPr>
          <w:sz w:val="28"/>
          <w:szCs w:val="28"/>
        </w:rPr>
        <w:t>на 1 января 20</w:t>
      </w:r>
      <w:r w:rsidR="00F424F0">
        <w:rPr>
          <w:sz w:val="28"/>
          <w:szCs w:val="28"/>
        </w:rPr>
        <w:t>2</w:t>
      </w:r>
      <w:r w:rsidR="00D95D67">
        <w:rPr>
          <w:sz w:val="28"/>
          <w:szCs w:val="28"/>
        </w:rPr>
        <w:t>4</w:t>
      </w:r>
      <w:r w:rsidR="00E955A1">
        <w:rPr>
          <w:sz w:val="28"/>
          <w:szCs w:val="28"/>
        </w:rPr>
        <w:t xml:space="preserve"> года и 31 декабря</w:t>
      </w:r>
      <w:r>
        <w:rPr>
          <w:sz w:val="28"/>
          <w:szCs w:val="28"/>
        </w:rPr>
        <w:t xml:space="preserve"> 20</w:t>
      </w:r>
      <w:r w:rsidR="00F424F0">
        <w:rPr>
          <w:sz w:val="28"/>
          <w:szCs w:val="28"/>
        </w:rPr>
        <w:t>2</w:t>
      </w:r>
      <w:r w:rsidR="00E20931">
        <w:rPr>
          <w:sz w:val="28"/>
          <w:szCs w:val="28"/>
        </w:rPr>
        <w:t>4</w:t>
      </w:r>
      <w:r>
        <w:rPr>
          <w:sz w:val="28"/>
          <w:szCs w:val="28"/>
        </w:rPr>
        <w:t xml:space="preserve"> год</w:t>
      </w:r>
      <w:r w:rsidR="00E955A1">
        <w:rPr>
          <w:sz w:val="28"/>
          <w:szCs w:val="28"/>
        </w:rPr>
        <w:t>а</w:t>
      </w:r>
      <w:r>
        <w:rPr>
          <w:sz w:val="28"/>
          <w:szCs w:val="28"/>
        </w:rPr>
        <w:t>.</w:t>
      </w:r>
    </w:p>
    <w:p w:rsidR="001533A2" w:rsidRDefault="00EF3562" w:rsidP="001533A2">
      <w:pPr>
        <w:pStyle w:val="a8"/>
        <w:numPr>
          <w:ilvl w:val="0"/>
          <w:numId w:val="41"/>
        </w:numPr>
        <w:rPr>
          <w:sz w:val="28"/>
          <w:szCs w:val="28"/>
        </w:rPr>
      </w:pPr>
      <w:r>
        <w:rPr>
          <w:sz w:val="28"/>
          <w:szCs w:val="28"/>
        </w:rPr>
        <w:t>Информаци</w:t>
      </w:r>
      <w:r w:rsidR="001533A2">
        <w:rPr>
          <w:sz w:val="28"/>
          <w:szCs w:val="28"/>
        </w:rPr>
        <w:t>ю</w:t>
      </w:r>
      <w:r>
        <w:rPr>
          <w:sz w:val="28"/>
          <w:szCs w:val="28"/>
        </w:rPr>
        <w:t xml:space="preserve"> об использовании б</w:t>
      </w:r>
      <w:r w:rsidR="001533A2">
        <w:rPr>
          <w:sz w:val="28"/>
          <w:szCs w:val="28"/>
        </w:rPr>
        <w:t xml:space="preserve">юджетных ассигнований </w:t>
      </w:r>
      <w:proofErr w:type="gramStart"/>
      <w:r w:rsidR="001533A2">
        <w:rPr>
          <w:sz w:val="28"/>
          <w:szCs w:val="28"/>
        </w:rPr>
        <w:t>дорожного</w:t>
      </w:r>
      <w:proofErr w:type="gramEnd"/>
    </w:p>
    <w:p w:rsidR="00EF3562" w:rsidRPr="001533A2" w:rsidRDefault="00EF3562" w:rsidP="001533A2">
      <w:pPr>
        <w:pStyle w:val="a8"/>
        <w:ind w:firstLine="0"/>
        <w:rPr>
          <w:sz w:val="28"/>
          <w:szCs w:val="28"/>
        </w:rPr>
      </w:pPr>
      <w:r>
        <w:rPr>
          <w:sz w:val="28"/>
          <w:szCs w:val="28"/>
        </w:rPr>
        <w:t>фонда</w:t>
      </w:r>
      <w:r w:rsidR="001533A2">
        <w:rPr>
          <w:sz w:val="28"/>
          <w:szCs w:val="28"/>
        </w:rPr>
        <w:t xml:space="preserve"> </w:t>
      </w:r>
      <w:r w:rsidRPr="001533A2">
        <w:rPr>
          <w:sz w:val="28"/>
          <w:szCs w:val="28"/>
        </w:rPr>
        <w:t>муниципального образования город Ефремов за 20</w:t>
      </w:r>
      <w:r w:rsidR="00F424F0">
        <w:rPr>
          <w:sz w:val="28"/>
          <w:szCs w:val="28"/>
        </w:rPr>
        <w:t>2</w:t>
      </w:r>
      <w:r w:rsidR="00D95D67">
        <w:rPr>
          <w:sz w:val="28"/>
          <w:szCs w:val="28"/>
        </w:rPr>
        <w:t>4</w:t>
      </w:r>
      <w:r w:rsidRPr="001533A2">
        <w:rPr>
          <w:sz w:val="28"/>
          <w:szCs w:val="28"/>
        </w:rPr>
        <w:t xml:space="preserve"> год.</w:t>
      </w:r>
    </w:p>
    <w:p w:rsidR="00EF3562" w:rsidRDefault="00EF3562" w:rsidP="007E13A0">
      <w:pPr>
        <w:pStyle w:val="a8"/>
        <w:numPr>
          <w:ilvl w:val="0"/>
          <w:numId w:val="41"/>
        </w:numPr>
        <w:rPr>
          <w:sz w:val="28"/>
          <w:szCs w:val="28"/>
        </w:rPr>
      </w:pPr>
      <w:r>
        <w:rPr>
          <w:sz w:val="28"/>
          <w:szCs w:val="28"/>
        </w:rPr>
        <w:t>Информаци</w:t>
      </w:r>
      <w:r w:rsidR="001533A2">
        <w:rPr>
          <w:sz w:val="28"/>
          <w:szCs w:val="28"/>
        </w:rPr>
        <w:t>ю</w:t>
      </w:r>
      <w:r>
        <w:rPr>
          <w:sz w:val="28"/>
          <w:szCs w:val="28"/>
        </w:rPr>
        <w:t xml:space="preserve"> о численности муниципальных служащих органов местного</w:t>
      </w:r>
    </w:p>
    <w:p w:rsidR="00EF3562" w:rsidRDefault="00EF3562" w:rsidP="00EF3562">
      <w:pPr>
        <w:pStyle w:val="a8"/>
        <w:ind w:firstLine="0"/>
        <w:rPr>
          <w:sz w:val="28"/>
          <w:szCs w:val="28"/>
        </w:rPr>
      </w:pPr>
      <w:r>
        <w:rPr>
          <w:sz w:val="28"/>
          <w:szCs w:val="28"/>
        </w:rPr>
        <w:t>самоуправления муниципального образования город Ефремов, работников муниципальных учреждений муниципального образования город Ефремов по состоянию на 01 января 20</w:t>
      </w:r>
      <w:r w:rsidR="002D2F7B">
        <w:rPr>
          <w:sz w:val="28"/>
          <w:szCs w:val="28"/>
        </w:rPr>
        <w:t>2</w:t>
      </w:r>
      <w:r w:rsidR="00D95D67">
        <w:rPr>
          <w:sz w:val="28"/>
          <w:szCs w:val="28"/>
        </w:rPr>
        <w:t>5</w:t>
      </w:r>
      <w:r>
        <w:rPr>
          <w:sz w:val="28"/>
          <w:szCs w:val="28"/>
        </w:rPr>
        <w:t xml:space="preserve"> года, с указанием фактических расходов на оплату их труда за 20</w:t>
      </w:r>
      <w:r w:rsidR="00F424F0">
        <w:rPr>
          <w:sz w:val="28"/>
          <w:szCs w:val="28"/>
        </w:rPr>
        <w:t>2</w:t>
      </w:r>
      <w:r w:rsidR="00D95D67">
        <w:rPr>
          <w:sz w:val="28"/>
          <w:szCs w:val="28"/>
        </w:rPr>
        <w:t>4</w:t>
      </w:r>
      <w:r>
        <w:rPr>
          <w:sz w:val="28"/>
          <w:szCs w:val="28"/>
        </w:rPr>
        <w:t xml:space="preserve"> год.</w:t>
      </w:r>
    </w:p>
    <w:p w:rsidR="00EF3562" w:rsidRDefault="00EF3562" w:rsidP="007E13A0">
      <w:pPr>
        <w:pStyle w:val="a8"/>
        <w:numPr>
          <w:ilvl w:val="0"/>
          <w:numId w:val="41"/>
        </w:numPr>
        <w:rPr>
          <w:sz w:val="28"/>
          <w:szCs w:val="28"/>
        </w:rPr>
      </w:pPr>
      <w:r>
        <w:rPr>
          <w:sz w:val="28"/>
          <w:szCs w:val="28"/>
        </w:rPr>
        <w:t xml:space="preserve">Сведения об использовании бюджетных ассигнований бюджета округа, </w:t>
      </w:r>
    </w:p>
    <w:p w:rsidR="004F027B" w:rsidRDefault="00EF3562" w:rsidP="00EF3562">
      <w:pPr>
        <w:pStyle w:val="a8"/>
        <w:ind w:firstLine="0"/>
        <w:rPr>
          <w:sz w:val="28"/>
          <w:szCs w:val="28"/>
        </w:rPr>
      </w:pPr>
      <w:r>
        <w:rPr>
          <w:sz w:val="28"/>
          <w:szCs w:val="28"/>
        </w:rPr>
        <w:t>предусмотренных в 20</w:t>
      </w:r>
      <w:r w:rsidR="00F424F0">
        <w:rPr>
          <w:sz w:val="28"/>
          <w:szCs w:val="28"/>
        </w:rPr>
        <w:t>2</w:t>
      </w:r>
      <w:r w:rsidR="00D95D67">
        <w:rPr>
          <w:sz w:val="28"/>
          <w:szCs w:val="28"/>
        </w:rPr>
        <w:t>4</w:t>
      </w:r>
      <w:r>
        <w:rPr>
          <w:sz w:val="28"/>
          <w:szCs w:val="28"/>
        </w:rPr>
        <w:t xml:space="preserve"> году на финансовое обеспечение реализации муниципальных программ муниципального образования город Ефремов за 20</w:t>
      </w:r>
      <w:r w:rsidR="00F424F0">
        <w:rPr>
          <w:sz w:val="28"/>
          <w:szCs w:val="28"/>
        </w:rPr>
        <w:t>2</w:t>
      </w:r>
      <w:r w:rsidR="00D95D67">
        <w:rPr>
          <w:sz w:val="28"/>
          <w:szCs w:val="28"/>
        </w:rPr>
        <w:t>4</w:t>
      </w:r>
      <w:r>
        <w:rPr>
          <w:sz w:val="28"/>
          <w:szCs w:val="28"/>
        </w:rPr>
        <w:t xml:space="preserve"> год.</w:t>
      </w:r>
    </w:p>
    <w:p w:rsidR="00DE0409" w:rsidRPr="00D764C3" w:rsidRDefault="00DE0409" w:rsidP="00DE0409">
      <w:pPr>
        <w:widowControl w:val="0"/>
        <w:jc w:val="both"/>
        <w:rPr>
          <w:sz w:val="28"/>
          <w:szCs w:val="28"/>
        </w:rPr>
      </w:pPr>
      <w:r>
        <w:rPr>
          <w:sz w:val="28"/>
          <w:szCs w:val="28"/>
        </w:rPr>
        <w:t xml:space="preserve">         10. </w:t>
      </w:r>
      <w:r w:rsidRPr="00D764C3">
        <w:rPr>
          <w:sz w:val="28"/>
          <w:szCs w:val="28"/>
        </w:rPr>
        <w:t xml:space="preserve">Пояснительную записку </w:t>
      </w:r>
      <w:r>
        <w:rPr>
          <w:sz w:val="28"/>
          <w:szCs w:val="28"/>
        </w:rPr>
        <w:t>к отчету об исполнении бюджета муниципального образования город Ефремов за 20</w:t>
      </w:r>
      <w:r w:rsidR="00F424F0">
        <w:rPr>
          <w:sz w:val="28"/>
          <w:szCs w:val="28"/>
        </w:rPr>
        <w:t>2</w:t>
      </w:r>
      <w:r w:rsidR="00D95D67">
        <w:rPr>
          <w:sz w:val="28"/>
          <w:szCs w:val="28"/>
        </w:rPr>
        <w:t>4</w:t>
      </w:r>
      <w:r>
        <w:rPr>
          <w:sz w:val="28"/>
          <w:szCs w:val="28"/>
        </w:rPr>
        <w:t xml:space="preserve"> год</w:t>
      </w:r>
      <w:r w:rsidRPr="00D764C3">
        <w:rPr>
          <w:sz w:val="28"/>
          <w:szCs w:val="28"/>
        </w:rPr>
        <w:t>.</w:t>
      </w:r>
    </w:p>
    <w:p w:rsidR="00296C93" w:rsidRPr="00D764C3" w:rsidRDefault="00DE0409" w:rsidP="00DE0409">
      <w:pPr>
        <w:autoSpaceDE w:val="0"/>
        <w:autoSpaceDN w:val="0"/>
        <w:adjustRightInd w:val="0"/>
        <w:jc w:val="both"/>
        <w:rPr>
          <w:sz w:val="28"/>
          <w:szCs w:val="28"/>
        </w:rPr>
      </w:pPr>
      <w:r>
        <w:rPr>
          <w:sz w:val="28"/>
          <w:szCs w:val="28"/>
        </w:rPr>
        <w:t xml:space="preserve">         </w:t>
      </w:r>
      <w:r w:rsidR="000A56F9">
        <w:rPr>
          <w:sz w:val="28"/>
          <w:szCs w:val="28"/>
        </w:rPr>
        <w:t>11</w:t>
      </w:r>
      <w:r w:rsidR="009304AB">
        <w:rPr>
          <w:sz w:val="28"/>
          <w:szCs w:val="28"/>
        </w:rPr>
        <w:t xml:space="preserve">. </w:t>
      </w:r>
      <w:r w:rsidR="00296C93" w:rsidRPr="00D764C3">
        <w:rPr>
          <w:sz w:val="28"/>
          <w:szCs w:val="28"/>
        </w:rPr>
        <w:t xml:space="preserve">Баланс исполнения </w:t>
      </w:r>
      <w:r w:rsidR="00570410">
        <w:rPr>
          <w:sz w:val="28"/>
          <w:szCs w:val="28"/>
        </w:rPr>
        <w:t xml:space="preserve">консолидированного </w:t>
      </w:r>
      <w:r w:rsidR="00296C93" w:rsidRPr="00D764C3">
        <w:rPr>
          <w:sz w:val="28"/>
          <w:szCs w:val="28"/>
        </w:rPr>
        <w:t>бюджета</w:t>
      </w:r>
      <w:r w:rsidR="00570410">
        <w:rPr>
          <w:sz w:val="28"/>
          <w:szCs w:val="28"/>
        </w:rPr>
        <w:t xml:space="preserve"> субъекта Российской Федерации и бюджета территориального государственного внебюджетного фонда</w:t>
      </w:r>
      <w:r w:rsidR="001533A2">
        <w:rPr>
          <w:sz w:val="28"/>
          <w:szCs w:val="28"/>
        </w:rPr>
        <w:t xml:space="preserve"> на 1 января 20</w:t>
      </w:r>
      <w:r w:rsidR="002D2F7B">
        <w:rPr>
          <w:sz w:val="28"/>
          <w:szCs w:val="28"/>
        </w:rPr>
        <w:t>2</w:t>
      </w:r>
      <w:r w:rsidR="00D95D67">
        <w:rPr>
          <w:sz w:val="28"/>
          <w:szCs w:val="28"/>
        </w:rPr>
        <w:t>5</w:t>
      </w:r>
      <w:r w:rsidR="001533A2">
        <w:rPr>
          <w:sz w:val="28"/>
          <w:szCs w:val="28"/>
        </w:rPr>
        <w:t xml:space="preserve"> года</w:t>
      </w:r>
      <w:r w:rsidR="0031121A" w:rsidRPr="00D764C3">
        <w:rPr>
          <w:sz w:val="28"/>
          <w:szCs w:val="28"/>
        </w:rPr>
        <w:t xml:space="preserve"> </w:t>
      </w:r>
      <w:r w:rsidR="00296C93" w:rsidRPr="00D764C3">
        <w:rPr>
          <w:sz w:val="28"/>
          <w:szCs w:val="28"/>
        </w:rPr>
        <w:t>(</w:t>
      </w:r>
      <w:r w:rsidR="000A56F9">
        <w:rPr>
          <w:sz w:val="28"/>
          <w:szCs w:val="28"/>
        </w:rPr>
        <w:t>ф.</w:t>
      </w:r>
      <w:r w:rsidR="00296C93" w:rsidRPr="00D764C3">
        <w:rPr>
          <w:sz w:val="28"/>
          <w:szCs w:val="28"/>
        </w:rPr>
        <w:t>05033</w:t>
      </w:r>
      <w:r w:rsidR="001533A2">
        <w:rPr>
          <w:sz w:val="28"/>
          <w:szCs w:val="28"/>
        </w:rPr>
        <w:t>2</w:t>
      </w:r>
      <w:r w:rsidR="00296C93" w:rsidRPr="00D764C3">
        <w:rPr>
          <w:sz w:val="28"/>
          <w:szCs w:val="28"/>
        </w:rPr>
        <w:t xml:space="preserve">0). </w:t>
      </w:r>
    </w:p>
    <w:p w:rsidR="00296C93" w:rsidRPr="00D764C3" w:rsidRDefault="000A56F9" w:rsidP="000A56F9">
      <w:pPr>
        <w:widowControl w:val="0"/>
        <w:ind w:firstLine="709"/>
        <w:jc w:val="both"/>
        <w:rPr>
          <w:sz w:val="28"/>
          <w:szCs w:val="28"/>
        </w:rPr>
      </w:pPr>
      <w:r>
        <w:rPr>
          <w:sz w:val="28"/>
          <w:szCs w:val="28"/>
        </w:rPr>
        <w:t>12.</w:t>
      </w:r>
      <w:r w:rsidR="008E7B57">
        <w:rPr>
          <w:sz w:val="28"/>
          <w:szCs w:val="28"/>
        </w:rPr>
        <w:t xml:space="preserve"> </w:t>
      </w:r>
      <w:r w:rsidR="001533A2">
        <w:rPr>
          <w:sz w:val="28"/>
          <w:szCs w:val="28"/>
        </w:rPr>
        <w:t>Консолидированный о</w:t>
      </w:r>
      <w:r w:rsidR="00296C93" w:rsidRPr="00D764C3">
        <w:rPr>
          <w:sz w:val="28"/>
          <w:szCs w:val="28"/>
        </w:rPr>
        <w:t>тчет о финансовых результатах деятельности</w:t>
      </w:r>
      <w:r>
        <w:rPr>
          <w:sz w:val="28"/>
          <w:szCs w:val="28"/>
        </w:rPr>
        <w:t xml:space="preserve"> </w:t>
      </w:r>
      <w:r w:rsidR="00E955A1">
        <w:rPr>
          <w:sz w:val="28"/>
          <w:szCs w:val="28"/>
        </w:rPr>
        <w:t>на 1 января</w:t>
      </w:r>
      <w:r>
        <w:rPr>
          <w:sz w:val="28"/>
          <w:szCs w:val="28"/>
        </w:rPr>
        <w:t xml:space="preserve"> 20</w:t>
      </w:r>
      <w:r w:rsidR="002D2F7B">
        <w:rPr>
          <w:sz w:val="28"/>
          <w:szCs w:val="28"/>
        </w:rPr>
        <w:t>2</w:t>
      </w:r>
      <w:r w:rsidR="00D95D67">
        <w:rPr>
          <w:sz w:val="28"/>
          <w:szCs w:val="28"/>
        </w:rPr>
        <w:t>5</w:t>
      </w:r>
      <w:r>
        <w:rPr>
          <w:sz w:val="28"/>
          <w:szCs w:val="28"/>
        </w:rPr>
        <w:t xml:space="preserve"> год</w:t>
      </w:r>
      <w:r w:rsidR="00E955A1">
        <w:rPr>
          <w:sz w:val="28"/>
          <w:szCs w:val="28"/>
        </w:rPr>
        <w:t>а</w:t>
      </w:r>
      <w:r w:rsidR="00296C93" w:rsidRPr="00D764C3">
        <w:rPr>
          <w:sz w:val="28"/>
          <w:szCs w:val="28"/>
        </w:rPr>
        <w:t xml:space="preserve"> (</w:t>
      </w:r>
      <w:r>
        <w:rPr>
          <w:sz w:val="28"/>
          <w:szCs w:val="28"/>
        </w:rPr>
        <w:t>ф.</w:t>
      </w:r>
      <w:r w:rsidR="00296C93" w:rsidRPr="00D764C3">
        <w:rPr>
          <w:sz w:val="28"/>
          <w:szCs w:val="28"/>
        </w:rPr>
        <w:t>0503321).</w:t>
      </w:r>
    </w:p>
    <w:p w:rsidR="00DE0409" w:rsidRDefault="000A56F9" w:rsidP="008E7B57">
      <w:pPr>
        <w:widowControl w:val="0"/>
        <w:ind w:firstLine="709"/>
        <w:jc w:val="both"/>
        <w:rPr>
          <w:sz w:val="28"/>
          <w:szCs w:val="28"/>
        </w:rPr>
      </w:pPr>
      <w:r>
        <w:rPr>
          <w:sz w:val="28"/>
          <w:szCs w:val="28"/>
        </w:rPr>
        <w:t>13</w:t>
      </w:r>
      <w:r w:rsidR="00296C93" w:rsidRPr="00D764C3">
        <w:rPr>
          <w:sz w:val="28"/>
          <w:szCs w:val="28"/>
        </w:rPr>
        <w:t xml:space="preserve">. </w:t>
      </w:r>
      <w:r>
        <w:rPr>
          <w:sz w:val="28"/>
          <w:szCs w:val="28"/>
        </w:rPr>
        <w:t xml:space="preserve"> </w:t>
      </w:r>
      <w:r w:rsidR="001533A2">
        <w:rPr>
          <w:sz w:val="28"/>
          <w:szCs w:val="28"/>
        </w:rPr>
        <w:t>Консолидированный о</w:t>
      </w:r>
      <w:r w:rsidR="009B4D2F" w:rsidRPr="00D764C3">
        <w:rPr>
          <w:sz w:val="28"/>
          <w:szCs w:val="28"/>
        </w:rPr>
        <w:t>тчет</w:t>
      </w:r>
      <w:r w:rsidR="00296C93" w:rsidRPr="00D764C3">
        <w:rPr>
          <w:sz w:val="28"/>
          <w:szCs w:val="28"/>
        </w:rPr>
        <w:t xml:space="preserve"> о движении денежных средств</w:t>
      </w:r>
      <w:r w:rsidR="008E7B57">
        <w:rPr>
          <w:sz w:val="28"/>
          <w:szCs w:val="28"/>
        </w:rPr>
        <w:t xml:space="preserve"> </w:t>
      </w:r>
      <w:r w:rsidR="001533A2">
        <w:rPr>
          <w:sz w:val="28"/>
          <w:szCs w:val="28"/>
        </w:rPr>
        <w:t>на 1 января 20</w:t>
      </w:r>
      <w:r w:rsidR="002D2F7B">
        <w:rPr>
          <w:sz w:val="28"/>
          <w:szCs w:val="28"/>
        </w:rPr>
        <w:t>2</w:t>
      </w:r>
      <w:r w:rsidR="00D95D67">
        <w:rPr>
          <w:sz w:val="28"/>
          <w:szCs w:val="28"/>
        </w:rPr>
        <w:t>5</w:t>
      </w:r>
      <w:r w:rsidR="001533A2">
        <w:rPr>
          <w:sz w:val="28"/>
          <w:szCs w:val="28"/>
        </w:rPr>
        <w:t xml:space="preserve"> года </w:t>
      </w:r>
      <w:r w:rsidR="00296C93" w:rsidRPr="00D764C3">
        <w:rPr>
          <w:sz w:val="28"/>
          <w:szCs w:val="28"/>
        </w:rPr>
        <w:t xml:space="preserve"> (</w:t>
      </w:r>
      <w:r w:rsidR="008E7B57">
        <w:rPr>
          <w:sz w:val="28"/>
          <w:szCs w:val="28"/>
        </w:rPr>
        <w:t>ф.</w:t>
      </w:r>
      <w:r w:rsidR="00296C93" w:rsidRPr="00D764C3">
        <w:rPr>
          <w:sz w:val="28"/>
          <w:szCs w:val="28"/>
        </w:rPr>
        <w:t>0503</w:t>
      </w:r>
      <w:r w:rsidR="001533A2">
        <w:rPr>
          <w:sz w:val="28"/>
          <w:szCs w:val="28"/>
        </w:rPr>
        <w:t>3</w:t>
      </w:r>
      <w:r w:rsidR="008E7B57">
        <w:rPr>
          <w:sz w:val="28"/>
          <w:szCs w:val="28"/>
        </w:rPr>
        <w:t>2</w:t>
      </w:r>
      <w:r w:rsidR="00296C93" w:rsidRPr="00D764C3">
        <w:rPr>
          <w:sz w:val="28"/>
          <w:szCs w:val="28"/>
        </w:rPr>
        <w:t>3).</w:t>
      </w:r>
    </w:p>
    <w:p w:rsidR="00296C93" w:rsidRDefault="00DE0409" w:rsidP="008E7B57">
      <w:pPr>
        <w:widowControl w:val="0"/>
        <w:ind w:firstLine="709"/>
        <w:jc w:val="both"/>
        <w:rPr>
          <w:sz w:val="28"/>
          <w:szCs w:val="28"/>
        </w:rPr>
      </w:pPr>
      <w:r>
        <w:rPr>
          <w:sz w:val="28"/>
          <w:szCs w:val="28"/>
        </w:rPr>
        <w:t>14. Отчет об исполнении консолидированного бюджета субъекта Российской Федерации и бюджета территориального государственного внебюджетного фонда на 1 января 20</w:t>
      </w:r>
      <w:r w:rsidR="002D2F7B">
        <w:rPr>
          <w:sz w:val="28"/>
          <w:szCs w:val="28"/>
        </w:rPr>
        <w:t>2</w:t>
      </w:r>
      <w:r w:rsidR="00D95D67">
        <w:rPr>
          <w:sz w:val="28"/>
          <w:szCs w:val="28"/>
        </w:rPr>
        <w:t>5</w:t>
      </w:r>
      <w:r>
        <w:rPr>
          <w:sz w:val="28"/>
          <w:szCs w:val="28"/>
        </w:rPr>
        <w:t xml:space="preserve"> года (ф. 0503317)</w:t>
      </w:r>
      <w:r w:rsidR="00152194">
        <w:rPr>
          <w:sz w:val="28"/>
          <w:szCs w:val="28"/>
        </w:rPr>
        <w:t>.</w:t>
      </w:r>
    </w:p>
    <w:p w:rsidR="001B0A8D" w:rsidRDefault="001B0A8D" w:rsidP="008E7B57">
      <w:pPr>
        <w:widowControl w:val="0"/>
        <w:ind w:firstLine="709"/>
        <w:jc w:val="both"/>
        <w:rPr>
          <w:sz w:val="28"/>
          <w:szCs w:val="28"/>
        </w:rPr>
      </w:pPr>
    </w:p>
    <w:p w:rsidR="001B0A8D" w:rsidRDefault="001B0A8D" w:rsidP="008E7B57">
      <w:pPr>
        <w:widowControl w:val="0"/>
        <w:ind w:firstLine="709"/>
        <w:jc w:val="both"/>
        <w:rPr>
          <w:sz w:val="28"/>
          <w:szCs w:val="28"/>
        </w:rPr>
      </w:pPr>
      <w:r>
        <w:rPr>
          <w:sz w:val="28"/>
          <w:szCs w:val="28"/>
        </w:rPr>
        <w:t>В соответствии с требованиями Бюджетного кодекса РФ и Положения о бюджетном процессе заключени</w:t>
      </w:r>
      <w:r w:rsidR="007C7EA2">
        <w:rPr>
          <w:sz w:val="28"/>
          <w:szCs w:val="28"/>
        </w:rPr>
        <w:t>е по внешней проверке годового отчета об исполнении бюджета за 2024 год подготовлено</w:t>
      </w:r>
      <w:r>
        <w:rPr>
          <w:sz w:val="28"/>
          <w:szCs w:val="28"/>
        </w:rPr>
        <w:t xml:space="preserve"> Контрольно-счетным органом муниципального образования </w:t>
      </w:r>
      <w:proofErr w:type="spellStart"/>
      <w:r>
        <w:rPr>
          <w:sz w:val="28"/>
          <w:szCs w:val="28"/>
        </w:rPr>
        <w:t>Ефремов</w:t>
      </w:r>
      <w:r w:rsidR="00384986">
        <w:rPr>
          <w:sz w:val="28"/>
          <w:szCs w:val="28"/>
        </w:rPr>
        <w:t>ский</w:t>
      </w:r>
      <w:proofErr w:type="spellEnd"/>
      <w:r w:rsidR="00384986">
        <w:rPr>
          <w:sz w:val="28"/>
          <w:szCs w:val="28"/>
        </w:rPr>
        <w:t xml:space="preserve"> муниципальный округ Тульской области</w:t>
      </w:r>
      <w:r>
        <w:rPr>
          <w:sz w:val="28"/>
          <w:szCs w:val="28"/>
        </w:rPr>
        <w:t xml:space="preserve"> </w:t>
      </w:r>
      <w:r w:rsidR="007C7EA2">
        <w:rPr>
          <w:sz w:val="28"/>
          <w:szCs w:val="28"/>
        </w:rPr>
        <w:t xml:space="preserve"> </w:t>
      </w:r>
      <w:r>
        <w:rPr>
          <w:sz w:val="28"/>
          <w:szCs w:val="28"/>
        </w:rPr>
        <w:t>в срок, не превышающий один месяц.</w:t>
      </w:r>
    </w:p>
    <w:p w:rsidR="001B0A8D" w:rsidRDefault="001B0A8D" w:rsidP="008E7B57">
      <w:pPr>
        <w:widowControl w:val="0"/>
        <w:ind w:firstLine="709"/>
        <w:jc w:val="both"/>
        <w:rPr>
          <w:sz w:val="28"/>
          <w:szCs w:val="28"/>
        </w:rPr>
      </w:pPr>
      <w:r>
        <w:rPr>
          <w:sz w:val="28"/>
          <w:szCs w:val="28"/>
        </w:rPr>
        <w:t>Заключение подготовлено с учетом данных внешних проверок годовых бюджетных</w:t>
      </w:r>
      <w:r w:rsidR="00384986">
        <w:rPr>
          <w:sz w:val="28"/>
          <w:szCs w:val="28"/>
        </w:rPr>
        <w:t xml:space="preserve"> (бухгалтерских)</w:t>
      </w:r>
      <w:r>
        <w:rPr>
          <w:sz w:val="28"/>
          <w:szCs w:val="28"/>
        </w:rPr>
        <w:t xml:space="preserve"> отчетностей ГАБС, осуществленных в рамках трех контрольных и трех экспертно-аналитических мероприятий.</w:t>
      </w:r>
    </w:p>
    <w:p w:rsidR="001B0A8D" w:rsidRPr="00D764C3" w:rsidRDefault="001B0A8D" w:rsidP="00C97509">
      <w:pPr>
        <w:widowControl w:val="0"/>
        <w:ind w:firstLine="709"/>
        <w:jc w:val="both"/>
        <w:rPr>
          <w:sz w:val="28"/>
          <w:szCs w:val="28"/>
        </w:rPr>
      </w:pPr>
      <w:r w:rsidRPr="00D764C3">
        <w:rPr>
          <w:sz w:val="28"/>
          <w:szCs w:val="28"/>
        </w:rPr>
        <w:t xml:space="preserve">В соответствии с ведомственной структурой бюджета </w:t>
      </w:r>
      <w:r>
        <w:rPr>
          <w:sz w:val="28"/>
          <w:szCs w:val="28"/>
        </w:rPr>
        <w:t>городского округа</w:t>
      </w:r>
      <w:r w:rsidRPr="00D764C3">
        <w:rPr>
          <w:sz w:val="28"/>
          <w:szCs w:val="28"/>
        </w:rPr>
        <w:t xml:space="preserve"> на 20</w:t>
      </w:r>
      <w:r>
        <w:rPr>
          <w:sz w:val="28"/>
          <w:szCs w:val="28"/>
        </w:rPr>
        <w:t>2</w:t>
      </w:r>
      <w:r w:rsidR="00384986">
        <w:rPr>
          <w:sz w:val="28"/>
          <w:szCs w:val="28"/>
        </w:rPr>
        <w:t>4</w:t>
      </w:r>
      <w:r w:rsidRPr="00D764C3">
        <w:rPr>
          <w:sz w:val="28"/>
          <w:szCs w:val="28"/>
        </w:rPr>
        <w:t xml:space="preserve"> год главными администраторами средств бюджета являются:</w:t>
      </w:r>
    </w:p>
    <w:p w:rsidR="001B0A8D" w:rsidRPr="008E7B57" w:rsidRDefault="001B0A8D" w:rsidP="00C97509">
      <w:pPr>
        <w:numPr>
          <w:ilvl w:val="0"/>
          <w:numId w:val="35"/>
        </w:numPr>
        <w:tabs>
          <w:tab w:val="clear" w:pos="720"/>
          <w:tab w:val="num" w:pos="0"/>
          <w:tab w:val="left" w:pos="1080"/>
        </w:tabs>
        <w:ind w:left="0" w:firstLine="709"/>
        <w:jc w:val="both"/>
        <w:rPr>
          <w:sz w:val="28"/>
          <w:szCs w:val="28"/>
        </w:rPr>
      </w:pPr>
      <w:r w:rsidRPr="008E7B57">
        <w:rPr>
          <w:sz w:val="28"/>
          <w:szCs w:val="28"/>
        </w:rPr>
        <w:t xml:space="preserve">Финансовое управление </w:t>
      </w:r>
      <w:r>
        <w:rPr>
          <w:sz w:val="28"/>
          <w:szCs w:val="28"/>
        </w:rPr>
        <w:t xml:space="preserve">администрации </w:t>
      </w:r>
      <w:r w:rsidRPr="008E7B57">
        <w:rPr>
          <w:sz w:val="28"/>
          <w:szCs w:val="28"/>
        </w:rPr>
        <w:t>муниципального образования город Ефремов;</w:t>
      </w:r>
    </w:p>
    <w:p w:rsidR="001B0A8D" w:rsidRPr="00D764C3" w:rsidRDefault="001B0A8D" w:rsidP="00C97509">
      <w:pPr>
        <w:numPr>
          <w:ilvl w:val="0"/>
          <w:numId w:val="35"/>
        </w:numPr>
        <w:tabs>
          <w:tab w:val="clear" w:pos="720"/>
          <w:tab w:val="num" w:pos="0"/>
          <w:tab w:val="left" w:pos="1080"/>
        </w:tabs>
        <w:ind w:left="0" w:firstLine="709"/>
        <w:jc w:val="both"/>
        <w:rPr>
          <w:sz w:val="28"/>
          <w:szCs w:val="28"/>
        </w:rPr>
      </w:pPr>
      <w:r>
        <w:rPr>
          <w:sz w:val="28"/>
          <w:szCs w:val="28"/>
        </w:rPr>
        <w:t>А</w:t>
      </w:r>
      <w:r w:rsidRPr="00D764C3">
        <w:rPr>
          <w:sz w:val="28"/>
          <w:szCs w:val="28"/>
        </w:rPr>
        <w:t xml:space="preserve">дминистрация </w:t>
      </w:r>
      <w:r>
        <w:rPr>
          <w:sz w:val="28"/>
          <w:szCs w:val="28"/>
        </w:rPr>
        <w:t>муниципального образования город Ефремов</w:t>
      </w:r>
      <w:r w:rsidRPr="00D764C3">
        <w:rPr>
          <w:sz w:val="28"/>
          <w:szCs w:val="28"/>
        </w:rPr>
        <w:t xml:space="preserve">; </w:t>
      </w:r>
    </w:p>
    <w:p w:rsidR="001B0A8D" w:rsidRDefault="001B0A8D" w:rsidP="00C97509">
      <w:pPr>
        <w:numPr>
          <w:ilvl w:val="0"/>
          <w:numId w:val="35"/>
        </w:numPr>
        <w:tabs>
          <w:tab w:val="clear" w:pos="720"/>
          <w:tab w:val="num" w:pos="0"/>
          <w:tab w:val="left" w:pos="1080"/>
        </w:tabs>
        <w:ind w:left="0" w:firstLine="709"/>
        <w:jc w:val="both"/>
        <w:rPr>
          <w:sz w:val="28"/>
          <w:szCs w:val="28"/>
        </w:rPr>
      </w:pPr>
      <w:r>
        <w:rPr>
          <w:sz w:val="28"/>
          <w:szCs w:val="28"/>
        </w:rPr>
        <w:t>Собрание депутатов муниципального образования город Ефремов</w:t>
      </w:r>
      <w:r w:rsidRPr="005C7DA5">
        <w:rPr>
          <w:sz w:val="28"/>
          <w:szCs w:val="28"/>
        </w:rPr>
        <w:t>;</w:t>
      </w:r>
      <w:r>
        <w:rPr>
          <w:sz w:val="28"/>
          <w:szCs w:val="28"/>
        </w:rPr>
        <w:t xml:space="preserve"> </w:t>
      </w:r>
    </w:p>
    <w:p w:rsidR="001B0A8D" w:rsidRDefault="001B0A8D" w:rsidP="00C97509">
      <w:pPr>
        <w:tabs>
          <w:tab w:val="left" w:pos="1080"/>
        </w:tabs>
        <w:ind w:firstLine="709"/>
        <w:jc w:val="both"/>
        <w:rPr>
          <w:sz w:val="28"/>
          <w:szCs w:val="28"/>
        </w:rPr>
      </w:pPr>
      <w:r>
        <w:rPr>
          <w:sz w:val="28"/>
          <w:szCs w:val="28"/>
        </w:rPr>
        <w:t>-    Контрольно-счётный орган муниципального образования город Ефремов</w:t>
      </w:r>
      <w:r w:rsidRPr="005C7DA5">
        <w:rPr>
          <w:sz w:val="28"/>
          <w:szCs w:val="28"/>
        </w:rPr>
        <w:t>;</w:t>
      </w:r>
      <w:r>
        <w:rPr>
          <w:sz w:val="28"/>
          <w:szCs w:val="28"/>
        </w:rPr>
        <w:t xml:space="preserve"> </w:t>
      </w:r>
    </w:p>
    <w:p w:rsidR="001B0A8D" w:rsidRPr="008265A4" w:rsidRDefault="001B0A8D" w:rsidP="00C97509">
      <w:pPr>
        <w:tabs>
          <w:tab w:val="left" w:pos="1080"/>
        </w:tabs>
        <w:ind w:firstLine="709"/>
        <w:jc w:val="both"/>
        <w:rPr>
          <w:sz w:val="27"/>
          <w:szCs w:val="27"/>
        </w:rPr>
      </w:pPr>
      <w:r>
        <w:rPr>
          <w:sz w:val="28"/>
          <w:szCs w:val="28"/>
        </w:rPr>
        <w:t xml:space="preserve"> -    </w:t>
      </w:r>
      <w:r w:rsidRPr="008265A4">
        <w:rPr>
          <w:sz w:val="27"/>
          <w:szCs w:val="27"/>
        </w:rPr>
        <w:t>Комитет по образованию администрации муниципального образования</w:t>
      </w:r>
      <w:r>
        <w:rPr>
          <w:sz w:val="27"/>
          <w:szCs w:val="27"/>
        </w:rPr>
        <w:t xml:space="preserve"> город</w:t>
      </w:r>
      <w:r w:rsidRPr="008265A4">
        <w:rPr>
          <w:sz w:val="27"/>
          <w:szCs w:val="27"/>
        </w:rPr>
        <w:t xml:space="preserve"> </w:t>
      </w:r>
    </w:p>
    <w:p w:rsidR="001B0A8D" w:rsidRPr="008265A4" w:rsidRDefault="001B0A8D" w:rsidP="00C97509">
      <w:pPr>
        <w:tabs>
          <w:tab w:val="left" w:pos="1080"/>
        </w:tabs>
        <w:ind w:firstLine="709"/>
        <w:jc w:val="both"/>
        <w:rPr>
          <w:sz w:val="27"/>
          <w:szCs w:val="27"/>
        </w:rPr>
      </w:pPr>
      <w:r w:rsidRPr="008265A4">
        <w:rPr>
          <w:sz w:val="27"/>
          <w:szCs w:val="27"/>
        </w:rPr>
        <w:lastRenderedPageBreak/>
        <w:t xml:space="preserve"> Ефремов;</w:t>
      </w:r>
    </w:p>
    <w:p w:rsidR="001B0A8D" w:rsidRPr="0007377F" w:rsidRDefault="001B0A8D" w:rsidP="00C97509">
      <w:pPr>
        <w:numPr>
          <w:ilvl w:val="0"/>
          <w:numId w:val="35"/>
        </w:numPr>
        <w:tabs>
          <w:tab w:val="clear" w:pos="720"/>
          <w:tab w:val="num" w:pos="0"/>
          <w:tab w:val="left" w:pos="1080"/>
        </w:tabs>
        <w:ind w:left="0" w:firstLine="709"/>
        <w:jc w:val="both"/>
        <w:rPr>
          <w:sz w:val="28"/>
          <w:szCs w:val="28"/>
        </w:rPr>
      </w:pPr>
      <w:r w:rsidRPr="0007377F">
        <w:rPr>
          <w:sz w:val="28"/>
          <w:szCs w:val="28"/>
        </w:rPr>
        <w:t xml:space="preserve">Управление по культуре, молодежной политике, физической культуре и </w:t>
      </w:r>
    </w:p>
    <w:p w:rsidR="001B0A8D" w:rsidRDefault="001B0A8D" w:rsidP="00C97509">
      <w:pPr>
        <w:tabs>
          <w:tab w:val="left" w:pos="1080"/>
        </w:tabs>
        <w:ind w:firstLine="709"/>
        <w:jc w:val="both"/>
        <w:rPr>
          <w:sz w:val="27"/>
          <w:szCs w:val="27"/>
        </w:rPr>
      </w:pPr>
      <w:r w:rsidRPr="0007377F">
        <w:rPr>
          <w:sz w:val="28"/>
          <w:szCs w:val="28"/>
        </w:rPr>
        <w:t xml:space="preserve"> спорту администрации муниципального образования город  Ефремов</w:t>
      </w:r>
      <w:r>
        <w:rPr>
          <w:sz w:val="27"/>
          <w:szCs w:val="27"/>
        </w:rPr>
        <w:t>.</w:t>
      </w:r>
    </w:p>
    <w:p w:rsidR="001B0A8D" w:rsidRPr="00D764C3" w:rsidRDefault="001B0A8D" w:rsidP="008E7B57">
      <w:pPr>
        <w:widowControl w:val="0"/>
        <w:ind w:firstLine="709"/>
        <w:jc w:val="both"/>
        <w:rPr>
          <w:sz w:val="28"/>
          <w:szCs w:val="28"/>
        </w:rPr>
      </w:pPr>
    </w:p>
    <w:p w:rsidR="003D3FF0" w:rsidRDefault="00C97509" w:rsidP="003D3FF0">
      <w:pPr>
        <w:widowControl w:val="0"/>
        <w:ind w:firstLine="709"/>
        <w:jc w:val="both"/>
        <w:rPr>
          <w:sz w:val="28"/>
          <w:szCs w:val="28"/>
        </w:rPr>
      </w:pPr>
      <w:proofErr w:type="gramStart"/>
      <w:r>
        <w:rPr>
          <w:sz w:val="28"/>
          <w:szCs w:val="28"/>
        </w:rPr>
        <w:t xml:space="preserve">Представленная к проверке бюджетная (бухгалтерская) отчетность главных администраторов бюджетных средств сформирована в соответствии с требованиями </w:t>
      </w:r>
      <w:r w:rsidR="00296C93" w:rsidRPr="00D764C3">
        <w:rPr>
          <w:sz w:val="28"/>
          <w:szCs w:val="28"/>
        </w:rPr>
        <w:t>Инструкции о порядке составления</w:t>
      </w:r>
      <w:r w:rsidR="008E7B57">
        <w:rPr>
          <w:sz w:val="28"/>
          <w:szCs w:val="28"/>
        </w:rPr>
        <w:t xml:space="preserve"> и</w:t>
      </w:r>
      <w:r w:rsidR="00296C93" w:rsidRPr="00D764C3">
        <w:rPr>
          <w:sz w:val="28"/>
          <w:szCs w:val="28"/>
        </w:rPr>
        <w:t xml:space="preserve">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w:t>
      </w:r>
      <w:r w:rsidR="009B4D2F">
        <w:rPr>
          <w:sz w:val="28"/>
          <w:szCs w:val="28"/>
        </w:rPr>
        <w:t>28.12.2010</w:t>
      </w:r>
      <w:r w:rsidR="00296C93" w:rsidRPr="00D764C3">
        <w:rPr>
          <w:sz w:val="28"/>
          <w:szCs w:val="28"/>
        </w:rPr>
        <w:t xml:space="preserve"> № </w:t>
      </w:r>
      <w:r w:rsidR="009B4D2F">
        <w:rPr>
          <w:sz w:val="28"/>
          <w:szCs w:val="28"/>
        </w:rPr>
        <w:t>191</w:t>
      </w:r>
      <w:r w:rsidR="00296C93" w:rsidRPr="00D764C3">
        <w:rPr>
          <w:sz w:val="28"/>
          <w:szCs w:val="28"/>
        </w:rPr>
        <w:t>н</w:t>
      </w:r>
      <w:r w:rsidR="008E7B57">
        <w:rPr>
          <w:sz w:val="28"/>
          <w:szCs w:val="28"/>
        </w:rPr>
        <w:t xml:space="preserve"> (с изменениями и дополнениями) (далее – Инструкция №191н)</w:t>
      </w:r>
      <w:r w:rsidR="0059608B">
        <w:rPr>
          <w:sz w:val="28"/>
          <w:szCs w:val="28"/>
        </w:rPr>
        <w:t>, Инструкции о порядке составления и представления годовой, квартальной и месячной отчетности государственных</w:t>
      </w:r>
      <w:proofErr w:type="gramEnd"/>
      <w:r w:rsidR="0059608B">
        <w:rPr>
          <w:sz w:val="28"/>
          <w:szCs w:val="28"/>
        </w:rPr>
        <w:t xml:space="preserve"> (мун</w:t>
      </w:r>
      <w:r w:rsidR="000A5010">
        <w:rPr>
          <w:sz w:val="28"/>
          <w:szCs w:val="28"/>
        </w:rPr>
        <w:t>и</w:t>
      </w:r>
      <w:r w:rsidR="0059608B">
        <w:rPr>
          <w:sz w:val="28"/>
          <w:szCs w:val="28"/>
        </w:rPr>
        <w:t>ципальных) и автономных учреждений, утвержденной Приказом Минфина России от 2</w:t>
      </w:r>
      <w:r w:rsidR="000A5010">
        <w:rPr>
          <w:sz w:val="28"/>
          <w:szCs w:val="28"/>
        </w:rPr>
        <w:t>5</w:t>
      </w:r>
      <w:r w:rsidR="0059608B">
        <w:rPr>
          <w:sz w:val="28"/>
          <w:szCs w:val="28"/>
        </w:rPr>
        <w:t>.</w:t>
      </w:r>
      <w:r w:rsidR="000A5010">
        <w:rPr>
          <w:sz w:val="28"/>
          <w:szCs w:val="28"/>
        </w:rPr>
        <w:t>03</w:t>
      </w:r>
      <w:r w:rsidR="0059608B">
        <w:rPr>
          <w:sz w:val="28"/>
          <w:szCs w:val="28"/>
        </w:rPr>
        <w:t>.201</w:t>
      </w:r>
      <w:r w:rsidR="000A5010">
        <w:rPr>
          <w:sz w:val="28"/>
          <w:szCs w:val="28"/>
        </w:rPr>
        <w:t>1 №33н (с изменениями и дополнениями) (далее – Инструкция №33н)</w:t>
      </w:r>
      <w:r w:rsidR="008E7B57">
        <w:rPr>
          <w:sz w:val="28"/>
          <w:szCs w:val="28"/>
        </w:rPr>
        <w:t>.</w:t>
      </w:r>
    </w:p>
    <w:p w:rsidR="00D9657E" w:rsidRDefault="00D9657E" w:rsidP="00D9657E">
      <w:pPr>
        <w:tabs>
          <w:tab w:val="left" w:pos="1080"/>
        </w:tabs>
        <w:ind w:firstLine="709"/>
        <w:jc w:val="both"/>
        <w:rPr>
          <w:sz w:val="28"/>
          <w:szCs w:val="28"/>
        </w:rPr>
      </w:pPr>
      <w:r>
        <w:rPr>
          <w:sz w:val="28"/>
          <w:szCs w:val="28"/>
        </w:rPr>
        <w:t xml:space="preserve">Главными </w:t>
      </w:r>
      <w:r w:rsidR="007F2819">
        <w:rPr>
          <w:sz w:val="28"/>
          <w:szCs w:val="28"/>
        </w:rPr>
        <w:t xml:space="preserve">администраторами средств бюджета </w:t>
      </w:r>
      <w:r>
        <w:rPr>
          <w:sz w:val="28"/>
          <w:szCs w:val="28"/>
        </w:rPr>
        <w:t xml:space="preserve">бюджетная отчетность представлена в срок,  установленный статьей 54 Положения о бюджетном процессе в муниципальном образовании </w:t>
      </w:r>
      <w:proofErr w:type="spellStart"/>
      <w:r>
        <w:rPr>
          <w:sz w:val="28"/>
          <w:szCs w:val="28"/>
        </w:rPr>
        <w:t>Ефремов</w:t>
      </w:r>
      <w:r w:rsidR="00384986">
        <w:rPr>
          <w:sz w:val="28"/>
          <w:szCs w:val="28"/>
        </w:rPr>
        <w:t>ский</w:t>
      </w:r>
      <w:proofErr w:type="spellEnd"/>
      <w:r w:rsidR="00384986">
        <w:rPr>
          <w:sz w:val="28"/>
          <w:szCs w:val="28"/>
        </w:rPr>
        <w:t xml:space="preserve"> муниципальный округ Тульской области</w:t>
      </w:r>
      <w:r>
        <w:rPr>
          <w:sz w:val="28"/>
          <w:szCs w:val="28"/>
        </w:rPr>
        <w:t>, утвержденного решением Собрания депутатов муниципального образования город Ефремов от 1</w:t>
      </w:r>
      <w:r w:rsidR="00384986">
        <w:rPr>
          <w:sz w:val="28"/>
          <w:szCs w:val="28"/>
        </w:rPr>
        <w:t>2</w:t>
      </w:r>
      <w:r>
        <w:rPr>
          <w:sz w:val="28"/>
          <w:szCs w:val="28"/>
        </w:rPr>
        <w:t>.1</w:t>
      </w:r>
      <w:r w:rsidR="00384986">
        <w:rPr>
          <w:sz w:val="28"/>
          <w:szCs w:val="28"/>
        </w:rPr>
        <w:t>2</w:t>
      </w:r>
      <w:r>
        <w:rPr>
          <w:sz w:val="28"/>
          <w:szCs w:val="28"/>
        </w:rPr>
        <w:t>.20</w:t>
      </w:r>
      <w:r w:rsidR="00384986">
        <w:rPr>
          <w:sz w:val="28"/>
          <w:szCs w:val="28"/>
        </w:rPr>
        <w:t>24</w:t>
      </w:r>
      <w:r>
        <w:rPr>
          <w:sz w:val="28"/>
          <w:szCs w:val="28"/>
        </w:rPr>
        <w:t xml:space="preserve"> №</w:t>
      </w:r>
      <w:r w:rsidR="00384986">
        <w:rPr>
          <w:sz w:val="28"/>
          <w:szCs w:val="28"/>
        </w:rPr>
        <w:t xml:space="preserve"> 7-</w:t>
      </w:r>
      <w:r>
        <w:rPr>
          <w:sz w:val="28"/>
          <w:szCs w:val="28"/>
        </w:rPr>
        <w:t xml:space="preserve">27  (далее – Положение о бюджетном процессе). </w:t>
      </w:r>
    </w:p>
    <w:p w:rsidR="005C7DA5" w:rsidRPr="005718BC" w:rsidRDefault="005C7DA5" w:rsidP="008007A7">
      <w:pPr>
        <w:tabs>
          <w:tab w:val="left" w:pos="1080"/>
        </w:tabs>
        <w:ind w:firstLine="709"/>
        <w:jc w:val="both"/>
        <w:rPr>
          <w:sz w:val="28"/>
          <w:szCs w:val="28"/>
        </w:rPr>
      </w:pPr>
      <w:r w:rsidRPr="005718BC">
        <w:rPr>
          <w:sz w:val="28"/>
          <w:szCs w:val="28"/>
        </w:rPr>
        <w:t>Внешняя проверка бюджетной отчетности главны</w:t>
      </w:r>
      <w:r w:rsidR="00752C01" w:rsidRPr="005718BC">
        <w:rPr>
          <w:sz w:val="28"/>
          <w:szCs w:val="28"/>
        </w:rPr>
        <w:t>х</w:t>
      </w:r>
      <w:r w:rsidRPr="005718BC">
        <w:rPr>
          <w:sz w:val="28"/>
          <w:szCs w:val="28"/>
        </w:rPr>
        <w:t xml:space="preserve"> </w:t>
      </w:r>
      <w:r w:rsidR="00D9657E">
        <w:rPr>
          <w:sz w:val="28"/>
          <w:szCs w:val="28"/>
        </w:rPr>
        <w:t>распорядителей</w:t>
      </w:r>
      <w:r w:rsidR="00752C01" w:rsidRPr="005718BC">
        <w:rPr>
          <w:sz w:val="28"/>
          <w:szCs w:val="28"/>
        </w:rPr>
        <w:t xml:space="preserve"> бюджетных сре</w:t>
      </w:r>
      <w:proofErr w:type="gramStart"/>
      <w:r w:rsidR="00752C01" w:rsidRPr="005718BC">
        <w:rPr>
          <w:sz w:val="28"/>
          <w:szCs w:val="28"/>
        </w:rPr>
        <w:t>дств</w:t>
      </w:r>
      <w:r w:rsidR="00DD230C">
        <w:rPr>
          <w:sz w:val="28"/>
          <w:szCs w:val="28"/>
        </w:rPr>
        <w:t xml:space="preserve"> </w:t>
      </w:r>
      <w:r w:rsidR="00752C01" w:rsidRPr="005718BC">
        <w:rPr>
          <w:sz w:val="28"/>
          <w:szCs w:val="28"/>
        </w:rPr>
        <w:t xml:space="preserve"> пр</w:t>
      </w:r>
      <w:proofErr w:type="gramEnd"/>
      <w:r w:rsidR="00752C01" w:rsidRPr="005718BC">
        <w:rPr>
          <w:sz w:val="28"/>
          <w:szCs w:val="28"/>
        </w:rPr>
        <w:t>ов</w:t>
      </w:r>
      <w:r w:rsidR="00DD230C">
        <w:rPr>
          <w:sz w:val="28"/>
          <w:szCs w:val="28"/>
        </w:rPr>
        <w:t>едена</w:t>
      </w:r>
      <w:r w:rsidR="00752C01" w:rsidRPr="005718BC">
        <w:rPr>
          <w:sz w:val="28"/>
          <w:szCs w:val="28"/>
        </w:rPr>
        <w:t xml:space="preserve"> сплошным методом.</w:t>
      </w:r>
    </w:p>
    <w:p w:rsidR="008007A7" w:rsidRDefault="00752C01" w:rsidP="00752C01">
      <w:pPr>
        <w:tabs>
          <w:tab w:val="left" w:pos="1080"/>
        </w:tabs>
        <w:jc w:val="both"/>
        <w:rPr>
          <w:sz w:val="28"/>
          <w:szCs w:val="28"/>
        </w:rPr>
      </w:pPr>
      <w:r w:rsidRPr="005718BC">
        <w:rPr>
          <w:sz w:val="27"/>
          <w:szCs w:val="27"/>
        </w:rPr>
        <w:t xml:space="preserve">          </w:t>
      </w:r>
      <w:r w:rsidRPr="005718BC">
        <w:rPr>
          <w:sz w:val="28"/>
          <w:szCs w:val="28"/>
        </w:rPr>
        <w:t xml:space="preserve">Главные </w:t>
      </w:r>
      <w:r w:rsidR="00D35AF4" w:rsidRPr="005718BC">
        <w:rPr>
          <w:sz w:val="28"/>
          <w:szCs w:val="28"/>
        </w:rPr>
        <w:t>распорядители</w:t>
      </w:r>
      <w:r w:rsidRPr="005718BC">
        <w:rPr>
          <w:sz w:val="28"/>
          <w:szCs w:val="28"/>
        </w:rPr>
        <w:t xml:space="preserve"> бюджетных средств, в соответствии с</w:t>
      </w:r>
      <w:r w:rsidR="008D74CB">
        <w:rPr>
          <w:sz w:val="28"/>
          <w:szCs w:val="28"/>
        </w:rPr>
        <w:t xml:space="preserve"> пунктом 1</w:t>
      </w:r>
      <w:r w:rsidR="000A5010" w:rsidRPr="005718BC">
        <w:rPr>
          <w:sz w:val="28"/>
          <w:szCs w:val="28"/>
        </w:rPr>
        <w:t xml:space="preserve">, </w:t>
      </w:r>
      <w:r w:rsidRPr="005718BC">
        <w:rPr>
          <w:sz w:val="28"/>
          <w:szCs w:val="28"/>
        </w:rPr>
        <w:t>Инструкции №191н</w:t>
      </w:r>
      <w:r w:rsidR="008D74CB">
        <w:rPr>
          <w:sz w:val="28"/>
          <w:szCs w:val="28"/>
        </w:rPr>
        <w:t xml:space="preserve"> и </w:t>
      </w:r>
      <w:r w:rsidR="008D74CB" w:rsidRPr="005718BC">
        <w:rPr>
          <w:sz w:val="28"/>
          <w:szCs w:val="28"/>
        </w:rPr>
        <w:t>Инструкции №33н</w:t>
      </w:r>
      <w:r w:rsidR="00962C84" w:rsidRPr="005718BC">
        <w:rPr>
          <w:sz w:val="28"/>
          <w:szCs w:val="28"/>
        </w:rPr>
        <w:t xml:space="preserve"> </w:t>
      </w:r>
      <w:r w:rsidR="00D9657E">
        <w:rPr>
          <w:sz w:val="28"/>
          <w:szCs w:val="28"/>
        </w:rPr>
        <w:t>представили</w:t>
      </w:r>
      <w:r w:rsidRPr="005718BC">
        <w:rPr>
          <w:sz w:val="28"/>
          <w:szCs w:val="28"/>
        </w:rPr>
        <w:t xml:space="preserve"> годовую бюджетную отчетность в составе форм отчетов</w:t>
      </w:r>
      <w:r w:rsidR="00D9657E">
        <w:rPr>
          <w:sz w:val="28"/>
          <w:szCs w:val="28"/>
        </w:rPr>
        <w:t>,</w:t>
      </w:r>
      <w:r w:rsidRPr="005718BC">
        <w:rPr>
          <w:sz w:val="28"/>
          <w:szCs w:val="28"/>
        </w:rPr>
        <w:t xml:space="preserve"> </w:t>
      </w:r>
      <w:r w:rsidR="008D74CB">
        <w:rPr>
          <w:sz w:val="28"/>
          <w:szCs w:val="28"/>
        </w:rPr>
        <w:t>установленных</w:t>
      </w:r>
      <w:r w:rsidR="0007377F" w:rsidRPr="005718BC">
        <w:rPr>
          <w:sz w:val="28"/>
          <w:szCs w:val="28"/>
        </w:rPr>
        <w:t xml:space="preserve"> </w:t>
      </w:r>
      <w:r w:rsidR="00962C84" w:rsidRPr="005718BC">
        <w:rPr>
          <w:sz w:val="28"/>
          <w:szCs w:val="28"/>
        </w:rPr>
        <w:t>п</w:t>
      </w:r>
      <w:r w:rsidR="008D74CB">
        <w:rPr>
          <w:sz w:val="28"/>
          <w:szCs w:val="28"/>
        </w:rPr>
        <w:t>унктом</w:t>
      </w:r>
      <w:r w:rsidR="0007377F" w:rsidRPr="005718BC">
        <w:rPr>
          <w:sz w:val="28"/>
          <w:szCs w:val="28"/>
        </w:rPr>
        <w:t xml:space="preserve"> 11.1 Инструкции №</w:t>
      </w:r>
      <w:r w:rsidRPr="005718BC">
        <w:rPr>
          <w:sz w:val="28"/>
          <w:szCs w:val="28"/>
        </w:rPr>
        <w:t>191н</w:t>
      </w:r>
      <w:r w:rsidR="008D74CB">
        <w:rPr>
          <w:sz w:val="28"/>
          <w:szCs w:val="28"/>
        </w:rPr>
        <w:t xml:space="preserve"> и пунктом </w:t>
      </w:r>
      <w:r w:rsidR="008D74CB" w:rsidRPr="005718BC">
        <w:rPr>
          <w:sz w:val="28"/>
          <w:szCs w:val="28"/>
        </w:rPr>
        <w:t>12 Инструкции №33н</w:t>
      </w:r>
      <w:r w:rsidRPr="005718BC">
        <w:rPr>
          <w:sz w:val="28"/>
          <w:szCs w:val="28"/>
        </w:rPr>
        <w:t xml:space="preserve">. </w:t>
      </w:r>
    </w:p>
    <w:p w:rsidR="00C13A4C" w:rsidRDefault="00752C01" w:rsidP="008007A7">
      <w:pPr>
        <w:tabs>
          <w:tab w:val="left" w:pos="1080"/>
        </w:tabs>
        <w:ind w:firstLine="709"/>
        <w:jc w:val="both"/>
        <w:rPr>
          <w:sz w:val="28"/>
          <w:szCs w:val="28"/>
        </w:rPr>
      </w:pPr>
      <w:r w:rsidRPr="005718BC">
        <w:rPr>
          <w:sz w:val="28"/>
          <w:szCs w:val="28"/>
        </w:rPr>
        <w:t>В связи с отсутствием числовых значений показателей форм бюджетной отчетности, отдельные формы и отдельные табли</w:t>
      </w:r>
      <w:r w:rsidR="003401CC" w:rsidRPr="005718BC">
        <w:rPr>
          <w:sz w:val="28"/>
          <w:szCs w:val="28"/>
        </w:rPr>
        <w:t>ц</w:t>
      </w:r>
      <w:r w:rsidRPr="005718BC">
        <w:rPr>
          <w:sz w:val="28"/>
          <w:szCs w:val="28"/>
        </w:rPr>
        <w:t xml:space="preserve">ы Пояснительных записок не представлены в составе бюджетной отчетности, что </w:t>
      </w:r>
      <w:r w:rsidR="0007377F" w:rsidRPr="005718BC">
        <w:rPr>
          <w:sz w:val="28"/>
          <w:szCs w:val="28"/>
        </w:rPr>
        <w:t xml:space="preserve">соответствует </w:t>
      </w:r>
      <w:r w:rsidR="008D74CB" w:rsidRPr="005718BC">
        <w:rPr>
          <w:sz w:val="28"/>
          <w:szCs w:val="28"/>
        </w:rPr>
        <w:t>п</w:t>
      </w:r>
      <w:r w:rsidR="008D74CB">
        <w:rPr>
          <w:sz w:val="28"/>
          <w:szCs w:val="28"/>
        </w:rPr>
        <w:t>ункту</w:t>
      </w:r>
      <w:r w:rsidR="008D74CB" w:rsidRPr="005718BC">
        <w:rPr>
          <w:sz w:val="28"/>
          <w:szCs w:val="28"/>
        </w:rPr>
        <w:t xml:space="preserve"> 8 Инструкции №191</w:t>
      </w:r>
      <w:r w:rsidR="008D74CB">
        <w:rPr>
          <w:sz w:val="28"/>
          <w:szCs w:val="28"/>
        </w:rPr>
        <w:t xml:space="preserve"> и </w:t>
      </w:r>
      <w:r w:rsidR="00E10A54" w:rsidRPr="005718BC">
        <w:rPr>
          <w:sz w:val="28"/>
          <w:szCs w:val="28"/>
        </w:rPr>
        <w:t>п</w:t>
      </w:r>
      <w:r w:rsidR="008D74CB">
        <w:rPr>
          <w:sz w:val="28"/>
          <w:szCs w:val="28"/>
        </w:rPr>
        <w:t>ункту</w:t>
      </w:r>
      <w:r w:rsidR="00E10A54" w:rsidRPr="005718BC">
        <w:rPr>
          <w:sz w:val="28"/>
          <w:szCs w:val="28"/>
        </w:rPr>
        <w:t xml:space="preserve"> 10 Инструкции №33н</w:t>
      </w:r>
      <w:r w:rsidRPr="005718BC">
        <w:rPr>
          <w:sz w:val="28"/>
          <w:szCs w:val="28"/>
        </w:rPr>
        <w:t>.</w:t>
      </w:r>
      <w:r w:rsidR="00BF430A" w:rsidRPr="005718BC">
        <w:rPr>
          <w:sz w:val="28"/>
          <w:szCs w:val="28"/>
        </w:rPr>
        <w:t xml:space="preserve"> </w:t>
      </w:r>
    </w:p>
    <w:p w:rsidR="009A727A" w:rsidRPr="00687BCB" w:rsidRDefault="007B01E9" w:rsidP="00C97509">
      <w:pPr>
        <w:ind w:firstLine="709"/>
        <w:jc w:val="both"/>
        <w:rPr>
          <w:sz w:val="28"/>
          <w:szCs w:val="28"/>
        </w:rPr>
      </w:pPr>
      <w:proofErr w:type="gramStart"/>
      <w:r>
        <w:rPr>
          <w:sz w:val="28"/>
          <w:szCs w:val="28"/>
        </w:rPr>
        <w:t xml:space="preserve">В нарушение требований пункта </w:t>
      </w:r>
      <w:r w:rsidR="009A727A" w:rsidRPr="00687BCB">
        <w:rPr>
          <w:sz w:val="28"/>
          <w:szCs w:val="28"/>
        </w:rPr>
        <w:t xml:space="preserve">5 статьи 160.2-1 Бюджетного кодекса РФ,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утвержденного приказом Министерства финансов РФ от 01.09.2021 №120н, </w:t>
      </w:r>
      <w:r>
        <w:rPr>
          <w:sz w:val="28"/>
          <w:szCs w:val="28"/>
        </w:rPr>
        <w:t xml:space="preserve">отдельными главными администраторами бюджетных средств </w:t>
      </w:r>
      <w:r w:rsidR="009A727A" w:rsidRPr="00687BCB">
        <w:rPr>
          <w:sz w:val="28"/>
          <w:szCs w:val="28"/>
        </w:rPr>
        <w:t>не осуществлялся внутренний финансовый аудит</w:t>
      </w:r>
      <w:proofErr w:type="gramEnd"/>
      <w:r w:rsidR="009A727A" w:rsidRPr="00687BCB">
        <w:rPr>
          <w:sz w:val="28"/>
          <w:szCs w:val="28"/>
        </w:rPr>
        <w:t xml:space="preserve"> в целях подтверждения достоверности бюджетной отчетности за 202</w:t>
      </w:r>
      <w:r w:rsidR="00384986" w:rsidRPr="00687BCB">
        <w:rPr>
          <w:sz w:val="28"/>
          <w:szCs w:val="28"/>
        </w:rPr>
        <w:t>4</w:t>
      </w:r>
      <w:r w:rsidR="009A727A" w:rsidRPr="00687BCB">
        <w:rPr>
          <w:sz w:val="28"/>
          <w:szCs w:val="28"/>
        </w:rPr>
        <w:t xml:space="preserve"> год</w:t>
      </w:r>
      <w:r w:rsidR="00BC2FFD" w:rsidRPr="00687BCB">
        <w:rPr>
          <w:sz w:val="28"/>
          <w:szCs w:val="28"/>
        </w:rPr>
        <w:t>.</w:t>
      </w:r>
      <w:r w:rsidR="009A727A" w:rsidRPr="00687BCB">
        <w:rPr>
          <w:sz w:val="28"/>
          <w:szCs w:val="28"/>
        </w:rPr>
        <w:t xml:space="preserve"> </w:t>
      </w:r>
    </w:p>
    <w:p w:rsidR="00BC2FFD" w:rsidRDefault="009A727A" w:rsidP="009A727A">
      <w:pPr>
        <w:ind w:firstLine="709"/>
        <w:jc w:val="both"/>
        <w:rPr>
          <w:sz w:val="28"/>
          <w:szCs w:val="28"/>
        </w:rPr>
      </w:pPr>
      <w:r w:rsidRPr="00687BCB">
        <w:rPr>
          <w:sz w:val="28"/>
          <w:szCs w:val="28"/>
        </w:rPr>
        <w:t xml:space="preserve">Заключение внутреннего финансового аудита в целях подтверждения </w:t>
      </w:r>
      <w:r w:rsidR="00DC1CC8" w:rsidRPr="00687BCB">
        <w:rPr>
          <w:sz w:val="28"/>
          <w:szCs w:val="28"/>
        </w:rPr>
        <w:t xml:space="preserve">достоверности </w:t>
      </w:r>
      <w:r w:rsidRPr="00687BCB">
        <w:rPr>
          <w:sz w:val="28"/>
          <w:szCs w:val="28"/>
        </w:rPr>
        <w:t xml:space="preserve">бюджетной отчетности </w:t>
      </w:r>
      <w:r w:rsidR="00BC2FFD" w:rsidRPr="00687BCB">
        <w:rPr>
          <w:sz w:val="28"/>
          <w:szCs w:val="28"/>
        </w:rPr>
        <w:t xml:space="preserve">не </w:t>
      </w:r>
      <w:r w:rsidRPr="00687BCB">
        <w:rPr>
          <w:sz w:val="28"/>
          <w:szCs w:val="28"/>
        </w:rPr>
        <w:t xml:space="preserve">представлено </w:t>
      </w:r>
      <w:r w:rsidR="00BC2FFD" w:rsidRPr="00687BCB">
        <w:rPr>
          <w:sz w:val="28"/>
          <w:szCs w:val="28"/>
        </w:rPr>
        <w:t>Администрацией муниципального образования город Ефремов, Комитетом по образованию администрации муниципального образования город Ефремов</w:t>
      </w:r>
      <w:r w:rsidR="00D668CE" w:rsidRPr="00687BCB">
        <w:rPr>
          <w:sz w:val="28"/>
          <w:szCs w:val="28"/>
        </w:rPr>
        <w:t>, Управлением по культуре, молодежной политике, физической культуре и спорту</w:t>
      </w:r>
      <w:r w:rsidR="00BC2FFD" w:rsidRPr="00687BCB">
        <w:rPr>
          <w:sz w:val="28"/>
          <w:szCs w:val="28"/>
        </w:rPr>
        <w:t>.</w:t>
      </w:r>
    </w:p>
    <w:p w:rsidR="005D312D" w:rsidRDefault="005D312D" w:rsidP="005D312D">
      <w:pPr>
        <w:tabs>
          <w:tab w:val="left" w:pos="1080"/>
        </w:tabs>
        <w:ind w:firstLine="709"/>
        <w:jc w:val="both"/>
        <w:rPr>
          <w:sz w:val="28"/>
          <w:szCs w:val="28"/>
        </w:rPr>
      </w:pPr>
      <w:r w:rsidRPr="005718BC">
        <w:rPr>
          <w:sz w:val="28"/>
          <w:szCs w:val="28"/>
        </w:rPr>
        <w:t xml:space="preserve">          Вместе с тем, отдельными главными распорядителями бюджетных средств допущены нарушения при составлении </w:t>
      </w:r>
      <w:r>
        <w:rPr>
          <w:sz w:val="28"/>
          <w:szCs w:val="28"/>
        </w:rPr>
        <w:t>годовой бюджетной</w:t>
      </w:r>
      <w:r w:rsidRPr="005718BC">
        <w:rPr>
          <w:sz w:val="28"/>
          <w:szCs w:val="28"/>
        </w:rPr>
        <w:t xml:space="preserve"> отчетности:</w:t>
      </w:r>
    </w:p>
    <w:p w:rsidR="005D312D" w:rsidRPr="001952A2" w:rsidRDefault="005D312D" w:rsidP="002E29F3">
      <w:pPr>
        <w:ind w:firstLine="709"/>
        <w:jc w:val="both"/>
        <w:rPr>
          <w:sz w:val="28"/>
          <w:szCs w:val="28"/>
        </w:rPr>
      </w:pPr>
      <w:r w:rsidRPr="002F664A">
        <w:rPr>
          <w:sz w:val="28"/>
          <w:szCs w:val="28"/>
        </w:rPr>
        <w:lastRenderedPageBreak/>
        <w:t>-  нарушение пункта 55 Инструкции №191н. в части заполнения графы 4 формы 0503127 (</w:t>
      </w:r>
      <w:r w:rsidR="003C4EF2">
        <w:rPr>
          <w:sz w:val="28"/>
          <w:szCs w:val="28"/>
        </w:rPr>
        <w:t>Финансовое управление</w:t>
      </w:r>
      <w:r w:rsidRPr="002F664A">
        <w:rPr>
          <w:sz w:val="28"/>
          <w:szCs w:val="28"/>
        </w:rPr>
        <w:t xml:space="preserve">). </w:t>
      </w:r>
      <w:r w:rsidR="003C4EF2" w:rsidRPr="008B0F19">
        <w:rPr>
          <w:sz w:val="26"/>
          <w:szCs w:val="26"/>
        </w:rPr>
        <w:t xml:space="preserve">В разделе 2. Расходы бюджета в графе 4 утвержденные бюджетные назначения в размере 21 567 480,12 руб. не соответствуют показателям, утвержденным сводной бюджетной росписью бюджета муниципального образования город Ефремов на 2024 год и на плановый период 2025 и 2026 годов по состоянию на 28.12.2024 г. (22 304,7 тыс. руб.). </w:t>
      </w:r>
      <w:r w:rsidR="003C4EF2" w:rsidRPr="001952A2">
        <w:rPr>
          <w:sz w:val="26"/>
          <w:szCs w:val="26"/>
        </w:rPr>
        <w:t>Отклонение от показателей сводной бюджетной роспис</w:t>
      </w:r>
      <w:r w:rsidR="002E29F3" w:rsidRPr="001952A2">
        <w:rPr>
          <w:sz w:val="26"/>
          <w:szCs w:val="26"/>
        </w:rPr>
        <w:t>и составляет -737,2 тыс. рублей;</w:t>
      </w:r>
    </w:p>
    <w:p w:rsidR="005D312D" w:rsidRPr="002F664A" w:rsidRDefault="005D312D" w:rsidP="005D312D">
      <w:pPr>
        <w:tabs>
          <w:tab w:val="left" w:pos="1080"/>
        </w:tabs>
        <w:ind w:firstLine="709"/>
        <w:jc w:val="both"/>
        <w:rPr>
          <w:sz w:val="28"/>
          <w:szCs w:val="28"/>
        </w:rPr>
      </w:pPr>
      <w:r w:rsidRPr="002F664A">
        <w:rPr>
          <w:sz w:val="28"/>
          <w:szCs w:val="28"/>
        </w:rPr>
        <w:t>- нарушение положений пункта 152 Инструкции №191н в части содержания текстовой части и заполнения таблиц и форм, входящих в состав Пояснительной записки форма 0503160 (Админи</w:t>
      </w:r>
      <w:r w:rsidR="002E29F3">
        <w:rPr>
          <w:sz w:val="28"/>
          <w:szCs w:val="28"/>
        </w:rPr>
        <w:t>страция</w:t>
      </w:r>
      <w:r w:rsidR="00942B02">
        <w:rPr>
          <w:sz w:val="28"/>
          <w:szCs w:val="28"/>
        </w:rPr>
        <w:t>).</w:t>
      </w:r>
    </w:p>
    <w:p w:rsidR="001D291C" w:rsidRPr="007C5B2E" w:rsidRDefault="001D291C" w:rsidP="001D291C">
      <w:pPr>
        <w:ind w:firstLine="709"/>
        <w:jc w:val="both"/>
        <w:rPr>
          <w:sz w:val="28"/>
          <w:szCs w:val="28"/>
        </w:rPr>
      </w:pPr>
      <w:r w:rsidRPr="007C5B2E">
        <w:rPr>
          <w:sz w:val="28"/>
          <w:szCs w:val="28"/>
        </w:rPr>
        <w:t xml:space="preserve">По результатам внешней проверки бюджетной отчетности главных администраторов бюджетных средств оформлено </w:t>
      </w:r>
      <w:r w:rsidR="007C5B2E" w:rsidRPr="007C5B2E">
        <w:rPr>
          <w:sz w:val="28"/>
          <w:szCs w:val="28"/>
        </w:rPr>
        <w:t>три</w:t>
      </w:r>
      <w:r w:rsidRPr="007C5B2E">
        <w:rPr>
          <w:sz w:val="28"/>
          <w:szCs w:val="28"/>
        </w:rPr>
        <w:t xml:space="preserve"> </w:t>
      </w:r>
      <w:r w:rsidR="00447E51" w:rsidRPr="007C5B2E">
        <w:rPr>
          <w:sz w:val="28"/>
          <w:szCs w:val="28"/>
        </w:rPr>
        <w:t>акт</w:t>
      </w:r>
      <w:r w:rsidR="007C5B2E" w:rsidRPr="007C5B2E">
        <w:rPr>
          <w:sz w:val="28"/>
          <w:szCs w:val="28"/>
        </w:rPr>
        <w:t>а (Администрация, Комитет по образованию, Управление по культуре) и три заключения (Финансовое управление, Собрание депутатов, Контрольно-счетный орган)</w:t>
      </w:r>
      <w:r w:rsidRPr="007C5B2E">
        <w:rPr>
          <w:sz w:val="28"/>
          <w:szCs w:val="28"/>
        </w:rPr>
        <w:t>, в которых  отражены выявленные нарушения и замечания.</w:t>
      </w:r>
    </w:p>
    <w:p w:rsidR="00F17CA7" w:rsidRPr="00F17CA7" w:rsidRDefault="001D291C" w:rsidP="001D291C">
      <w:pPr>
        <w:pStyle w:val="a8"/>
        <w:ind w:firstLine="0"/>
        <w:rPr>
          <w:sz w:val="28"/>
          <w:szCs w:val="28"/>
        </w:rPr>
      </w:pPr>
      <w:r w:rsidRPr="007C5B2E">
        <w:rPr>
          <w:sz w:val="28"/>
          <w:szCs w:val="28"/>
        </w:rPr>
        <w:t xml:space="preserve">          </w:t>
      </w:r>
      <w:r w:rsidRPr="00F17CA7">
        <w:rPr>
          <w:sz w:val="28"/>
          <w:szCs w:val="28"/>
        </w:rPr>
        <w:t xml:space="preserve">Установленные внешней проверкой нарушения и недостатки в составлении бюджетной отчетности не оказали существенное влияние на достоверность </w:t>
      </w:r>
      <w:r w:rsidR="007C5B2E" w:rsidRPr="00F17CA7">
        <w:rPr>
          <w:sz w:val="28"/>
          <w:szCs w:val="28"/>
        </w:rPr>
        <w:t xml:space="preserve">отчетности, как главных администраторов бюджетных средств, так и </w:t>
      </w:r>
      <w:r w:rsidRPr="00F17CA7">
        <w:rPr>
          <w:sz w:val="28"/>
          <w:szCs w:val="28"/>
        </w:rPr>
        <w:t>данных сводного годового отчета по испол</w:t>
      </w:r>
      <w:r w:rsidR="002E29F3" w:rsidRPr="00F17CA7">
        <w:rPr>
          <w:sz w:val="28"/>
          <w:szCs w:val="28"/>
        </w:rPr>
        <w:t xml:space="preserve">нению бюджета городского округа.    </w:t>
      </w:r>
    </w:p>
    <w:p w:rsidR="001D291C" w:rsidRPr="007C5B2E" w:rsidRDefault="001D291C" w:rsidP="002E29F3">
      <w:pPr>
        <w:pStyle w:val="a8"/>
        <w:ind w:firstLine="709"/>
        <w:rPr>
          <w:sz w:val="28"/>
          <w:szCs w:val="28"/>
        </w:rPr>
      </w:pPr>
      <w:r w:rsidRPr="007C5B2E">
        <w:rPr>
          <w:sz w:val="28"/>
          <w:szCs w:val="28"/>
        </w:rPr>
        <w:t>Наличие нарушений и недостатков свидетельствует о необходимости повышения качества анализа бюджетной отчетности, повышения ответственности должностных лиц учреждений за ее подготовку.</w:t>
      </w:r>
    </w:p>
    <w:p w:rsidR="001D291C" w:rsidRDefault="001D291C" w:rsidP="001D291C">
      <w:pPr>
        <w:pStyle w:val="a6"/>
        <w:tabs>
          <w:tab w:val="left" w:pos="540"/>
        </w:tabs>
        <w:spacing w:before="0" w:beforeAutospacing="0" w:after="0" w:afterAutospacing="0"/>
        <w:ind w:firstLine="709"/>
        <w:jc w:val="both"/>
        <w:rPr>
          <w:sz w:val="28"/>
          <w:szCs w:val="28"/>
        </w:rPr>
      </w:pPr>
      <w:r w:rsidRPr="007C5B2E">
        <w:rPr>
          <w:sz w:val="28"/>
          <w:szCs w:val="28"/>
        </w:rPr>
        <w:t xml:space="preserve"> Годовая бюджетная отчетность всех главных распорядителей бюджетных сре</w:t>
      </w:r>
      <w:proofErr w:type="gramStart"/>
      <w:r w:rsidRPr="007C5B2E">
        <w:rPr>
          <w:sz w:val="28"/>
          <w:szCs w:val="28"/>
        </w:rPr>
        <w:t>дств пр</w:t>
      </w:r>
      <w:proofErr w:type="gramEnd"/>
      <w:r w:rsidRPr="007C5B2E">
        <w:rPr>
          <w:sz w:val="28"/>
          <w:szCs w:val="28"/>
        </w:rPr>
        <w:t>изнана достоверной.</w:t>
      </w:r>
      <w:r w:rsidRPr="00B27AB3">
        <w:rPr>
          <w:sz w:val="28"/>
          <w:szCs w:val="28"/>
        </w:rPr>
        <w:t xml:space="preserve"> </w:t>
      </w:r>
    </w:p>
    <w:p w:rsidR="009A727A" w:rsidRPr="00B27AB3" w:rsidRDefault="009A727A" w:rsidP="001D291C">
      <w:pPr>
        <w:pStyle w:val="a6"/>
        <w:tabs>
          <w:tab w:val="left" w:pos="540"/>
        </w:tabs>
        <w:spacing w:before="0" w:beforeAutospacing="0" w:after="0" w:afterAutospacing="0"/>
        <w:ind w:firstLine="709"/>
        <w:jc w:val="both"/>
        <w:rPr>
          <w:sz w:val="28"/>
          <w:szCs w:val="28"/>
        </w:rPr>
      </w:pPr>
    </w:p>
    <w:p w:rsidR="00C17D48" w:rsidRPr="00C17D48" w:rsidRDefault="00C17D48" w:rsidP="00752C01">
      <w:pPr>
        <w:tabs>
          <w:tab w:val="left" w:pos="1080"/>
        </w:tabs>
        <w:jc w:val="both"/>
        <w:rPr>
          <w:sz w:val="28"/>
          <w:szCs w:val="28"/>
        </w:rPr>
      </w:pPr>
      <w:r>
        <w:rPr>
          <w:sz w:val="28"/>
          <w:szCs w:val="28"/>
        </w:rPr>
        <w:t xml:space="preserve">          </w:t>
      </w:r>
      <w:r w:rsidR="0007377F">
        <w:rPr>
          <w:sz w:val="28"/>
          <w:szCs w:val="28"/>
        </w:rPr>
        <w:t>Годовая консолидированная б</w:t>
      </w:r>
      <w:r>
        <w:rPr>
          <w:sz w:val="28"/>
          <w:szCs w:val="28"/>
        </w:rPr>
        <w:t xml:space="preserve">юджетная отчетность подписана начальником </w:t>
      </w:r>
      <w:r w:rsidR="0007377F">
        <w:rPr>
          <w:sz w:val="28"/>
          <w:szCs w:val="28"/>
        </w:rPr>
        <w:t>Ф</w:t>
      </w:r>
      <w:r>
        <w:rPr>
          <w:sz w:val="28"/>
          <w:szCs w:val="28"/>
        </w:rPr>
        <w:t>инансового управления</w:t>
      </w:r>
      <w:r w:rsidR="0007377F">
        <w:rPr>
          <w:sz w:val="28"/>
          <w:szCs w:val="28"/>
        </w:rPr>
        <w:t xml:space="preserve"> администрации муниципального образования город Ефремов</w:t>
      </w:r>
      <w:r>
        <w:rPr>
          <w:sz w:val="28"/>
          <w:szCs w:val="28"/>
        </w:rPr>
        <w:t xml:space="preserve"> и главным бухгалтером</w:t>
      </w:r>
      <w:r w:rsidR="0007377F">
        <w:rPr>
          <w:sz w:val="28"/>
          <w:szCs w:val="28"/>
        </w:rPr>
        <w:t>, все обязательные реквизиты представленных форм заполнены. Контрольные соотношения между показателями форм годовой консолидированной бюджетной отчетности соблюдены.</w:t>
      </w:r>
    </w:p>
    <w:p w:rsidR="00752C01" w:rsidRPr="005D684D" w:rsidRDefault="003B0CDC" w:rsidP="00302344">
      <w:pPr>
        <w:tabs>
          <w:tab w:val="left" w:pos="1080"/>
        </w:tabs>
        <w:ind w:firstLine="709"/>
        <w:jc w:val="both"/>
        <w:rPr>
          <w:sz w:val="28"/>
          <w:szCs w:val="28"/>
        </w:rPr>
      </w:pPr>
      <w:proofErr w:type="gramStart"/>
      <w:r w:rsidRPr="005D684D">
        <w:rPr>
          <w:sz w:val="28"/>
          <w:szCs w:val="28"/>
        </w:rPr>
        <w:t>В</w:t>
      </w:r>
      <w:r w:rsidR="002A5680" w:rsidRPr="005D684D">
        <w:rPr>
          <w:sz w:val="28"/>
          <w:szCs w:val="28"/>
        </w:rPr>
        <w:t xml:space="preserve"> Отчете об исполнении консолидированного бюджета субъекта Российской Федерации и бюджета территориального государственного внебюджетного фонда (ф. 0503317), который формируется путем суммирования одноименных показателей по одинаковым строкам и графам Отчетов ф.0503117 финансовых органов</w:t>
      </w:r>
      <w:r w:rsidR="00485593" w:rsidRPr="005D684D">
        <w:rPr>
          <w:sz w:val="28"/>
          <w:szCs w:val="28"/>
        </w:rPr>
        <w:t xml:space="preserve">, </w:t>
      </w:r>
      <w:r w:rsidR="00E234C4" w:rsidRPr="005D684D">
        <w:rPr>
          <w:sz w:val="28"/>
          <w:szCs w:val="28"/>
        </w:rPr>
        <w:t xml:space="preserve"> показатели графы 4</w:t>
      </w:r>
      <w:r w:rsidR="00E91E19" w:rsidRPr="005D684D">
        <w:rPr>
          <w:sz w:val="28"/>
          <w:szCs w:val="28"/>
        </w:rPr>
        <w:t xml:space="preserve"> раздела «Доходы бюджета»</w:t>
      </w:r>
      <w:r w:rsidR="00E234C4" w:rsidRPr="005D684D">
        <w:rPr>
          <w:sz w:val="28"/>
          <w:szCs w:val="28"/>
        </w:rPr>
        <w:t xml:space="preserve"> соответствуют плановым показателям доходов бюджета, утвержденным Решением о бюджете</w:t>
      </w:r>
      <w:r w:rsidRPr="005D684D">
        <w:rPr>
          <w:sz w:val="28"/>
          <w:szCs w:val="28"/>
        </w:rPr>
        <w:t xml:space="preserve"> (</w:t>
      </w:r>
      <w:r w:rsidR="005D684D" w:rsidRPr="005D684D">
        <w:rPr>
          <w:sz w:val="28"/>
          <w:szCs w:val="28"/>
        </w:rPr>
        <w:t>3</w:t>
      </w:r>
      <w:r w:rsidR="00687BCB">
        <w:rPr>
          <w:sz w:val="28"/>
          <w:szCs w:val="28"/>
        </w:rPr>
        <w:t> 031 327,7</w:t>
      </w:r>
      <w:r w:rsidRPr="005D684D">
        <w:rPr>
          <w:sz w:val="28"/>
          <w:szCs w:val="28"/>
        </w:rPr>
        <w:t xml:space="preserve"> тыс. руб.)</w:t>
      </w:r>
      <w:r w:rsidR="006E7793">
        <w:rPr>
          <w:sz w:val="28"/>
          <w:szCs w:val="28"/>
        </w:rPr>
        <w:t>.</w:t>
      </w:r>
      <w:proofErr w:type="gramEnd"/>
    </w:p>
    <w:p w:rsidR="0033163B" w:rsidRDefault="00E234C4" w:rsidP="003401CC">
      <w:pPr>
        <w:pStyle w:val="a8"/>
        <w:ind w:firstLine="709"/>
        <w:rPr>
          <w:sz w:val="28"/>
          <w:szCs w:val="28"/>
        </w:rPr>
      </w:pPr>
      <w:r w:rsidRPr="005D684D">
        <w:rPr>
          <w:sz w:val="28"/>
          <w:szCs w:val="28"/>
        </w:rPr>
        <w:t>Плановые показатели по расходам</w:t>
      </w:r>
      <w:r w:rsidR="00E91E19" w:rsidRPr="005D684D">
        <w:rPr>
          <w:sz w:val="28"/>
          <w:szCs w:val="28"/>
        </w:rPr>
        <w:t xml:space="preserve"> (графа 4 раздела «Расходы бюджета»)</w:t>
      </w:r>
      <w:r w:rsidRPr="005D684D">
        <w:rPr>
          <w:sz w:val="28"/>
          <w:szCs w:val="28"/>
        </w:rPr>
        <w:t xml:space="preserve"> соответствуют </w:t>
      </w:r>
      <w:r w:rsidR="00302344" w:rsidRPr="005D684D">
        <w:rPr>
          <w:sz w:val="28"/>
          <w:szCs w:val="28"/>
        </w:rPr>
        <w:t>показателям сводной бюджетной росписи бюджета муниципального образования город Ефремов на 20</w:t>
      </w:r>
      <w:r w:rsidR="00687BCB">
        <w:rPr>
          <w:sz w:val="28"/>
          <w:szCs w:val="28"/>
        </w:rPr>
        <w:t>4</w:t>
      </w:r>
      <w:r w:rsidR="005D684D" w:rsidRPr="005D684D">
        <w:rPr>
          <w:sz w:val="28"/>
          <w:szCs w:val="28"/>
        </w:rPr>
        <w:t>3</w:t>
      </w:r>
      <w:r w:rsidR="00302344" w:rsidRPr="005D684D">
        <w:rPr>
          <w:sz w:val="28"/>
          <w:szCs w:val="28"/>
        </w:rPr>
        <w:t xml:space="preserve"> год и плановый период 202</w:t>
      </w:r>
      <w:r w:rsidR="00687BCB">
        <w:rPr>
          <w:sz w:val="28"/>
          <w:szCs w:val="28"/>
        </w:rPr>
        <w:t>5</w:t>
      </w:r>
      <w:r w:rsidR="00302344" w:rsidRPr="005D684D">
        <w:rPr>
          <w:sz w:val="28"/>
          <w:szCs w:val="28"/>
        </w:rPr>
        <w:t xml:space="preserve"> и 202</w:t>
      </w:r>
      <w:r w:rsidR="00687BCB">
        <w:rPr>
          <w:sz w:val="28"/>
          <w:szCs w:val="28"/>
        </w:rPr>
        <w:t>6</w:t>
      </w:r>
      <w:r w:rsidR="00302344" w:rsidRPr="005D684D">
        <w:rPr>
          <w:sz w:val="28"/>
          <w:szCs w:val="28"/>
        </w:rPr>
        <w:t xml:space="preserve"> годов по состоянию на </w:t>
      </w:r>
      <w:r w:rsidR="005D684D" w:rsidRPr="005D684D">
        <w:rPr>
          <w:sz w:val="28"/>
          <w:szCs w:val="28"/>
        </w:rPr>
        <w:t>2</w:t>
      </w:r>
      <w:r w:rsidR="00687BCB">
        <w:rPr>
          <w:sz w:val="28"/>
          <w:szCs w:val="28"/>
        </w:rPr>
        <w:t>8</w:t>
      </w:r>
      <w:r w:rsidR="00302344" w:rsidRPr="005D684D">
        <w:rPr>
          <w:sz w:val="28"/>
          <w:szCs w:val="28"/>
        </w:rPr>
        <w:t>.12.20</w:t>
      </w:r>
      <w:r w:rsidR="00E91E19" w:rsidRPr="005D684D">
        <w:rPr>
          <w:sz w:val="28"/>
          <w:szCs w:val="28"/>
        </w:rPr>
        <w:t>2</w:t>
      </w:r>
      <w:r w:rsidR="00687BCB">
        <w:rPr>
          <w:sz w:val="28"/>
          <w:szCs w:val="28"/>
        </w:rPr>
        <w:t>4</w:t>
      </w:r>
      <w:r w:rsidR="00302344" w:rsidRPr="005D684D">
        <w:rPr>
          <w:sz w:val="28"/>
          <w:szCs w:val="28"/>
        </w:rPr>
        <w:t xml:space="preserve"> года</w:t>
      </w:r>
      <w:r w:rsidR="00731CC3">
        <w:rPr>
          <w:sz w:val="28"/>
          <w:szCs w:val="28"/>
        </w:rPr>
        <w:t xml:space="preserve"> (3</w:t>
      </w:r>
      <w:r w:rsidR="00687BCB">
        <w:rPr>
          <w:sz w:val="28"/>
          <w:szCs w:val="28"/>
        </w:rPr>
        <w:t> 124 957,3</w:t>
      </w:r>
      <w:r w:rsidR="00731CC3">
        <w:rPr>
          <w:sz w:val="28"/>
          <w:szCs w:val="28"/>
        </w:rPr>
        <w:t>  тыс. руб.)</w:t>
      </w:r>
      <w:r w:rsidR="00302344" w:rsidRPr="005D684D">
        <w:rPr>
          <w:sz w:val="28"/>
          <w:szCs w:val="28"/>
        </w:rPr>
        <w:t>.</w:t>
      </w:r>
    </w:p>
    <w:p w:rsidR="00942B02" w:rsidRDefault="0005610C" w:rsidP="003401CC">
      <w:pPr>
        <w:pStyle w:val="a8"/>
        <w:ind w:firstLine="709"/>
        <w:rPr>
          <w:sz w:val="28"/>
          <w:szCs w:val="28"/>
        </w:rPr>
      </w:pPr>
      <w:r>
        <w:rPr>
          <w:sz w:val="28"/>
          <w:szCs w:val="28"/>
        </w:rPr>
        <w:t>Однако, в</w:t>
      </w:r>
      <w:r w:rsidR="006E7793">
        <w:rPr>
          <w:sz w:val="28"/>
          <w:szCs w:val="28"/>
        </w:rPr>
        <w:t xml:space="preserve"> нарушение п. 133 и п. 204 Инструкции №191н отраженные бюджетные назначения по доходам и расходам в </w:t>
      </w:r>
      <w:r w:rsidR="00B10EBE">
        <w:rPr>
          <w:sz w:val="28"/>
          <w:szCs w:val="28"/>
        </w:rPr>
        <w:t xml:space="preserve">ф. 0503117, </w:t>
      </w:r>
      <w:r w:rsidR="006E7793">
        <w:rPr>
          <w:sz w:val="28"/>
          <w:szCs w:val="28"/>
        </w:rPr>
        <w:t xml:space="preserve">ф. 0503317 не соответствуют </w:t>
      </w:r>
      <w:r w:rsidR="00B10EBE">
        <w:rPr>
          <w:sz w:val="28"/>
          <w:szCs w:val="28"/>
        </w:rPr>
        <w:t>сумме показателей утвержденных бюджетных назначений по доходам и расходам, отраженным в отчетности ГРБС, по причине  несоответствия плановых показателей по  расходам в отчетности Администрации.</w:t>
      </w:r>
    </w:p>
    <w:p w:rsidR="00EC11F7" w:rsidRPr="00EC11F7" w:rsidRDefault="00EC11F7" w:rsidP="00EC11F7">
      <w:pPr>
        <w:ind w:firstLine="567"/>
        <w:jc w:val="both"/>
        <w:rPr>
          <w:sz w:val="28"/>
          <w:szCs w:val="28"/>
        </w:rPr>
      </w:pPr>
      <w:r w:rsidRPr="00EC11F7">
        <w:rPr>
          <w:sz w:val="28"/>
          <w:szCs w:val="28"/>
        </w:rPr>
        <w:lastRenderedPageBreak/>
        <w:t>В рамках проведения внешней проверки годового отчета об исполнении бюджета муниципального образования город Ефремов за 2024 год проведен анализ дебиторской задолженности по доходам  в разрезе главных администраторов бюджетных средств.</w:t>
      </w:r>
    </w:p>
    <w:p w:rsidR="00EC11F7" w:rsidRPr="00EC11F7" w:rsidRDefault="00EC11F7" w:rsidP="00EC11F7">
      <w:pPr>
        <w:ind w:firstLine="567"/>
        <w:jc w:val="both"/>
        <w:rPr>
          <w:sz w:val="28"/>
          <w:szCs w:val="28"/>
        </w:rPr>
      </w:pPr>
      <w:r w:rsidRPr="00EC11F7">
        <w:rPr>
          <w:sz w:val="28"/>
          <w:szCs w:val="28"/>
        </w:rPr>
        <w:t>В консолидированную отчетность муниципального образования город Ефремов вошла отчетность восьми администраторов бюджетных средств:</w:t>
      </w:r>
    </w:p>
    <w:p w:rsidR="00EC11F7" w:rsidRPr="00EC11F7" w:rsidRDefault="00EC11F7" w:rsidP="00EC11F7">
      <w:pPr>
        <w:ind w:firstLine="567"/>
        <w:jc w:val="both"/>
        <w:rPr>
          <w:sz w:val="28"/>
          <w:szCs w:val="28"/>
        </w:rPr>
      </w:pPr>
      <w:r w:rsidRPr="00EC11F7">
        <w:rPr>
          <w:sz w:val="28"/>
          <w:szCs w:val="28"/>
        </w:rPr>
        <w:t>Администрации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Финансового управления администрации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Собрания депутатов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Контрольно-счетного органа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Комитета по образованию администрация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Управления по культуре, молодежной политике, физической культуре и спорту администрация муниципального образования город Ефремов;</w:t>
      </w:r>
    </w:p>
    <w:p w:rsidR="00EC11F7" w:rsidRPr="00EC11F7" w:rsidRDefault="00EC11F7" w:rsidP="00EC11F7">
      <w:pPr>
        <w:ind w:firstLine="567"/>
        <w:jc w:val="both"/>
        <w:rPr>
          <w:sz w:val="28"/>
          <w:szCs w:val="28"/>
        </w:rPr>
      </w:pPr>
      <w:r w:rsidRPr="00EC11F7">
        <w:rPr>
          <w:sz w:val="28"/>
          <w:szCs w:val="28"/>
        </w:rPr>
        <w:t>УФНС Росси по Тульской области;</w:t>
      </w:r>
    </w:p>
    <w:p w:rsidR="00EC11F7" w:rsidRPr="00EC11F7" w:rsidRDefault="00EC11F7" w:rsidP="00EC11F7">
      <w:pPr>
        <w:ind w:firstLine="567"/>
        <w:jc w:val="both"/>
        <w:rPr>
          <w:sz w:val="28"/>
          <w:szCs w:val="28"/>
        </w:rPr>
      </w:pPr>
      <w:r w:rsidRPr="00EC11F7">
        <w:rPr>
          <w:sz w:val="28"/>
          <w:szCs w:val="28"/>
        </w:rPr>
        <w:t>Министерства природных ресурсов  и экологии Тульской области.</w:t>
      </w:r>
    </w:p>
    <w:p w:rsidR="00EC11F7" w:rsidRPr="00EC11F7" w:rsidRDefault="00EC11F7" w:rsidP="00EC11F7">
      <w:pPr>
        <w:ind w:firstLine="567"/>
        <w:jc w:val="both"/>
        <w:rPr>
          <w:sz w:val="28"/>
          <w:szCs w:val="28"/>
        </w:rPr>
      </w:pPr>
      <w:r w:rsidRPr="00EC11F7">
        <w:rPr>
          <w:sz w:val="28"/>
          <w:szCs w:val="28"/>
        </w:rPr>
        <w:t>По данным годовой бюджетной отчетности за 2024 год дебиторская задолженность в отчете об исполнении консолидированного бюджета муниципального образования город Ефремов составила:</w:t>
      </w:r>
    </w:p>
    <w:p w:rsidR="00EC11F7" w:rsidRPr="00EC11F7" w:rsidRDefault="00EC11F7" w:rsidP="00EC11F7">
      <w:pPr>
        <w:ind w:firstLine="567"/>
        <w:jc w:val="both"/>
        <w:rPr>
          <w:sz w:val="28"/>
          <w:szCs w:val="28"/>
        </w:rPr>
      </w:pPr>
      <w:r w:rsidRPr="00EC11F7">
        <w:rPr>
          <w:sz w:val="28"/>
          <w:szCs w:val="28"/>
        </w:rPr>
        <w:t>На 01.01.2024 – 5 167</w:t>
      </w:r>
      <w:r>
        <w:rPr>
          <w:sz w:val="28"/>
          <w:szCs w:val="28"/>
        </w:rPr>
        <w:t> </w:t>
      </w:r>
      <w:r w:rsidRPr="00EC11F7">
        <w:rPr>
          <w:sz w:val="28"/>
          <w:szCs w:val="28"/>
        </w:rPr>
        <w:t>195</w:t>
      </w:r>
      <w:r>
        <w:rPr>
          <w:sz w:val="28"/>
          <w:szCs w:val="28"/>
        </w:rPr>
        <w:t>,</w:t>
      </w:r>
      <w:r w:rsidRPr="00EC11F7">
        <w:rPr>
          <w:sz w:val="28"/>
          <w:szCs w:val="28"/>
        </w:rPr>
        <w:t>2</w:t>
      </w:r>
      <w:r>
        <w:rPr>
          <w:sz w:val="28"/>
          <w:szCs w:val="28"/>
        </w:rPr>
        <w:t xml:space="preserve"> тыс.</w:t>
      </w:r>
      <w:r w:rsidRPr="00EC11F7">
        <w:rPr>
          <w:sz w:val="28"/>
          <w:szCs w:val="28"/>
        </w:rPr>
        <w:t xml:space="preserve"> руб., в том числе </w:t>
      </w:r>
      <w:proofErr w:type="gramStart"/>
      <w:r w:rsidRPr="00EC11F7">
        <w:rPr>
          <w:sz w:val="28"/>
          <w:szCs w:val="28"/>
        </w:rPr>
        <w:t>долгосрочная</w:t>
      </w:r>
      <w:proofErr w:type="gramEnd"/>
      <w:r w:rsidRPr="00EC11F7">
        <w:rPr>
          <w:sz w:val="28"/>
          <w:szCs w:val="28"/>
        </w:rPr>
        <w:t xml:space="preserve"> - 970</w:t>
      </w:r>
      <w:r>
        <w:rPr>
          <w:sz w:val="28"/>
          <w:szCs w:val="28"/>
        </w:rPr>
        <w:t> </w:t>
      </w:r>
      <w:r w:rsidRPr="00EC11F7">
        <w:rPr>
          <w:sz w:val="28"/>
          <w:szCs w:val="28"/>
        </w:rPr>
        <w:t>912</w:t>
      </w:r>
      <w:r>
        <w:rPr>
          <w:sz w:val="28"/>
          <w:szCs w:val="28"/>
        </w:rPr>
        <w:t>,</w:t>
      </w:r>
      <w:r w:rsidRPr="00EC11F7">
        <w:rPr>
          <w:sz w:val="28"/>
          <w:szCs w:val="28"/>
        </w:rPr>
        <w:t>9</w:t>
      </w:r>
      <w:r>
        <w:rPr>
          <w:sz w:val="28"/>
          <w:szCs w:val="28"/>
        </w:rPr>
        <w:t xml:space="preserve"> тыс.</w:t>
      </w:r>
      <w:r w:rsidRPr="00EC11F7">
        <w:rPr>
          <w:sz w:val="28"/>
          <w:szCs w:val="28"/>
        </w:rPr>
        <w:t xml:space="preserve"> руб., просроченная- 30</w:t>
      </w:r>
      <w:r>
        <w:rPr>
          <w:sz w:val="28"/>
          <w:szCs w:val="28"/>
        </w:rPr>
        <w:t> </w:t>
      </w:r>
      <w:r w:rsidRPr="00EC11F7">
        <w:rPr>
          <w:sz w:val="28"/>
          <w:szCs w:val="28"/>
        </w:rPr>
        <w:t>632</w:t>
      </w:r>
      <w:r>
        <w:rPr>
          <w:sz w:val="28"/>
          <w:szCs w:val="28"/>
        </w:rPr>
        <w:t>,4 тыс.</w:t>
      </w:r>
      <w:r w:rsidRPr="00EC11F7">
        <w:rPr>
          <w:sz w:val="28"/>
          <w:szCs w:val="28"/>
        </w:rPr>
        <w:t xml:space="preserve"> руб.</w:t>
      </w:r>
    </w:p>
    <w:p w:rsidR="00EC11F7" w:rsidRPr="00EC11F7" w:rsidRDefault="00EC11F7" w:rsidP="00EC11F7">
      <w:pPr>
        <w:ind w:firstLine="567"/>
        <w:jc w:val="both"/>
        <w:rPr>
          <w:sz w:val="28"/>
          <w:szCs w:val="28"/>
        </w:rPr>
      </w:pPr>
      <w:r w:rsidRPr="00EC11F7">
        <w:rPr>
          <w:sz w:val="28"/>
          <w:szCs w:val="28"/>
        </w:rPr>
        <w:t>На 01.01.2025 – 6 443</w:t>
      </w:r>
      <w:r>
        <w:rPr>
          <w:sz w:val="28"/>
          <w:szCs w:val="28"/>
        </w:rPr>
        <w:t> </w:t>
      </w:r>
      <w:r w:rsidRPr="00EC11F7">
        <w:rPr>
          <w:sz w:val="28"/>
          <w:szCs w:val="28"/>
        </w:rPr>
        <w:t>866</w:t>
      </w:r>
      <w:r>
        <w:rPr>
          <w:sz w:val="28"/>
          <w:szCs w:val="28"/>
        </w:rPr>
        <w:t>,6</w:t>
      </w:r>
      <w:r w:rsidRPr="00EC11F7">
        <w:rPr>
          <w:sz w:val="28"/>
          <w:szCs w:val="28"/>
        </w:rPr>
        <w:t xml:space="preserve"> руб., в том числе </w:t>
      </w:r>
      <w:proofErr w:type="gramStart"/>
      <w:r w:rsidRPr="00EC11F7">
        <w:rPr>
          <w:sz w:val="28"/>
          <w:szCs w:val="28"/>
        </w:rPr>
        <w:t>долгосрочная</w:t>
      </w:r>
      <w:proofErr w:type="gramEnd"/>
      <w:r w:rsidRPr="00EC11F7">
        <w:rPr>
          <w:sz w:val="28"/>
          <w:szCs w:val="28"/>
        </w:rPr>
        <w:t xml:space="preserve"> – 720</w:t>
      </w:r>
      <w:r>
        <w:rPr>
          <w:sz w:val="28"/>
          <w:szCs w:val="28"/>
        </w:rPr>
        <w:t> </w:t>
      </w:r>
      <w:r w:rsidRPr="00EC11F7">
        <w:rPr>
          <w:sz w:val="28"/>
          <w:szCs w:val="28"/>
        </w:rPr>
        <w:t>053</w:t>
      </w:r>
      <w:r>
        <w:rPr>
          <w:sz w:val="28"/>
          <w:szCs w:val="28"/>
        </w:rPr>
        <w:t>.8 тыс.</w:t>
      </w:r>
      <w:r w:rsidRPr="00EC11F7">
        <w:rPr>
          <w:sz w:val="28"/>
          <w:szCs w:val="28"/>
        </w:rPr>
        <w:t xml:space="preserve"> руб., просроченная – 43</w:t>
      </w:r>
      <w:r>
        <w:rPr>
          <w:sz w:val="28"/>
          <w:szCs w:val="28"/>
        </w:rPr>
        <w:t> </w:t>
      </w:r>
      <w:r w:rsidRPr="00EC11F7">
        <w:rPr>
          <w:sz w:val="28"/>
          <w:szCs w:val="28"/>
        </w:rPr>
        <w:t>031</w:t>
      </w:r>
      <w:r>
        <w:rPr>
          <w:sz w:val="28"/>
          <w:szCs w:val="28"/>
        </w:rPr>
        <w:t xml:space="preserve">.0 тыс. </w:t>
      </w:r>
      <w:r w:rsidRPr="00EC11F7">
        <w:rPr>
          <w:sz w:val="28"/>
          <w:szCs w:val="28"/>
        </w:rPr>
        <w:t>руб.</w:t>
      </w:r>
    </w:p>
    <w:p w:rsidR="00EC11F7" w:rsidRPr="00EC11F7" w:rsidRDefault="00EC11F7" w:rsidP="00EC11F7">
      <w:pPr>
        <w:ind w:firstLine="567"/>
        <w:jc w:val="both"/>
        <w:rPr>
          <w:sz w:val="28"/>
          <w:szCs w:val="28"/>
        </w:rPr>
      </w:pPr>
    </w:p>
    <w:p w:rsidR="00EC11F7" w:rsidRPr="00EC11F7" w:rsidRDefault="00EC11F7" w:rsidP="00EC11F7">
      <w:pPr>
        <w:ind w:firstLine="567"/>
        <w:jc w:val="both"/>
        <w:rPr>
          <w:sz w:val="28"/>
          <w:szCs w:val="28"/>
        </w:rPr>
      </w:pPr>
      <w:r w:rsidRPr="00EC11F7">
        <w:rPr>
          <w:sz w:val="28"/>
          <w:szCs w:val="28"/>
        </w:rPr>
        <w:t>По данным бюджетной отчетности главных администраторов бюджетных средств по состоянию на 01.01.2025 г. общий объем дебиторской задолженности по доходам составляет 6 443 866,6 тыс. руб., что больше прошлого периода на 1 276 671,4 тыс. руб. или на 24,7%.</w:t>
      </w:r>
    </w:p>
    <w:p w:rsidR="00EC11F7" w:rsidRPr="00EC11F7" w:rsidRDefault="00EC11F7" w:rsidP="00EC11F7">
      <w:pPr>
        <w:ind w:firstLine="567"/>
        <w:jc w:val="both"/>
        <w:rPr>
          <w:sz w:val="28"/>
          <w:szCs w:val="28"/>
        </w:rPr>
      </w:pPr>
      <w:r w:rsidRPr="00EC11F7">
        <w:rPr>
          <w:sz w:val="28"/>
          <w:szCs w:val="28"/>
        </w:rPr>
        <w:t>Основную долю (87,4%) в общей сумме дебиторской задолженности по доходам составляет задолженность по расчетам по безвозмездным поступлениям текущего характера от других бюджетов бюджетной системы Российской Федерации (5 634 007,1 тыс. руб.).</w:t>
      </w:r>
    </w:p>
    <w:p w:rsidR="00EC11F7" w:rsidRPr="00EC11F7" w:rsidRDefault="00EC11F7" w:rsidP="00EC11F7">
      <w:pPr>
        <w:ind w:firstLine="567"/>
        <w:jc w:val="both"/>
        <w:rPr>
          <w:sz w:val="28"/>
          <w:szCs w:val="28"/>
        </w:rPr>
      </w:pPr>
      <w:r w:rsidRPr="00EC11F7">
        <w:rPr>
          <w:sz w:val="28"/>
          <w:szCs w:val="28"/>
        </w:rPr>
        <w:t>Дебиторская задолженность по доходам от использования имущества (аренда имущества и земельных участков) составила 784 280,1 тыс. руб. или 12,2% от общей суммы дебиторской задолженности, по сравнению с показателем на 01.01.2024 уменьшилась на 248 927,1 тыс. руб. или 24,1%.</w:t>
      </w:r>
    </w:p>
    <w:p w:rsidR="00EC11F7" w:rsidRPr="00EC11F7" w:rsidRDefault="00EC11F7" w:rsidP="00EC11F7">
      <w:pPr>
        <w:ind w:firstLine="567"/>
        <w:jc w:val="both"/>
        <w:rPr>
          <w:sz w:val="28"/>
          <w:szCs w:val="28"/>
        </w:rPr>
      </w:pPr>
      <w:r w:rsidRPr="00EC11F7">
        <w:rPr>
          <w:sz w:val="28"/>
          <w:szCs w:val="28"/>
        </w:rPr>
        <w:t>На дебиторскую задолженность по расчетам с налогоплательщиками, по доходам от оказания платных услуг и прочим доходам приходится 0,4% от общей суммы дебиторской задолженности по доходам.</w:t>
      </w:r>
    </w:p>
    <w:p w:rsidR="00EC11F7" w:rsidRPr="00EC11F7" w:rsidRDefault="00EC11F7" w:rsidP="00EC11F7">
      <w:pPr>
        <w:ind w:firstLine="567"/>
        <w:jc w:val="both"/>
        <w:rPr>
          <w:sz w:val="28"/>
          <w:szCs w:val="28"/>
        </w:rPr>
      </w:pPr>
    </w:p>
    <w:p w:rsidR="00EC11F7" w:rsidRPr="00EC11F7" w:rsidRDefault="00EC11F7" w:rsidP="00EC11F7">
      <w:pPr>
        <w:ind w:firstLine="709"/>
        <w:jc w:val="both"/>
        <w:rPr>
          <w:b/>
          <w:sz w:val="28"/>
          <w:szCs w:val="28"/>
        </w:rPr>
      </w:pPr>
      <w:r w:rsidRPr="00EC11F7">
        <w:rPr>
          <w:sz w:val="28"/>
          <w:szCs w:val="28"/>
        </w:rPr>
        <w:t>Долгосрочная задолженность по доходам на 01.01.2025 г. составила 720 053,8 тыс. руб., отражена в бюджетной отчетности Администрации МО город Ефремов и включает дебиторскую задолженность по долгосрочным договорам</w:t>
      </w:r>
      <w:r w:rsidRPr="00EC11F7">
        <w:rPr>
          <w:b/>
          <w:sz w:val="28"/>
          <w:szCs w:val="28"/>
        </w:rPr>
        <w:t>:</w:t>
      </w:r>
    </w:p>
    <w:p w:rsidR="00EC11F7" w:rsidRPr="00EC11F7" w:rsidRDefault="00EC11F7" w:rsidP="00EC11F7">
      <w:pPr>
        <w:ind w:firstLine="567"/>
        <w:jc w:val="both"/>
        <w:rPr>
          <w:sz w:val="28"/>
          <w:szCs w:val="28"/>
        </w:rPr>
      </w:pPr>
      <w:r w:rsidRPr="00EC11F7">
        <w:rPr>
          <w:color w:val="000000"/>
          <w:sz w:val="28"/>
          <w:szCs w:val="28"/>
        </w:rPr>
        <w:t>-  по доходам от сдачи в аренду имущества</w:t>
      </w:r>
      <w:r w:rsidRPr="00EC11F7">
        <w:rPr>
          <w:sz w:val="28"/>
          <w:szCs w:val="28"/>
        </w:rPr>
        <w:t xml:space="preserve"> – 745,0 тыс. руб.;</w:t>
      </w:r>
    </w:p>
    <w:p w:rsidR="00EC11F7" w:rsidRPr="00EC11F7" w:rsidRDefault="00EC11F7" w:rsidP="00EC11F7">
      <w:pPr>
        <w:ind w:firstLine="567"/>
        <w:jc w:val="both"/>
        <w:rPr>
          <w:sz w:val="28"/>
          <w:szCs w:val="28"/>
        </w:rPr>
      </w:pPr>
      <w:r w:rsidRPr="00EC11F7">
        <w:rPr>
          <w:sz w:val="28"/>
          <w:szCs w:val="28"/>
        </w:rPr>
        <w:t xml:space="preserve">- по доходам от аренды земельных участков 719 308,8 тыс. руб. </w:t>
      </w:r>
    </w:p>
    <w:p w:rsidR="00EC11F7" w:rsidRPr="00EC11F7" w:rsidRDefault="00EC11F7" w:rsidP="00EC11F7">
      <w:pPr>
        <w:ind w:firstLine="567"/>
        <w:jc w:val="both"/>
        <w:rPr>
          <w:sz w:val="28"/>
          <w:szCs w:val="28"/>
        </w:rPr>
      </w:pPr>
    </w:p>
    <w:p w:rsidR="00EC11F7" w:rsidRPr="00EC11F7" w:rsidRDefault="00EC11F7" w:rsidP="00EC11F7">
      <w:pPr>
        <w:ind w:firstLine="709"/>
        <w:jc w:val="both"/>
        <w:rPr>
          <w:sz w:val="28"/>
          <w:szCs w:val="28"/>
        </w:rPr>
      </w:pPr>
      <w:r w:rsidRPr="00EC11F7">
        <w:rPr>
          <w:sz w:val="28"/>
          <w:szCs w:val="28"/>
        </w:rPr>
        <w:t xml:space="preserve">Общий объем просроченной дебиторской задолженности по доходам по состоянию на 01.01.2025 г. составил 43 031,0 тыс. руб., что на 12 398,6 тыс. руб. больше показателей прошлого периода (по состоянию на 01.01.2024 г. – 30 632,4 тыс. руб.). </w:t>
      </w:r>
    </w:p>
    <w:p w:rsidR="00EC11F7" w:rsidRPr="00EC11F7" w:rsidRDefault="00EC11F7" w:rsidP="00EC11F7">
      <w:pPr>
        <w:ind w:firstLine="567"/>
        <w:jc w:val="both"/>
        <w:rPr>
          <w:sz w:val="28"/>
          <w:szCs w:val="28"/>
        </w:rPr>
      </w:pPr>
      <w:r w:rsidRPr="00EC11F7">
        <w:rPr>
          <w:sz w:val="28"/>
          <w:szCs w:val="28"/>
        </w:rPr>
        <w:t>Показатели просроченной дебиторской задолженности по доходам отражены в бюджетной отчетности Администрации МО город Ефремов (18 545,6 тыс. руб.), Комитета по образованию администрации МО город Ефремов (8 724,5 тыс. руб.), УФНС России по Тульской области (15 309,0 тыс. руб.),  Министерства природных ресурсов  и экологии Тульской области (451,9 тыс. руб.).</w:t>
      </w:r>
    </w:p>
    <w:p w:rsidR="00EC11F7" w:rsidRPr="00EC11F7" w:rsidRDefault="00EC11F7" w:rsidP="00EC11F7">
      <w:pPr>
        <w:ind w:firstLine="567"/>
        <w:jc w:val="both"/>
        <w:rPr>
          <w:sz w:val="28"/>
          <w:szCs w:val="28"/>
        </w:rPr>
      </w:pPr>
      <w:r w:rsidRPr="00EC11F7">
        <w:rPr>
          <w:sz w:val="28"/>
          <w:szCs w:val="28"/>
        </w:rPr>
        <w:t>Основную долю (43%) в общей сумме просроченной дебиторской задолженности по доходам составляет дебиторская задолженность по доходам от использования имущества и земельных участков (18 545,7 тыс. руб.).</w:t>
      </w:r>
    </w:p>
    <w:p w:rsidR="00EC11F7" w:rsidRPr="00EC11F7" w:rsidRDefault="00EC11F7" w:rsidP="00EC11F7">
      <w:pPr>
        <w:ind w:firstLine="567"/>
        <w:jc w:val="both"/>
        <w:rPr>
          <w:sz w:val="28"/>
          <w:szCs w:val="28"/>
        </w:rPr>
      </w:pPr>
      <w:r w:rsidRPr="00EC11F7">
        <w:rPr>
          <w:sz w:val="28"/>
          <w:szCs w:val="28"/>
        </w:rPr>
        <w:t>Значительная доля (35,6%) приходится на просроченную дебиторскую задолженность по расчетам с налогоплательщиками 15 309,0 тыс. руб.</w:t>
      </w:r>
    </w:p>
    <w:p w:rsidR="00EC11F7" w:rsidRPr="00EC11F7" w:rsidRDefault="00EC11F7" w:rsidP="00EC11F7">
      <w:pPr>
        <w:ind w:firstLine="567"/>
        <w:jc w:val="both"/>
        <w:rPr>
          <w:sz w:val="28"/>
          <w:szCs w:val="28"/>
        </w:rPr>
      </w:pPr>
      <w:r w:rsidRPr="00EC11F7">
        <w:rPr>
          <w:sz w:val="28"/>
          <w:szCs w:val="28"/>
        </w:rPr>
        <w:t>20,3% приходится на дебиторскую задолженность по доходам от штрафных санкций за нарушение условий контрактов (договоров) (6 358,5 тыс. руб.) и от возврата дебиторской задолженности прошлых лет (2 366,0 тыс. руб.).</w:t>
      </w:r>
    </w:p>
    <w:p w:rsidR="00EC11F7" w:rsidRPr="00EC11F7" w:rsidRDefault="00EC11F7" w:rsidP="003401CC">
      <w:pPr>
        <w:pStyle w:val="a8"/>
        <w:ind w:firstLine="709"/>
        <w:rPr>
          <w:b/>
          <w:sz w:val="28"/>
          <w:szCs w:val="28"/>
        </w:rPr>
      </w:pPr>
    </w:p>
    <w:p w:rsidR="0033163B" w:rsidRPr="00D22730" w:rsidRDefault="00E819C3" w:rsidP="0033163B">
      <w:pPr>
        <w:pStyle w:val="a8"/>
        <w:ind w:firstLine="709"/>
        <w:rPr>
          <w:sz w:val="28"/>
          <w:szCs w:val="28"/>
        </w:rPr>
      </w:pPr>
      <w:r w:rsidRPr="00B10EBE">
        <w:rPr>
          <w:sz w:val="28"/>
          <w:szCs w:val="28"/>
        </w:rPr>
        <w:t>Показатели г</w:t>
      </w:r>
      <w:r w:rsidR="0033163B" w:rsidRPr="00B10EBE">
        <w:rPr>
          <w:sz w:val="28"/>
          <w:szCs w:val="28"/>
        </w:rPr>
        <w:t>одов</w:t>
      </w:r>
      <w:r w:rsidRPr="00B10EBE">
        <w:rPr>
          <w:sz w:val="28"/>
          <w:szCs w:val="28"/>
        </w:rPr>
        <w:t>ой</w:t>
      </w:r>
      <w:r w:rsidR="00CB3FFF" w:rsidRPr="00B10EBE">
        <w:rPr>
          <w:sz w:val="28"/>
          <w:szCs w:val="28"/>
        </w:rPr>
        <w:t xml:space="preserve"> консолидированной</w:t>
      </w:r>
      <w:r w:rsidR="0033163B" w:rsidRPr="00B10EBE">
        <w:rPr>
          <w:sz w:val="28"/>
          <w:szCs w:val="28"/>
        </w:rPr>
        <w:t xml:space="preserve"> бюджетн</w:t>
      </w:r>
      <w:r w:rsidRPr="00B10EBE">
        <w:rPr>
          <w:sz w:val="28"/>
          <w:szCs w:val="28"/>
        </w:rPr>
        <w:t>ой отчетности</w:t>
      </w:r>
      <w:r w:rsidR="0033163B" w:rsidRPr="00B10EBE">
        <w:rPr>
          <w:sz w:val="28"/>
          <w:szCs w:val="28"/>
        </w:rPr>
        <w:t xml:space="preserve"> </w:t>
      </w:r>
      <w:r w:rsidRPr="00B10EBE">
        <w:rPr>
          <w:sz w:val="28"/>
          <w:szCs w:val="28"/>
        </w:rPr>
        <w:t xml:space="preserve"> по </w:t>
      </w:r>
      <w:r w:rsidR="0033163B" w:rsidRPr="00B10EBE">
        <w:rPr>
          <w:sz w:val="28"/>
          <w:szCs w:val="28"/>
        </w:rPr>
        <w:t>исполнени</w:t>
      </w:r>
      <w:r w:rsidRPr="00B10EBE">
        <w:rPr>
          <w:sz w:val="28"/>
          <w:szCs w:val="28"/>
        </w:rPr>
        <w:t>ю</w:t>
      </w:r>
      <w:r w:rsidR="0033163B" w:rsidRPr="00B10EBE">
        <w:rPr>
          <w:sz w:val="28"/>
          <w:szCs w:val="28"/>
        </w:rPr>
        <w:t xml:space="preserve"> доходов, расходов и источников финансирования дефицита бюджета муниципального образования город Ефремов за период с 1 января 20</w:t>
      </w:r>
      <w:r w:rsidR="002F664A" w:rsidRPr="00B10EBE">
        <w:rPr>
          <w:sz w:val="28"/>
          <w:szCs w:val="28"/>
        </w:rPr>
        <w:t>2</w:t>
      </w:r>
      <w:r w:rsidR="00687BCB">
        <w:rPr>
          <w:sz w:val="28"/>
          <w:szCs w:val="28"/>
        </w:rPr>
        <w:t>4</w:t>
      </w:r>
      <w:r w:rsidR="0033163B" w:rsidRPr="00B10EBE">
        <w:rPr>
          <w:sz w:val="28"/>
          <w:szCs w:val="28"/>
        </w:rPr>
        <w:t xml:space="preserve"> года по 31 декабря 20</w:t>
      </w:r>
      <w:r w:rsidR="002F664A" w:rsidRPr="00B10EBE">
        <w:rPr>
          <w:sz w:val="28"/>
          <w:szCs w:val="28"/>
        </w:rPr>
        <w:t>2</w:t>
      </w:r>
      <w:r w:rsidR="00687BCB">
        <w:rPr>
          <w:sz w:val="28"/>
          <w:szCs w:val="28"/>
        </w:rPr>
        <w:t>4</w:t>
      </w:r>
      <w:r w:rsidR="0033163B" w:rsidRPr="00B10EBE">
        <w:rPr>
          <w:sz w:val="28"/>
          <w:szCs w:val="28"/>
        </w:rPr>
        <w:t xml:space="preserve"> года включительно</w:t>
      </w:r>
      <w:r w:rsidRPr="00B10EBE">
        <w:rPr>
          <w:sz w:val="28"/>
          <w:szCs w:val="28"/>
        </w:rPr>
        <w:t xml:space="preserve"> содержат  достоверную информацию </w:t>
      </w:r>
      <w:r w:rsidR="0033163B" w:rsidRPr="00B10EBE">
        <w:rPr>
          <w:sz w:val="28"/>
          <w:szCs w:val="28"/>
        </w:rPr>
        <w:t>о финансовой деятельности главных администраторов бюджетных средств.</w:t>
      </w:r>
      <w:r w:rsidR="0033163B" w:rsidRPr="00D22730">
        <w:rPr>
          <w:sz w:val="28"/>
          <w:szCs w:val="28"/>
        </w:rPr>
        <w:t xml:space="preserve"> </w:t>
      </w:r>
    </w:p>
    <w:p w:rsidR="00302344" w:rsidRDefault="00302344" w:rsidP="003401CC">
      <w:pPr>
        <w:pStyle w:val="a8"/>
        <w:ind w:firstLine="709"/>
        <w:rPr>
          <w:sz w:val="28"/>
          <w:szCs w:val="28"/>
        </w:rPr>
      </w:pPr>
    </w:p>
    <w:p w:rsidR="004D1986" w:rsidRPr="00FC7E54" w:rsidRDefault="00296C93" w:rsidP="00A82552">
      <w:pPr>
        <w:spacing w:line="360" w:lineRule="auto"/>
        <w:jc w:val="center"/>
        <w:rPr>
          <w:b/>
          <w:bCs/>
          <w:i/>
          <w:iCs/>
          <w:sz w:val="28"/>
          <w:szCs w:val="28"/>
        </w:rPr>
      </w:pPr>
      <w:r w:rsidRPr="00FC7E54">
        <w:rPr>
          <w:b/>
          <w:bCs/>
          <w:i/>
          <w:iCs/>
          <w:sz w:val="28"/>
          <w:szCs w:val="28"/>
        </w:rPr>
        <w:t>Организация бюджетного процесса в муниципальном образовании</w:t>
      </w:r>
    </w:p>
    <w:p w:rsidR="00296C93" w:rsidRPr="00D22730" w:rsidRDefault="00296C93" w:rsidP="003401CC">
      <w:pPr>
        <w:pStyle w:val="21"/>
        <w:spacing w:after="0" w:line="240" w:lineRule="auto"/>
        <w:ind w:left="0" w:firstLine="709"/>
        <w:jc w:val="both"/>
        <w:rPr>
          <w:sz w:val="28"/>
          <w:szCs w:val="28"/>
        </w:rPr>
      </w:pPr>
      <w:r w:rsidRPr="00D22730">
        <w:rPr>
          <w:sz w:val="28"/>
          <w:szCs w:val="28"/>
        </w:rPr>
        <w:t xml:space="preserve">Бюджетный процесс в муниципальном образовании </w:t>
      </w:r>
      <w:r w:rsidR="003401CC" w:rsidRPr="00D22730">
        <w:rPr>
          <w:sz w:val="28"/>
          <w:szCs w:val="28"/>
        </w:rPr>
        <w:t xml:space="preserve">город </w:t>
      </w:r>
      <w:r w:rsidR="00EA1B5E" w:rsidRPr="00D22730">
        <w:rPr>
          <w:sz w:val="28"/>
          <w:szCs w:val="28"/>
        </w:rPr>
        <w:t>Ефремов</w:t>
      </w:r>
      <w:r w:rsidR="000E7F38">
        <w:rPr>
          <w:sz w:val="28"/>
          <w:szCs w:val="28"/>
        </w:rPr>
        <w:t xml:space="preserve"> в 2024 году</w:t>
      </w:r>
      <w:r w:rsidRPr="00D22730">
        <w:rPr>
          <w:sz w:val="28"/>
          <w:szCs w:val="28"/>
        </w:rPr>
        <w:t xml:space="preserve"> основывался на положениях Бюджетного кодекса РФ, Устава муниципального </w:t>
      </w:r>
      <w:r w:rsidR="00EA1B5E" w:rsidRPr="00D22730">
        <w:rPr>
          <w:sz w:val="28"/>
          <w:szCs w:val="28"/>
        </w:rPr>
        <w:t xml:space="preserve">образования </w:t>
      </w:r>
      <w:r w:rsidR="003401CC" w:rsidRPr="00D22730">
        <w:rPr>
          <w:sz w:val="28"/>
          <w:szCs w:val="28"/>
        </w:rPr>
        <w:t xml:space="preserve">город </w:t>
      </w:r>
      <w:r w:rsidR="00EA1B5E" w:rsidRPr="00D22730">
        <w:rPr>
          <w:sz w:val="28"/>
          <w:szCs w:val="28"/>
        </w:rPr>
        <w:t>Ефремов</w:t>
      </w:r>
      <w:r w:rsidRPr="00D22730">
        <w:rPr>
          <w:sz w:val="28"/>
          <w:szCs w:val="28"/>
        </w:rPr>
        <w:t xml:space="preserve">, а также </w:t>
      </w:r>
      <w:r w:rsidR="008512F0" w:rsidRPr="00D22730">
        <w:rPr>
          <w:sz w:val="28"/>
          <w:szCs w:val="28"/>
        </w:rPr>
        <w:t>П</w:t>
      </w:r>
      <w:r w:rsidRPr="00D22730">
        <w:rPr>
          <w:sz w:val="28"/>
          <w:szCs w:val="28"/>
        </w:rPr>
        <w:t>оложени</w:t>
      </w:r>
      <w:r w:rsidR="0007377F" w:rsidRPr="00D22730">
        <w:rPr>
          <w:sz w:val="28"/>
          <w:szCs w:val="28"/>
        </w:rPr>
        <w:t>я</w:t>
      </w:r>
      <w:r w:rsidRPr="00D22730">
        <w:rPr>
          <w:sz w:val="28"/>
          <w:szCs w:val="28"/>
        </w:rPr>
        <w:t xml:space="preserve"> о бюджетном процессе в </w:t>
      </w:r>
      <w:r w:rsidR="00EA1B5E" w:rsidRPr="00D22730">
        <w:rPr>
          <w:sz w:val="28"/>
          <w:szCs w:val="28"/>
        </w:rPr>
        <w:t xml:space="preserve">муниципальном образовании </w:t>
      </w:r>
      <w:r w:rsidR="003401CC" w:rsidRPr="00D22730">
        <w:rPr>
          <w:sz w:val="28"/>
          <w:szCs w:val="28"/>
        </w:rPr>
        <w:t xml:space="preserve">город </w:t>
      </w:r>
      <w:r w:rsidR="00EA1B5E" w:rsidRPr="00D22730">
        <w:rPr>
          <w:sz w:val="28"/>
          <w:szCs w:val="28"/>
        </w:rPr>
        <w:t>Ефремов</w:t>
      </w:r>
      <w:r w:rsidR="00482305">
        <w:rPr>
          <w:sz w:val="28"/>
          <w:szCs w:val="28"/>
        </w:rPr>
        <w:t>.</w:t>
      </w:r>
    </w:p>
    <w:p w:rsidR="00296C93" w:rsidRDefault="00296C93" w:rsidP="003401CC">
      <w:pPr>
        <w:pStyle w:val="30"/>
        <w:ind w:firstLine="709"/>
        <w:rPr>
          <w:sz w:val="28"/>
          <w:szCs w:val="28"/>
        </w:rPr>
      </w:pPr>
      <w:r w:rsidRPr="00D22730">
        <w:rPr>
          <w:rFonts w:hint="eastAsia"/>
          <w:sz w:val="28"/>
          <w:szCs w:val="28"/>
        </w:rPr>
        <w:t>Утверждение бюджета</w:t>
      </w:r>
      <w:r w:rsidRPr="00D22730">
        <w:rPr>
          <w:sz w:val="28"/>
          <w:szCs w:val="28"/>
        </w:rPr>
        <w:t xml:space="preserve"> </w:t>
      </w:r>
      <w:r w:rsidR="002A570D" w:rsidRPr="00D22730">
        <w:rPr>
          <w:sz w:val="28"/>
          <w:szCs w:val="28"/>
        </w:rPr>
        <w:t>муниципального образования</w:t>
      </w:r>
      <w:r w:rsidRPr="00D22730">
        <w:rPr>
          <w:sz w:val="28"/>
          <w:szCs w:val="28"/>
        </w:rPr>
        <w:t xml:space="preserve"> на 20</w:t>
      </w:r>
      <w:r w:rsidR="00F57842">
        <w:rPr>
          <w:sz w:val="28"/>
          <w:szCs w:val="28"/>
        </w:rPr>
        <w:t>2</w:t>
      </w:r>
      <w:r w:rsidR="000E7F38">
        <w:rPr>
          <w:sz w:val="28"/>
          <w:szCs w:val="28"/>
        </w:rPr>
        <w:t>4</w:t>
      </w:r>
      <w:r w:rsidRPr="00D22730">
        <w:rPr>
          <w:sz w:val="28"/>
          <w:szCs w:val="28"/>
        </w:rPr>
        <w:t xml:space="preserve"> год</w:t>
      </w:r>
      <w:r w:rsidRPr="00D22730">
        <w:rPr>
          <w:rFonts w:hint="eastAsia"/>
          <w:sz w:val="28"/>
          <w:szCs w:val="28"/>
        </w:rPr>
        <w:t xml:space="preserve"> обеспечено до</w:t>
      </w:r>
      <w:r w:rsidRPr="00D22730">
        <w:rPr>
          <w:sz w:val="28"/>
          <w:szCs w:val="28"/>
        </w:rPr>
        <w:t xml:space="preserve"> </w:t>
      </w:r>
      <w:r w:rsidRPr="00D22730">
        <w:rPr>
          <w:rFonts w:hint="eastAsia"/>
          <w:sz w:val="28"/>
          <w:szCs w:val="28"/>
        </w:rPr>
        <w:t>начала финансового года.</w:t>
      </w:r>
      <w:r w:rsidRPr="00D22730">
        <w:rPr>
          <w:rFonts w:ascii="MS Sans Serif" w:hAnsi="MS Sans Serif" w:cs="Arial" w:hint="eastAsia"/>
          <w:sz w:val="28"/>
          <w:szCs w:val="28"/>
        </w:rPr>
        <w:t xml:space="preserve"> </w:t>
      </w:r>
      <w:r w:rsidRPr="00D22730">
        <w:rPr>
          <w:sz w:val="28"/>
          <w:szCs w:val="28"/>
        </w:rPr>
        <w:t>П</w:t>
      </w:r>
      <w:r w:rsidRPr="00D22730">
        <w:rPr>
          <w:rFonts w:hint="eastAsia"/>
          <w:sz w:val="28"/>
          <w:szCs w:val="28"/>
        </w:rPr>
        <w:t>редельные значения</w:t>
      </w:r>
      <w:r w:rsidRPr="00D22730">
        <w:rPr>
          <w:sz w:val="28"/>
          <w:szCs w:val="28"/>
        </w:rPr>
        <w:t xml:space="preserve"> </w:t>
      </w:r>
      <w:r w:rsidRPr="00D22730">
        <w:rPr>
          <w:rFonts w:hint="eastAsia"/>
          <w:sz w:val="28"/>
          <w:szCs w:val="28"/>
        </w:rPr>
        <w:t xml:space="preserve">его параметров, установленные Бюджетным кодексом </w:t>
      </w:r>
      <w:r w:rsidRPr="00D22730">
        <w:rPr>
          <w:sz w:val="28"/>
          <w:szCs w:val="28"/>
        </w:rPr>
        <w:t>РФ,</w:t>
      </w:r>
      <w:r w:rsidRPr="00D22730">
        <w:rPr>
          <w:rFonts w:hint="eastAsia"/>
          <w:sz w:val="28"/>
          <w:szCs w:val="28"/>
        </w:rPr>
        <w:t xml:space="preserve"> соблюдены. </w:t>
      </w:r>
      <w:r w:rsidRPr="00D22730">
        <w:rPr>
          <w:sz w:val="28"/>
          <w:szCs w:val="28"/>
        </w:rPr>
        <w:t>Основные характеристики бюджета и с</w:t>
      </w:r>
      <w:r w:rsidRPr="00D22730">
        <w:rPr>
          <w:rFonts w:hint="eastAsia"/>
          <w:sz w:val="28"/>
          <w:szCs w:val="28"/>
        </w:rPr>
        <w:t>остав показателей,</w:t>
      </w:r>
      <w:r w:rsidRPr="00D22730">
        <w:rPr>
          <w:sz w:val="28"/>
          <w:szCs w:val="28"/>
        </w:rPr>
        <w:t xml:space="preserve"> содержащиеся</w:t>
      </w:r>
      <w:r w:rsidRPr="00D22730">
        <w:rPr>
          <w:rFonts w:hint="eastAsia"/>
          <w:sz w:val="28"/>
          <w:szCs w:val="28"/>
        </w:rPr>
        <w:t xml:space="preserve"> </w:t>
      </w:r>
      <w:r w:rsidRPr="00D22730">
        <w:rPr>
          <w:sz w:val="28"/>
          <w:szCs w:val="28"/>
        </w:rPr>
        <w:t xml:space="preserve">в решении о </w:t>
      </w:r>
      <w:r w:rsidRPr="00D22730">
        <w:rPr>
          <w:rFonts w:hint="eastAsia"/>
          <w:sz w:val="28"/>
          <w:szCs w:val="28"/>
        </w:rPr>
        <w:t>бюджет</w:t>
      </w:r>
      <w:r w:rsidRPr="00D22730">
        <w:rPr>
          <w:sz w:val="28"/>
          <w:szCs w:val="28"/>
        </w:rPr>
        <w:t xml:space="preserve">е, </w:t>
      </w:r>
      <w:r w:rsidRPr="00D22730">
        <w:rPr>
          <w:rFonts w:hint="eastAsia"/>
          <w:sz w:val="28"/>
          <w:szCs w:val="28"/>
        </w:rPr>
        <w:t>соответств</w:t>
      </w:r>
      <w:r w:rsidRPr="00D22730">
        <w:rPr>
          <w:sz w:val="28"/>
          <w:szCs w:val="28"/>
        </w:rPr>
        <w:t>уют</w:t>
      </w:r>
      <w:r w:rsidR="005837B2">
        <w:rPr>
          <w:rFonts w:hint="eastAsia"/>
          <w:sz w:val="28"/>
          <w:szCs w:val="28"/>
        </w:rPr>
        <w:t xml:space="preserve"> ст</w:t>
      </w:r>
      <w:r w:rsidR="005837B2">
        <w:rPr>
          <w:sz w:val="28"/>
          <w:szCs w:val="28"/>
        </w:rPr>
        <w:t xml:space="preserve">атье </w:t>
      </w:r>
      <w:r w:rsidRPr="00D22730">
        <w:rPr>
          <w:rFonts w:hint="eastAsia"/>
          <w:sz w:val="28"/>
          <w:szCs w:val="28"/>
        </w:rPr>
        <w:t>18</w:t>
      </w:r>
      <w:r w:rsidR="00FC37A7" w:rsidRPr="00D22730">
        <w:rPr>
          <w:sz w:val="28"/>
          <w:szCs w:val="28"/>
        </w:rPr>
        <w:t>4.1</w:t>
      </w:r>
      <w:r w:rsidRPr="00D22730">
        <w:rPr>
          <w:sz w:val="28"/>
          <w:szCs w:val="28"/>
        </w:rPr>
        <w:t xml:space="preserve"> Бюджетного кодекса РФ. </w:t>
      </w:r>
    </w:p>
    <w:p w:rsidR="00A5300E" w:rsidRDefault="002B6B3D" w:rsidP="002B6B3D">
      <w:pPr>
        <w:pStyle w:val="30"/>
        <w:ind w:firstLine="709"/>
        <w:rPr>
          <w:sz w:val="28"/>
          <w:szCs w:val="28"/>
        </w:rPr>
      </w:pPr>
      <w:r>
        <w:rPr>
          <w:sz w:val="28"/>
          <w:szCs w:val="28"/>
        </w:rPr>
        <w:t xml:space="preserve">Решением Собрания депутатов муниципального образования город Ефремов от </w:t>
      </w:r>
      <w:r w:rsidR="000E7F38">
        <w:rPr>
          <w:sz w:val="28"/>
          <w:szCs w:val="28"/>
        </w:rPr>
        <w:t>19</w:t>
      </w:r>
      <w:r>
        <w:rPr>
          <w:sz w:val="28"/>
          <w:szCs w:val="28"/>
        </w:rPr>
        <w:t>.12.202</w:t>
      </w:r>
      <w:r w:rsidR="000E7F38">
        <w:rPr>
          <w:sz w:val="28"/>
          <w:szCs w:val="28"/>
        </w:rPr>
        <w:t>3</w:t>
      </w:r>
      <w:r w:rsidR="004A3EDB">
        <w:rPr>
          <w:sz w:val="28"/>
          <w:szCs w:val="28"/>
        </w:rPr>
        <w:t xml:space="preserve"> №9</w:t>
      </w:r>
      <w:r>
        <w:rPr>
          <w:sz w:val="28"/>
          <w:szCs w:val="28"/>
        </w:rPr>
        <w:t>-</w:t>
      </w:r>
      <w:r w:rsidR="000E7F38">
        <w:rPr>
          <w:sz w:val="28"/>
          <w:szCs w:val="28"/>
        </w:rPr>
        <w:t>89</w:t>
      </w:r>
      <w:r>
        <w:rPr>
          <w:sz w:val="28"/>
          <w:szCs w:val="28"/>
        </w:rPr>
        <w:t xml:space="preserve"> «О бюджете муниципального образования город Ефремов на 202</w:t>
      </w:r>
      <w:r w:rsidR="000E7F38">
        <w:rPr>
          <w:sz w:val="28"/>
          <w:szCs w:val="28"/>
        </w:rPr>
        <w:t>4</w:t>
      </w:r>
      <w:r>
        <w:rPr>
          <w:sz w:val="28"/>
          <w:szCs w:val="28"/>
        </w:rPr>
        <w:t xml:space="preserve"> год и на плановый период 202</w:t>
      </w:r>
      <w:r w:rsidR="000E7F38">
        <w:rPr>
          <w:sz w:val="28"/>
          <w:szCs w:val="28"/>
        </w:rPr>
        <w:t>5</w:t>
      </w:r>
      <w:r>
        <w:rPr>
          <w:sz w:val="28"/>
          <w:szCs w:val="28"/>
        </w:rPr>
        <w:t xml:space="preserve"> и 202</w:t>
      </w:r>
      <w:r w:rsidR="000E7F38">
        <w:rPr>
          <w:sz w:val="28"/>
          <w:szCs w:val="28"/>
        </w:rPr>
        <w:t>6</w:t>
      </w:r>
      <w:r>
        <w:rPr>
          <w:sz w:val="28"/>
          <w:szCs w:val="28"/>
        </w:rPr>
        <w:t xml:space="preserve"> годов» (далее – Решение о бюджете) были утверждены </w:t>
      </w:r>
      <w:r w:rsidR="00A17118">
        <w:rPr>
          <w:sz w:val="28"/>
          <w:szCs w:val="28"/>
        </w:rPr>
        <w:t xml:space="preserve"> </w:t>
      </w:r>
      <w:r w:rsidR="00A5300E">
        <w:rPr>
          <w:sz w:val="28"/>
          <w:szCs w:val="28"/>
        </w:rPr>
        <w:t>основные характеристики б</w:t>
      </w:r>
      <w:r w:rsidR="00296C93" w:rsidRPr="00AF2CED">
        <w:rPr>
          <w:rFonts w:hint="eastAsia"/>
          <w:sz w:val="28"/>
          <w:szCs w:val="28"/>
        </w:rPr>
        <w:t>ю</w:t>
      </w:r>
      <w:r w:rsidR="00296C93" w:rsidRPr="00D22730">
        <w:rPr>
          <w:rFonts w:hint="eastAsia"/>
          <w:sz w:val="28"/>
          <w:szCs w:val="28"/>
        </w:rPr>
        <w:t>джет</w:t>
      </w:r>
      <w:r w:rsidR="00A5300E">
        <w:rPr>
          <w:sz w:val="28"/>
          <w:szCs w:val="28"/>
        </w:rPr>
        <w:t xml:space="preserve">а </w:t>
      </w:r>
      <w:r w:rsidR="002A570D" w:rsidRPr="00D22730">
        <w:rPr>
          <w:sz w:val="28"/>
          <w:szCs w:val="28"/>
        </w:rPr>
        <w:t xml:space="preserve">муниципального образования </w:t>
      </w:r>
      <w:r w:rsidR="00472ACD" w:rsidRPr="00D22730">
        <w:rPr>
          <w:sz w:val="28"/>
          <w:szCs w:val="28"/>
        </w:rPr>
        <w:t xml:space="preserve">город </w:t>
      </w:r>
      <w:r w:rsidR="002A570D" w:rsidRPr="00D22730">
        <w:rPr>
          <w:sz w:val="28"/>
          <w:szCs w:val="28"/>
        </w:rPr>
        <w:t xml:space="preserve">Ефремов </w:t>
      </w:r>
      <w:r>
        <w:rPr>
          <w:sz w:val="28"/>
          <w:szCs w:val="28"/>
        </w:rPr>
        <w:t>на 202</w:t>
      </w:r>
      <w:r w:rsidR="000E7F38">
        <w:rPr>
          <w:sz w:val="28"/>
          <w:szCs w:val="28"/>
        </w:rPr>
        <w:t>4</w:t>
      </w:r>
      <w:r>
        <w:rPr>
          <w:sz w:val="28"/>
          <w:szCs w:val="28"/>
        </w:rPr>
        <w:t xml:space="preserve"> год</w:t>
      </w:r>
      <w:r w:rsidR="00A5300E">
        <w:rPr>
          <w:sz w:val="28"/>
          <w:szCs w:val="28"/>
        </w:rPr>
        <w:t>:</w:t>
      </w:r>
    </w:p>
    <w:p w:rsidR="00A5300E" w:rsidRDefault="00A5300E" w:rsidP="00472ACD">
      <w:pPr>
        <w:pStyle w:val="a6"/>
        <w:spacing w:before="0" w:beforeAutospacing="0" w:after="0" w:afterAutospacing="0"/>
        <w:ind w:firstLine="709"/>
        <w:jc w:val="both"/>
        <w:rPr>
          <w:sz w:val="28"/>
          <w:szCs w:val="28"/>
        </w:rPr>
      </w:pPr>
      <w:r>
        <w:rPr>
          <w:sz w:val="28"/>
          <w:szCs w:val="28"/>
        </w:rPr>
        <w:t>общий объем доходов</w:t>
      </w:r>
      <w:r w:rsidR="00296C93" w:rsidRPr="00D22730">
        <w:rPr>
          <w:sz w:val="28"/>
          <w:szCs w:val="28"/>
        </w:rPr>
        <w:t xml:space="preserve"> – </w:t>
      </w:r>
      <w:r w:rsidR="000A4D4D">
        <w:rPr>
          <w:sz w:val="28"/>
          <w:szCs w:val="28"/>
        </w:rPr>
        <w:t xml:space="preserve"> </w:t>
      </w:r>
      <w:r w:rsidR="004A3EDB">
        <w:rPr>
          <w:sz w:val="28"/>
          <w:szCs w:val="28"/>
        </w:rPr>
        <w:t>2</w:t>
      </w:r>
      <w:r w:rsidR="000E7F38">
        <w:rPr>
          <w:sz w:val="28"/>
          <w:szCs w:val="28"/>
        </w:rPr>
        <w:t> 346 086,2</w:t>
      </w:r>
      <w:r w:rsidR="00121DC9" w:rsidRPr="00D22730">
        <w:rPr>
          <w:sz w:val="28"/>
          <w:szCs w:val="28"/>
        </w:rPr>
        <w:t xml:space="preserve"> тыс. руб</w:t>
      </w:r>
      <w:r w:rsidR="00472ACD" w:rsidRPr="00D22730">
        <w:rPr>
          <w:sz w:val="28"/>
          <w:szCs w:val="28"/>
        </w:rPr>
        <w:t>лей</w:t>
      </w:r>
      <w:r>
        <w:rPr>
          <w:sz w:val="28"/>
          <w:szCs w:val="28"/>
        </w:rPr>
        <w:t>;</w:t>
      </w:r>
    </w:p>
    <w:p w:rsidR="00296C93" w:rsidRPr="00D22730" w:rsidRDefault="00A5300E" w:rsidP="00472ACD">
      <w:pPr>
        <w:pStyle w:val="a6"/>
        <w:spacing w:before="0" w:beforeAutospacing="0" w:after="0" w:afterAutospacing="0"/>
        <w:ind w:firstLine="709"/>
        <w:jc w:val="both"/>
        <w:rPr>
          <w:sz w:val="28"/>
          <w:szCs w:val="28"/>
        </w:rPr>
      </w:pPr>
      <w:r>
        <w:rPr>
          <w:sz w:val="28"/>
          <w:szCs w:val="28"/>
        </w:rPr>
        <w:t xml:space="preserve">общий объем </w:t>
      </w:r>
      <w:r w:rsidR="000A4D4D" w:rsidRPr="00D22730">
        <w:rPr>
          <w:sz w:val="28"/>
          <w:szCs w:val="28"/>
        </w:rPr>
        <w:t>расход</w:t>
      </w:r>
      <w:r>
        <w:rPr>
          <w:sz w:val="28"/>
          <w:szCs w:val="28"/>
        </w:rPr>
        <w:t xml:space="preserve">ов - </w:t>
      </w:r>
      <w:r w:rsidR="000A4D4D" w:rsidRPr="00D22730">
        <w:rPr>
          <w:rFonts w:hint="eastAsia"/>
          <w:sz w:val="28"/>
          <w:szCs w:val="28"/>
        </w:rPr>
        <w:t xml:space="preserve"> </w:t>
      </w:r>
      <w:r w:rsidR="004A3EDB">
        <w:rPr>
          <w:sz w:val="28"/>
          <w:szCs w:val="28"/>
        </w:rPr>
        <w:t>2</w:t>
      </w:r>
      <w:r w:rsidR="000E7F38">
        <w:rPr>
          <w:sz w:val="28"/>
          <w:szCs w:val="28"/>
        </w:rPr>
        <w:t> 402 370,8</w:t>
      </w:r>
      <w:r>
        <w:rPr>
          <w:sz w:val="28"/>
          <w:szCs w:val="28"/>
        </w:rPr>
        <w:t xml:space="preserve"> тыс. рублей;</w:t>
      </w:r>
      <w:r w:rsidR="00296C93" w:rsidRPr="00D22730">
        <w:rPr>
          <w:sz w:val="28"/>
          <w:szCs w:val="28"/>
        </w:rPr>
        <w:t xml:space="preserve"> </w:t>
      </w:r>
    </w:p>
    <w:p w:rsidR="00296C93" w:rsidRDefault="00A5300E" w:rsidP="00472ACD">
      <w:pPr>
        <w:pStyle w:val="a6"/>
        <w:spacing w:before="0" w:beforeAutospacing="0" w:after="0" w:afterAutospacing="0"/>
        <w:ind w:firstLine="709"/>
        <w:jc w:val="both"/>
        <w:rPr>
          <w:sz w:val="28"/>
          <w:szCs w:val="28"/>
        </w:rPr>
      </w:pPr>
      <w:r>
        <w:rPr>
          <w:sz w:val="28"/>
          <w:szCs w:val="28"/>
        </w:rPr>
        <w:t>д</w:t>
      </w:r>
      <w:r w:rsidR="00C95CAE" w:rsidRPr="00D22730">
        <w:rPr>
          <w:sz w:val="28"/>
          <w:szCs w:val="28"/>
        </w:rPr>
        <w:t>ефицит б</w:t>
      </w:r>
      <w:r w:rsidR="0087558B" w:rsidRPr="00D22730">
        <w:rPr>
          <w:sz w:val="28"/>
          <w:szCs w:val="28"/>
        </w:rPr>
        <w:t>юджет</w:t>
      </w:r>
      <w:r w:rsidR="00296093" w:rsidRPr="00D22730">
        <w:rPr>
          <w:sz w:val="28"/>
          <w:szCs w:val="28"/>
        </w:rPr>
        <w:t>а</w:t>
      </w:r>
      <w:r w:rsidR="0087558B" w:rsidRPr="00D22730">
        <w:rPr>
          <w:sz w:val="28"/>
          <w:szCs w:val="28"/>
        </w:rPr>
        <w:t xml:space="preserve"> в сумме </w:t>
      </w:r>
      <w:r w:rsidR="004A3EDB">
        <w:rPr>
          <w:sz w:val="28"/>
          <w:szCs w:val="28"/>
        </w:rPr>
        <w:t>5</w:t>
      </w:r>
      <w:r w:rsidR="000E7F38">
        <w:rPr>
          <w:sz w:val="28"/>
          <w:szCs w:val="28"/>
        </w:rPr>
        <w:t>6 284,6</w:t>
      </w:r>
      <w:r w:rsidR="00C95CAE" w:rsidRPr="00D22730">
        <w:rPr>
          <w:sz w:val="28"/>
          <w:szCs w:val="28"/>
        </w:rPr>
        <w:t xml:space="preserve"> тыс.</w:t>
      </w:r>
      <w:r w:rsidR="004426DD" w:rsidRPr="00D22730">
        <w:rPr>
          <w:sz w:val="28"/>
          <w:szCs w:val="28"/>
        </w:rPr>
        <w:t xml:space="preserve"> </w:t>
      </w:r>
      <w:r w:rsidR="00C95CAE" w:rsidRPr="00D22730">
        <w:rPr>
          <w:sz w:val="28"/>
          <w:szCs w:val="28"/>
        </w:rPr>
        <w:t>руб</w:t>
      </w:r>
      <w:r w:rsidR="00472ACD" w:rsidRPr="00D22730">
        <w:rPr>
          <w:sz w:val="28"/>
          <w:szCs w:val="28"/>
        </w:rPr>
        <w:t>лей</w:t>
      </w:r>
      <w:r w:rsidR="00296C93" w:rsidRPr="00D22730">
        <w:rPr>
          <w:sz w:val="28"/>
          <w:szCs w:val="28"/>
        </w:rPr>
        <w:t xml:space="preserve">. </w:t>
      </w:r>
    </w:p>
    <w:p w:rsidR="00A5300E" w:rsidRDefault="00A5300E" w:rsidP="00472ACD">
      <w:pPr>
        <w:pStyle w:val="a6"/>
        <w:spacing w:before="0" w:beforeAutospacing="0" w:after="0" w:afterAutospacing="0"/>
        <w:ind w:firstLine="709"/>
        <w:jc w:val="both"/>
        <w:rPr>
          <w:sz w:val="28"/>
          <w:szCs w:val="28"/>
        </w:rPr>
      </w:pPr>
      <w:r>
        <w:rPr>
          <w:sz w:val="28"/>
          <w:szCs w:val="28"/>
        </w:rPr>
        <w:t>Основные характеристики бюджета на плановый период 202</w:t>
      </w:r>
      <w:r w:rsidR="000E7F38">
        <w:rPr>
          <w:sz w:val="28"/>
          <w:szCs w:val="28"/>
        </w:rPr>
        <w:t>5</w:t>
      </w:r>
      <w:r>
        <w:rPr>
          <w:sz w:val="28"/>
          <w:szCs w:val="28"/>
        </w:rPr>
        <w:t xml:space="preserve"> и 202</w:t>
      </w:r>
      <w:r w:rsidR="000E7F38">
        <w:rPr>
          <w:sz w:val="28"/>
          <w:szCs w:val="28"/>
        </w:rPr>
        <w:t>6</w:t>
      </w:r>
      <w:r>
        <w:rPr>
          <w:sz w:val="28"/>
          <w:szCs w:val="28"/>
        </w:rPr>
        <w:t xml:space="preserve"> годов утверждены:</w:t>
      </w:r>
    </w:p>
    <w:p w:rsidR="00A5300E" w:rsidRDefault="00A5300E" w:rsidP="00A5300E">
      <w:pPr>
        <w:pStyle w:val="a6"/>
        <w:spacing w:before="0" w:beforeAutospacing="0" w:after="0" w:afterAutospacing="0"/>
        <w:ind w:firstLine="709"/>
        <w:jc w:val="both"/>
        <w:rPr>
          <w:sz w:val="28"/>
          <w:szCs w:val="28"/>
        </w:rPr>
      </w:pPr>
      <w:r>
        <w:rPr>
          <w:sz w:val="28"/>
          <w:szCs w:val="28"/>
        </w:rPr>
        <w:t>общий объем доходов</w:t>
      </w:r>
      <w:r w:rsidRPr="00D22730">
        <w:rPr>
          <w:sz w:val="28"/>
          <w:szCs w:val="28"/>
        </w:rPr>
        <w:t xml:space="preserve"> </w:t>
      </w:r>
      <w:r>
        <w:rPr>
          <w:sz w:val="28"/>
          <w:szCs w:val="28"/>
        </w:rPr>
        <w:t>бюджета округа:</w:t>
      </w:r>
    </w:p>
    <w:p w:rsidR="00A5300E" w:rsidRDefault="00A5300E" w:rsidP="00A5300E">
      <w:pPr>
        <w:pStyle w:val="a6"/>
        <w:spacing w:before="0" w:beforeAutospacing="0" w:after="0" w:afterAutospacing="0"/>
        <w:ind w:firstLine="709"/>
        <w:jc w:val="both"/>
        <w:rPr>
          <w:sz w:val="28"/>
          <w:szCs w:val="28"/>
        </w:rPr>
      </w:pPr>
      <w:r>
        <w:rPr>
          <w:sz w:val="28"/>
          <w:szCs w:val="28"/>
        </w:rPr>
        <w:lastRenderedPageBreak/>
        <w:t>на 202</w:t>
      </w:r>
      <w:r w:rsidR="000E7F38">
        <w:rPr>
          <w:sz w:val="28"/>
          <w:szCs w:val="28"/>
        </w:rPr>
        <w:t>5</w:t>
      </w:r>
      <w:r>
        <w:rPr>
          <w:sz w:val="28"/>
          <w:szCs w:val="28"/>
        </w:rPr>
        <w:t xml:space="preserve"> год в сумме  </w:t>
      </w:r>
      <w:r w:rsidR="000E7F38">
        <w:rPr>
          <w:sz w:val="28"/>
          <w:szCs w:val="28"/>
        </w:rPr>
        <w:t>2 144 677,8</w:t>
      </w:r>
      <w:r w:rsidRPr="00D22730">
        <w:rPr>
          <w:sz w:val="28"/>
          <w:szCs w:val="28"/>
        </w:rPr>
        <w:t xml:space="preserve"> тыс. рублей</w:t>
      </w:r>
      <w:r>
        <w:rPr>
          <w:sz w:val="28"/>
          <w:szCs w:val="28"/>
        </w:rPr>
        <w:t>;</w:t>
      </w:r>
    </w:p>
    <w:p w:rsidR="00A5300E" w:rsidRDefault="004A3EDB" w:rsidP="00A5300E">
      <w:pPr>
        <w:pStyle w:val="a6"/>
        <w:spacing w:before="0" w:beforeAutospacing="0" w:after="0" w:afterAutospacing="0"/>
        <w:ind w:firstLine="709"/>
        <w:jc w:val="both"/>
        <w:rPr>
          <w:sz w:val="28"/>
          <w:szCs w:val="28"/>
        </w:rPr>
      </w:pPr>
      <w:r>
        <w:rPr>
          <w:sz w:val="28"/>
          <w:szCs w:val="28"/>
        </w:rPr>
        <w:t>на 202</w:t>
      </w:r>
      <w:r w:rsidR="000E7F38">
        <w:rPr>
          <w:sz w:val="28"/>
          <w:szCs w:val="28"/>
        </w:rPr>
        <w:t>6</w:t>
      </w:r>
      <w:r w:rsidR="00A5300E">
        <w:rPr>
          <w:sz w:val="28"/>
          <w:szCs w:val="28"/>
        </w:rPr>
        <w:t xml:space="preserve"> год в сумме  </w:t>
      </w:r>
      <w:r w:rsidR="000E7F38">
        <w:rPr>
          <w:sz w:val="28"/>
          <w:szCs w:val="28"/>
        </w:rPr>
        <w:t>2 135 852,7</w:t>
      </w:r>
      <w:r w:rsidR="00A5300E" w:rsidRPr="00D22730">
        <w:rPr>
          <w:sz w:val="28"/>
          <w:szCs w:val="28"/>
        </w:rPr>
        <w:t xml:space="preserve"> тыс. рублей</w:t>
      </w:r>
      <w:r w:rsidR="00A5300E">
        <w:rPr>
          <w:sz w:val="28"/>
          <w:szCs w:val="28"/>
        </w:rPr>
        <w:t>;</w:t>
      </w:r>
    </w:p>
    <w:p w:rsidR="00A5300E" w:rsidRDefault="00A5300E" w:rsidP="00A5300E">
      <w:pPr>
        <w:pStyle w:val="a6"/>
        <w:spacing w:before="0" w:beforeAutospacing="0" w:after="0" w:afterAutospacing="0"/>
        <w:ind w:firstLine="709"/>
        <w:jc w:val="both"/>
        <w:rPr>
          <w:sz w:val="28"/>
          <w:szCs w:val="28"/>
        </w:rPr>
      </w:pPr>
      <w:r>
        <w:rPr>
          <w:sz w:val="28"/>
          <w:szCs w:val="28"/>
        </w:rPr>
        <w:t xml:space="preserve">общий объем </w:t>
      </w:r>
      <w:r w:rsidRPr="00D22730">
        <w:rPr>
          <w:sz w:val="28"/>
          <w:szCs w:val="28"/>
        </w:rPr>
        <w:t>расход</w:t>
      </w:r>
      <w:r>
        <w:rPr>
          <w:sz w:val="28"/>
          <w:szCs w:val="28"/>
        </w:rPr>
        <w:t>ов бюджета округа:</w:t>
      </w:r>
    </w:p>
    <w:p w:rsidR="00A5300E" w:rsidRDefault="00A5300E" w:rsidP="00A5300E">
      <w:pPr>
        <w:pStyle w:val="a6"/>
        <w:spacing w:before="0" w:beforeAutospacing="0" w:after="0" w:afterAutospacing="0"/>
        <w:ind w:firstLine="709"/>
        <w:jc w:val="both"/>
        <w:rPr>
          <w:sz w:val="28"/>
          <w:szCs w:val="28"/>
        </w:rPr>
      </w:pPr>
      <w:r>
        <w:rPr>
          <w:sz w:val="28"/>
          <w:szCs w:val="28"/>
        </w:rPr>
        <w:t>на 202</w:t>
      </w:r>
      <w:r w:rsidR="000E7F38">
        <w:rPr>
          <w:sz w:val="28"/>
          <w:szCs w:val="28"/>
        </w:rPr>
        <w:t>5</w:t>
      </w:r>
      <w:r>
        <w:rPr>
          <w:sz w:val="28"/>
          <w:szCs w:val="28"/>
        </w:rPr>
        <w:t xml:space="preserve"> год в сумме  </w:t>
      </w:r>
      <w:r w:rsidR="000E7F38">
        <w:rPr>
          <w:sz w:val="28"/>
          <w:szCs w:val="28"/>
        </w:rPr>
        <w:t>2 168 748,4</w:t>
      </w:r>
      <w:r w:rsidRPr="00D22730">
        <w:rPr>
          <w:sz w:val="28"/>
          <w:szCs w:val="28"/>
        </w:rPr>
        <w:t xml:space="preserve"> тыс. рублей</w:t>
      </w:r>
      <w:r>
        <w:rPr>
          <w:sz w:val="28"/>
          <w:szCs w:val="28"/>
        </w:rPr>
        <w:t xml:space="preserve">, в том числе условно утвержденные расходы в сумме </w:t>
      </w:r>
      <w:r w:rsidR="000E7F38">
        <w:rPr>
          <w:sz w:val="28"/>
          <w:szCs w:val="28"/>
        </w:rPr>
        <w:t>22 793,5</w:t>
      </w:r>
      <w:r>
        <w:rPr>
          <w:sz w:val="28"/>
          <w:szCs w:val="28"/>
        </w:rPr>
        <w:t xml:space="preserve"> тыс. рублей;</w:t>
      </w:r>
    </w:p>
    <w:p w:rsidR="00A5300E" w:rsidRDefault="00A5300E" w:rsidP="00A5300E">
      <w:pPr>
        <w:pStyle w:val="a6"/>
        <w:spacing w:before="0" w:beforeAutospacing="0" w:after="0" w:afterAutospacing="0"/>
        <w:ind w:firstLine="709"/>
        <w:jc w:val="both"/>
        <w:rPr>
          <w:sz w:val="28"/>
          <w:szCs w:val="28"/>
        </w:rPr>
      </w:pPr>
      <w:r>
        <w:rPr>
          <w:sz w:val="28"/>
          <w:szCs w:val="28"/>
        </w:rPr>
        <w:t>на 202</w:t>
      </w:r>
      <w:r w:rsidR="000E7F38">
        <w:rPr>
          <w:sz w:val="28"/>
          <w:szCs w:val="28"/>
        </w:rPr>
        <w:t>6</w:t>
      </w:r>
      <w:r>
        <w:rPr>
          <w:sz w:val="28"/>
          <w:szCs w:val="28"/>
        </w:rPr>
        <w:t xml:space="preserve"> год в сумме  </w:t>
      </w:r>
      <w:r w:rsidR="000E7F38">
        <w:rPr>
          <w:sz w:val="28"/>
          <w:szCs w:val="28"/>
        </w:rPr>
        <w:t>2 190 307,6</w:t>
      </w:r>
      <w:r w:rsidRPr="00D22730">
        <w:rPr>
          <w:sz w:val="28"/>
          <w:szCs w:val="28"/>
        </w:rPr>
        <w:t xml:space="preserve"> тыс. рублей</w:t>
      </w:r>
      <w:r>
        <w:rPr>
          <w:sz w:val="28"/>
          <w:szCs w:val="28"/>
        </w:rPr>
        <w:t xml:space="preserve">, в том числе условно утвержденные расходы в сумме </w:t>
      </w:r>
      <w:r w:rsidR="000E7F38">
        <w:rPr>
          <w:sz w:val="28"/>
          <w:szCs w:val="28"/>
        </w:rPr>
        <w:t>48 810,7</w:t>
      </w:r>
      <w:r w:rsidR="004A3EDB">
        <w:rPr>
          <w:sz w:val="28"/>
          <w:szCs w:val="28"/>
        </w:rPr>
        <w:t xml:space="preserve"> </w:t>
      </w:r>
      <w:r>
        <w:rPr>
          <w:sz w:val="28"/>
          <w:szCs w:val="28"/>
        </w:rPr>
        <w:t>тыс. рублей;</w:t>
      </w:r>
    </w:p>
    <w:p w:rsidR="002B6B3D" w:rsidRDefault="00A5300E" w:rsidP="00A5300E">
      <w:pPr>
        <w:pStyle w:val="a6"/>
        <w:spacing w:before="0" w:beforeAutospacing="0" w:after="0" w:afterAutospacing="0"/>
        <w:ind w:firstLine="709"/>
        <w:jc w:val="both"/>
        <w:rPr>
          <w:sz w:val="28"/>
          <w:szCs w:val="28"/>
        </w:rPr>
      </w:pPr>
      <w:r>
        <w:rPr>
          <w:sz w:val="28"/>
          <w:szCs w:val="28"/>
        </w:rPr>
        <w:t>д</w:t>
      </w:r>
      <w:r w:rsidRPr="00D22730">
        <w:rPr>
          <w:sz w:val="28"/>
          <w:szCs w:val="28"/>
        </w:rPr>
        <w:t xml:space="preserve">ефицит бюджета </w:t>
      </w:r>
      <w:r w:rsidR="002B6B3D">
        <w:rPr>
          <w:sz w:val="28"/>
          <w:szCs w:val="28"/>
        </w:rPr>
        <w:t>округа:</w:t>
      </w:r>
    </w:p>
    <w:p w:rsidR="002B6B3D" w:rsidRDefault="002B6B3D" w:rsidP="002B6B3D">
      <w:pPr>
        <w:pStyle w:val="a6"/>
        <w:spacing w:before="0" w:beforeAutospacing="0" w:after="0" w:afterAutospacing="0"/>
        <w:ind w:firstLine="709"/>
        <w:jc w:val="both"/>
        <w:rPr>
          <w:sz w:val="28"/>
          <w:szCs w:val="28"/>
        </w:rPr>
      </w:pPr>
      <w:r>
        <w:rPr>
          <w:sz w:val="28"/>
          <w:szCs w:val="28"/>
        </w:rPr>
        <w:t>на 202</w:t>
      </w:r>
      <w:r w:rsidR="000E7F38">
        <w:rPr>
          <w:sz w:val="28"/>
          <w:szCs w:val="28"/>
        </w:rPr>
        <w:t>5</w:t>
      </w:r>
      <w:r>
        <w:rPr>
          <w:sz w:val="28"/>
          <w:szCs w:val="28"/>
        </w:rPr>
        <w:t xml:space="preserve"> год в сумме  </w:t>
      </w:r>
      <w:r w:rsidR="000E7F38">
        <w:rPr>
          <w:sz w:val="28"/>
          <w:szCs w:val="28"/>
        </w:rPr>
        <w:t>24 070,6</w:t>
      </w:r>
      <w:r>
        <w:rPr>
          <w:sz w:val="28"/>
          <w:szCs w:val="28"/>
        </w:rPr>
        <w:t xml:space="preserve"> </w:t>
      </w:r>
      <w:r w:rsidRPr="00D22730">
        <w:rPr>
          <w:sz w:val="28"/>
          <w:szCs w:val="28"/>
        </w:rPr>
        <w:t xml:space="preserve"> тыс. рублей</w:t>
      </w:r>
      <w:r>
        <w:rPr>
          <w:sz w:val="28"/>
          <w:szCs w:val="28"/>
        </w:rPr>
        <w:t>;</w:t>
      </w:r>
    </w:p>
    <w:p w:rsidR="002B6B3D" w:rsidRDefault="002B6B3D" w:rsidP="002B6B3D">
      <w:pPr>
        <w:pStyle w:val="a6"/>
        <w:spacing w:before="0" w:beforeAutospacing="0" w:after="0" w:afterAutospacing="0"/>
        <w:ind w:firstLine="709"/>
        <w:jc w:val="both"/>
        <w:rPr>
          <w:sz w:val="28"/>
          <w:szCs w:val="28"/>
        </w:rPr>
      </w:pPr>
      <w:r>
        <w:rPr>
          <w:sz w:val="28"/>
          <w:szCs w:val="28"/>
        </w:rPr>
        <w:t>на 202</w:t>
      </w:r>
      <w:r w:rsidR="000E7F38">
        <w:rPr>
          <w:sz w:val="28"/>
          <w:szCs w:val="28"/>
        </w:rPr>
        <w:t>6</w:t>
      </w:r>
      <w:r>
        <w:rPr>
          <w:sz w:val="28"/>
          <w:szCs w:val="28"/>
        </w:rPr>
        <w:t xml:space="preserve"> год в сумме  </w:t>
      </w:r>
      <w:r w:rsidR="000E7F38">
        <w:rPr>
          <w:sz w:val="28"/>
          <w:szCs w:val="28"/>
        </w:rPr>
        <w:t>54 454,9</w:t>
      </w:r>
      <w:r>
        <w:rPr>
          <w:sz w:val="28"/>
          <w:szCs w:val="28"/>
        </w:rPr>
        <w:t xml:space="preserve"> </w:t>
      </w:r>
      <w:r w:rsidRPr="00D22730">
        <w:rPr>
          <w:sz w:val="28"/>
          <w:szCs w:val="28"/>
        </w:rPr>
        <w:t xml:space="preserve"> тыс. рублей</w:t>
      </w:r>
      <w:r>
        <w:rPr>
          <w:sz w:val="28"/>
          <w:szCs w:val="28"/>
        </w:rPr>
        <w:t>.</w:t>
      </w:r>
    </w:p>
    <w:p w:rsidR="00A5300E" w:rsidRDefault="00A5300E" w:rsidP="00A5300E">
      <w:pPr>
        <w:pStyle w:val="a6"/>
        <w:spacing w:before="0" w:beforeAutospacing="0" w:after="0" w:afterAutospacing="0"/>
        <w:ind w:firstLine="709"/>
        <w:jc w:val="both"/>
        <w:rPr>
          <w:sz w:val="28"/>
          <w:szCs w:val="28"/>
        </w:rPr>
      </w:pPr>
    </w:p>
    <w:p w:rsidR="00296C93" w:rsidRPr="00D22730" w:rsidRDefault="00296C93" w:rsidP="00472ACD">
      <w:pPr>
        <w:pStyle w:val="a6"/>
        <w:tabs>
          <w:tab w:val="left" w:pos="1260"/>
        </w:tabs>
        <w:spacing w:before="0" w:beforeAutospacing="0" w:after="0" w:afterAutospacing="0"/>
        <w:ind w:firstLine="709"/>
        <w:jc w:val="both"/>
        <w:rPr>
          <w:sz w:val="28"/>
          <w:szCs w:val="28"/>
        </w:rPr>
      </w:pPr>
      <w:r w:rsidRPr="00D22730">
        <w:rPr>
          <w:rFonts w:hint="eastAsia"/>
          <w:sz w:val="28"/>
          <w:szCs w:val="28"/>
        </w:rPr>
        <w:t>В течение 20</w:t>
      </w:r>
      <w:r w:rsidR="00F649FA">
        <w:rPr>
          <w:sz w:val="28"/>
          <w:szCs w:val="28"/>
        </w:rPr>
        <w:t>2</w:t>
      </w:r>
      <w:r w:rsidR="00536B49">
        <w:rPr>
          <w:sz w:val="28"/>
          <w:szCs w:val="28"/>
        </w:rPr>
        <w:t>4</w:t>
      </w:r>
      <w:r w:rsidRPr="00D22730">
        <w:rPr>
          <w:rFonts w:hint="eastAsia"/>
          <w:sz w:val="28"/>
          <w:szCs w:val="28"/>
        </w:rPr>
        <w:t xml:space="preserve"> года</w:t>
      </w:r>
      <w:r w:rsidRPr="00D22730">
        <w:rPr>
          <w:sz w:val="28"/>
          <w:szCs w:val="28"/>
        </w:rPr>
        <w:t xml:space="preserve"> </w:t>
      </w:r>
      <w:r w:rsidRPr="00D22730">
        <w:rPr>
          <w:rFonts w:hint="eastAsia"/>
          <w:sz w:val="28"/>
          <w:szCs w:val="28"/>
        </w:rPr>
        <w:t xml:space="preserve">в </w:t>
      </w:r>
      <w:r w:rsidR="002B6B3D">
        <w:rPr>
          <w:sz w:val="28"/>
          <w:szCs w:val="28"/>
        </w:rPr>
        <w:t xml:space="preserve">Решение о </w:t>
      </w:r>
      <w:r w:rsidRPr="00D22730">
        <w:rPr>
          <w:rFonts w:hint="eastAsia"/>
          <w:sz w:val="28"/>
          <w:szCs w:val="28"/>
        </w:rPr>
        <w:t>бюджет</w:t>
      </w:r>
      <w:r w:rsidR="002B6B3D">
        <w:rPr>
          <w:sz w:val="28"/>
          <w:szCs w:val="28"/>
        </w:rPr>
        <w:t xml:space="preserve">е </w:t>
      </w:r>
      <w:r w:rsidR="00F02F60">
        <w:rPr>
          <w:sz w:val="28"/>
          <w:szCs w:val="28"/>
        </w:rPr>
        <w:t xml:space="preserve">было внесено </w:t>
      </w:r>
      <w:r w:rsidR="00536B49">
        <w:rPr>
          <w:sz w:val="28"/>
          <w:szCs w:val="28"/>
        </w:rPr>
        <w:t>5</w:t>
      </w:r>
      <w:r w:rsidR="00F02F60">
        <w:rPr>
          <w:sz w:val="28"/>
          <w:szCs w:val="28"/>
        </w:rPr>
        <w:t xml:space="preserve"> </w:t>
      </w:r>
      <w:r w:rsidR="004A3EDB">
        <w:rPr>
          <w:sz w:val="28"/>
          <w:szCs w:val="28"/>
        </w:rPr>
        <w:t>уточнени</w:t>
      </w:r>
      <w:r w:rsidR="00536B49">
        <w:rPr>
          <w:sz w:val="28"/>
          <w:szCs w:val="28"/>
        </w:rPr>
        <w:t>й</w:t>
      </w:r>
      <w:r w:rsidRPr="00D22730">
        <w:rPr>
          <w:sz w:val="28"/>
          <w:szCs w:val="28"/>
        </w:rPr>
        <w:t>. П</w:t>
      </w:r>
      <w:r w:rsidRPr="00D22730">
        <w:rPr>
          <w:rFonts w:hint="eastAsia"/>
          <w:sz w:val="28"/>
          <w:szCs w:val="28"/>
        </w:rPr>
        <w:t xml:space="preserve">оследняя корректировка </w:t>
      </w:r>
      <w:r w:rsidRPr="00D22730">
        <w:rPr>
          <w:sz w:val="28"/>
          <w:szCs w:val="28"/>
        </w:rPr>
        <w:t xml:space="preserve">параметров бюджета </w:t>
      </w:r>
      <w:r w:rsidRPr="00D22730">
        <w:rPr>
          <w:rFonts w:hint="eastAsia"/>
          <w:sz w:val="28"/>
          <w:szCs w:val="28"/>
        </w:rPr>
        <w:t xml:space="preserve">принята </w:t>
      </w:r>
      <w:r w:rsidR="00E91F3E" w:rsidRPr="00D22730">
        <w:rPr>
          <w:sz w:val="28"/>
          <w:szCs w:val="28"/>
        </w:rPr>
        <w:t xml:space="preserve">в </w:t>
      </w:r>
      <w:r w:rsidRPr="00D22730">
        <w:rPr>
          <w:sz w:val="28"/>
          <w:szCs w:val="28"/>
        </w:rPr>
        <w:t>декабр</w:t>
      </w:r>
      <w:r w:rsidR="00E91F3E" w:rsidRPr="00D22730">
        <w:rPr>
          <w:sz w:val="28"/>
          <w:szCs w:val="28"/>
        </w:rPr>
        <w:t>е</w:t>
      </w:r>
      <w:r w:rsidRPr="00D22730">
        <w:rPr>
          <w:sz w:val="28"/>
          <w:szCs w:val="28"/>
        </w:rPr>
        <w:t xml:space="preserve"> </w:t>
      </w:r>
      <w:r w:rsidRPr="00D22730">
        <w:rPr>
          <w:rFonts w:hint="eastAsia"/>
          <w:sz w:val="28"/>
          <w:szCs w:val="28"/>
        </w:rPr>
        <w:t>20</w:t>
      </w:r>
      <w:r w:rsidR="008F5219">
        <w:rPr>
          <w:sz w:val="28"/>
          <w:szCs w:val="28"/>
        </w:rPr>
        <w:t>2</w:t>
      </w:r>
      <w:r w:rsidR="00536B49">
        <w:rPr>
          <w:sz w:val="28"/>
          <w:szCs w:val="28"/>
        </w:rPr>
        <w:t>4</w:t>
      </w:r>
      <w:r w:rsidRPr="00D22730">
        <w:rPr>
          <w:rFonts w:hint="eastAsia"/>
          <w:sz w:val="28"/>
          <w:szCs w:val="28"/>
        </w:rPr>
        <w:t xml:space="preserve"> года.</w:t>
      </w:r>
    </w:p>
    <w:p w:rsidR="008265A4" w:rsidRPr="00D22730" w:rsidRDefault="00296C93" w:rsidP="00472ACD">
      <w:pPr>
        <w:pStyle w:val="a6"/>
        <w:spacing w:before="0" w:beforeAutospacing="0" w:after="0" w:afterAutospacing="0"/>
        <w:ind w:firstLine="709"/>
        <w:jc w:val="both"/>
        <w:rPr>
          <w:sz w:val="28"/>
          <w:szCs w:val="28"/>
        </w:rPr>
      </w:pPr>
      <w:r w:rsidRPr="00D22730">
        <w:rPr>
          <w:rFonts w:hint="eastAsia"/>
          <w:sz w:val="28"/>
          <w:szCs w:val="28"/>
        </w:rPr>
        <w:t>В результате внесения изменений и дополнений в бюджет</w:t>
      </w:r>
      <w:r w:rsidRPr="00D22730">
        <w:rPr>
          <w:sz w:val="28"/>
          <w:szCs w:val="28"/>
        </w:rPr>
        <w:t xml:space="preserve"> на 20</w:t>
      </w:r>
      <w:r w:rsidR="008F5219">
        <w:rPr>
          <w:sz w:val="28"/>
          <w:szCs w:val="28"/>
        </w:rPr>
        <w:t>2</w:t>
      </w:r>
      <w:r w:rsidR="00536B49">
        <w:rPr>
          <w:sz w:val="28"/>
          <w:szCs w:val="28"/>
        </w:rPr>
        <w:t>4</w:t>
      </w:r>
      <w:r w:rsidRPr="00D22730">
        <w:rPr>
          <w:sz w:val="28"/>
          <w:szCs w:val="28"/>
        </w:rPr>
        <w:t xml:space="preserve"> год </w:t>
      </w:r>
      <w:r w:rsidRPr="00D22730">
        <w:rPr>
          <w:rFonts w:hint="eastAsia"/>
          <w:sz w:val="28"/>
          <w:szCs w:val="28"/>
        </w:rPr>
        <w:t>доходная часть бюджета по</w:t>
      </w:r>
      <w:r w:rsidRPr="00D22730">
        <w:rPr>
          <w:sz w:val="28"/>
          <w:szCs w:val="28"/>
        </w:rPr>
        <w:t xml:space="preserve"> </w:t>
      </w:r>
      <w:r w:rsidRPr="00D22730">
        <w:rPr>
          <w:rFonts w:hint="eastAsia"/>
          <w:sz w:val="28"/>
          <w:szCs w:val="28"/>
        </w:rPr>
        <w:t xml:space="preserve">сравнению с первоначальными значениями </w:t>
      </w:r>
      <w:r w:rsidR="00C82D12" w:rsidRPr="00D22730">
        <w:rPr>
          <w:sz w:val="28"/>
          <w:szCs w:val="28"/>
        </w:rPr>
        <w:t>увеличилась</w:t>
      </w:r>
      <w:r w:rsidRPr="00D22730">
        <w:rPr>
          <w:rFonts w:hint="eastAsia"/>
          <w:sz w:val="28"/>
          <w:szCs w:val="28"/>
        </w:rPr>
        <w:t xml:space="preserve"> </w:t>
      </w:r>
    </w:p>
    <w:p w:rsidR="008F6A1E" w:rsidRPr="00C42C30" w:rsidRDefault="00296C93" w:rsidP="00213267">
      <w:pPr>
        <w:pStyle w:val="a6"/>
        <w:spacing w:before="0" w:beforeAutospacing="0" w:after="0" w:afterAutospacing="0"/>
        <w:jc w:val="both"/>
        <w:rPr>
          <w:sz w:val="28"/>
          <w:szCs w:val="28"/>
        </w:rPr>
      </w:pPr>
      <w:r w:rsidRPr="00D22730">
        <w:rPr>
          <w:rFonts w:hint="eastAsia"/>
          <w:sz w:val="28"/>
          <w:szCs w:val="28"/>
        </w:rPr>
        <w:t xml:space="preserve">на </w:t>
      </w:r>
      <w:r w:rsidR="000F1969">
        <w:rPr>
          <w:sz w:val="28"/>
          <w:szCs w:val="28"/>
        </w:rPr>
        <w:t>6</w:t>
      </w:r>
      <w:r w:rsidR="0070002B">
        <w:rPr>
          <w:sz w:val="28"/>
          <w:szCs w:val="28"/>
        </w:rPr>
        <w:t>85 241,5</w:t>
      </w:r>
      <w:r w:rsidR="002B6B3D">
        <w:rPr>
          <w:sz w:val="28"/>
          <w:szCs w:val="28"/>
        </w:rPr>
        <w:t xml:space="preserve"> тыс. рублей или на </w:t>
      </w:r>
      <w:r w:rsidR="0070002B">
        <w:rPr>
          <w:sz w:val="28"/>
          <w:szCs w:val="28"/>
        </w:rPr>
        <w:t>29,2</w:t>
      </w:r>
      <w:r w:rsidR="008F6A1E" w:rsidRPr="00D22730">
        <w:rPr>
          <w:sz w:val="28"/>
          <w:szCs w:val="28"/>
        </w:rPr>
        <w:t xml:space="preserve"> </w:t>
      </w:r>
      <w:r w:rsidRPr="00D22730">
        <w:rPr>
          <w:rFonts w:hint="eastAsia"/>
          <w:sz w:val="28"/>
          <w:szCs w:val="28"/>
        </w:rPr>
        <w:t>%</w:t>
      </w:r>
      <w:r w:rsidRPr="00D22730">
        <w:rPr>
          <w:b/>
          <w:sz w:val="28"/>
          <w:szCs w:val="28"/>
        </w:rPr>
        <w:t xml:space="preserve"> </w:t>
      </w:r>
      <w:r w:rsidRPr="00D22730">
        <w:rPr>
          <w:rFonts w:hint="eastAsia"/>
          <w:sz w:val="28"/>
          <w:szCs w:val="28"/>
        </w:rPr>
        <w:t xml:space="preserve">и составила </w:t>
      </w:r>
      <w:r w:rsidR="000F1969">
        <w:rPr>
          <w:sz w:val="28"/>
          <w:szCs w:val="28"/>
        </w:rPr>
        <w:t>3</w:t>
      </w:r>
      <w:r w:rsidR="0070002B">
        <w:rPr>
          <w:sz w:val="28"/>
          <w:szCs w:val="28"/>
        </w:rPr>
        <w:t> 031 327,7</w:t>
      </w:r>
      <w:r w:rsidRPr="00D22730">
        <w:rPr>
          <w:rFonts w:hint="eastAsia"/>
          <w:sz w:val="28"/>
          <w:szCs w:val="28"/>
        </w:rPr>
        <w:t xml:space="preserve"> тыс.</w:t>
      </w:r>
      <w:r w:rsidR="00E91F3E" w:rsidRPr="00D22730">
        <w:rPr>
          <w:sz w:val="28"/>
          <w:szCs w:val="28"/>
        </w:rPr>
        <w:t xml:space="preserve"> </w:t>
      </w:r>
      <w:r w:rsidRPr="00D22730">
        <w:rPr>
          <w:rFonts w:hint="eastAsia"/>
          <w:sz w:val="28"/>
          <w:szCs w:val="28"/>
        </w:rPr>
        <w:t>руб</w:t>
      </w:r>
      <w:r w:rsidR="00472ACD" w:rsidRPr="00D22730">
        <w:rPr>
          <w:sz w:val="28"/>
          <w:szCs w:val="28"/>
        </w:rPr>
        <w:t>лей</w:t>
      </w:r>
      <w:r w:rsidRPr="00D22730">
        <w:rPr>
          <w:rFonts w:hint="eastAsia"/>
          <w:sz w:val="28"/>
          <w:szCs w:val="28"/>
        </w:rPr>
        <w:t>, расходная часть – на</w:t>
      </w:r>
      <w:r w:rsidRPr="00D22730">
        <w:rPr>
          <w:rFonts w:hint="eastAsia"/>
          <w:b/>
          <w:sz w:val="28"/>
          <w:szCs w:val="28"/>
        </w:rPr>
        <w:t xml:space="preserve"> </w:t>
      </w:r>
      <w:r w:rsidR="0070002B" w:rsidRPr="0070002B">
        <w:rPr>
          <w:sz w:val="28"/>
          <w:szCs w:val="28"/>
        </w:rPr>
        <w:t>724 064,4</w:t>
      </w:r>
      <w:r w:rsidR="00CB1012" w:rsidRPr="00CB1012">
        <w:rPr>
          <w:sz w:val="28"/>
          <w:szCs w:val="28"/>
        </w:rPr>
        <w:t xml:space="preserve"> тыс. рублей или на</w:t>
      </w:r>
      <w:r w:rsidR="00CB1012">
        <w:rPr>
          <w:b/>
          <w:sz w:val="28"/>
          <w:szCs w:val="28"/>
        </w:rPr>
        <w:t xml:space="preserve"> </w:t>
      </w:r>
      <w:r w:rsidR="0070002B" w:rsidRPr="001952A2">
        <w:rPr>
          <w:sz w:val="28"/>
          <w:szCs w:val="28"/>
        </w:rPr>
        <w:t>30</w:t>
      </w:r>
      <w:r w:rsidR="000C4591" w:rsidRPr="001952A2">
        <w:rPr>
          <w:sz w:val="28"/>
          <w:szCs w:val="28"/>
        </w:rPr>
        <w:t>,</w:t>
      </w:r>
      <w:r w:rsidR="00157184" w:rsidRPr="001952A2">
        <w:rPr>
          <w:sz w:val="28"/>
          <w:szCs w:val="28"/>
        </w:rPr>
        <w:t>1</w:t>
      </w:r>
      <w:r w:rsidRPr="00D22730">
        <w:rPr>
          <w:rFonts w:hint="eastAsia"/>
          <w:sz w:val="28"/>
          <w:szCs w:val="28"/>
        </w:rPr>
        <w:t>% и</w:t>
      </w:r>
      <w:r w:rsidR="008265A4" w:rsidRPr="00D22730">
        <w:rPr>
          <w:sz w:val="28"/>
          <w:szCs w:val="28"/>
        </w:rPr>
        <w:t xml:space="preserve"> </w:t>
      </w:r>
      <w:r w:rsidRPr="00D22730">
        <w:rPr>
          <w:sz w:val="28"/>
          <w:szCs w:val="28"/>
        </w:rPr>
        <w:t xml:space="preserve"> составила</w:t>
      </w:r>
      <w:r w:rsidRPr="00D22730">
        <w:rPr>
          <w:rFonts w:hint="eastAsia"/>
          <w:sz w:val="28"/>
          <w:szCs w:val="28"/>
        </w:rPr>
        <w:t xml:space="preserve"> </w:t>
      </w:r>
      <w:r w:rsidR="00157184">
        <w:rPr>
          <w:sz w:val="28"/>
          <w:szCs w:val="28"/>
        </w:rPr>
        <w:t>3</w:t>
      </w:r>
      <w:r w:rsidR="0070002B">
        <w:rPr>
          <w:sz w:val="28"/>
          <w:szCs w:val="28"/>
        </w:rPr>
        <w:t> 126 435,2</w:t>
      </w:r>
      <w:r w:rsidRPr="00D22730">
        <w:rPr>
          <w:sz w:val="28"/>
          <w:szCs w:val="28"/>
        </w:rPr>
        <w:t xml:space="preserve"> </w:t>
      </w:r>
      <w:r w:rsidRPr="00D22730">
        <w:rPr>
          <w:rFonts w:hint="eastAsia"/>
          <w:sz w:val="28"/>
          <w:szCs w:val="28"/>
        </w:rPr>
        <w:t>тыс.</w:t>
      </w:r>
      <w:r w:rsidR="00E91F3E" w:rsidRPr="00D22730">
        <w:rPr>
          <w:sz w:val="28"/>
          <w:szCs w:val="28"/>
        </w:rPr>
        <w:t xml:space="preserve"> </w:t>
      </w:r>
      <w:r w:rsidRPr="00D22730">
        <w:rPr>
          <w:rFonts w:hint="eastAsia"/>
          <w:sz w:val="28"/>
          <w:szCs w:val="28"/>
        </w:rPr>
        <w:t>руб</w:t>
      </w:r>
      <w:r w:rsidR="007F6887" w:rsidRPr="00D22730">
        <w:rPr>
          <w:sz w:val="28"/>
          <w:szCs w:val="28"/>
        </w:rPr>
        <w:t>лей</w:t>
      </w:r>
      <w:r w:rsidRPr="00D22730">
        <w:rPr>
          <w:rFonts w:hint="eastAsia"/>
          <w:sz w:val="28"/>
          <w:szCs w:val="28"/>
        </w:rPr>
        <w:t>.</w:t>
      </w:r>
      <w:r w:rsidR="008F6A1E" w:rsidRPr="00D22730">
        <w:rPr>
          <w:sz w:val="28"/>
          <w:szCs w:val="28"/>
        </w:rPr>
        <w:t xml:space="preserve"> </w:t>
      </w:r>
      <w:r w:rsidRPr="00D22730">
        <w:rPr>
          <w:rFonts w:hint="eastAsia"/>
          <w:sz w:val="28"/>
          <w:szCs w:val="28"/>
        </w:rPr>
        <w:t xml:space="preserve"> </w:t>
      </w:r>
      <w:r w:rsidRPr="00D22730">
        <w:rPr>
          <w:sz w:val="28"/>
          <w:szCs w:val="28"/>
        </w:rPr>
        <w:t xml:space="preserve">При этом был установлен размер </w:t>
      </w:r>
      <w:r w:rsidR="001B7090">
        <w:rPr>
          <w:sz w:val="28"/>
          <w:szCs w:val="28"/>
        </w:rPr>
        <w:t>де</w:t>
      </w:r>
      <w:r w:rsidR="00FD1F13" w:rsidRPr="00D22730">
        <w:rPr>
          <w:sz w:val="28"/>
          <w:szCs w:val="28"/>
        </w:rPr>
        <w:t>фицита</w:t>
      </w:r>
      <w:r w:rsidRPr="00D22730">
        <w:rPr>
          <w:sz w:val="28"/>
          <w:szCs w:val="28"/>
        </w:rPr>
        <w:t xml:space="preserve"> </w:t>
      </w:r>
      <w:r w:rsidRPr="00D22730">
        <w:rPr>
          <w:rFonts w:hint="eastAsia"/>
          <w:sz w:val="28"/>
          <w:szCs w:val="28"/>
        </w:rPr>
        <w:t>бюджета</w:t>
      </w:r>
      <w:r w:rsidRPr="00D22730">
        <w:rPr>
          <w:sz w:val="28"/>
          <w:szCs w:val="28"/>
        </w:rPr>
        <w:t xml:space="preserve"> </w:t>
      </w:r>
      <w:r w:rsidR="00FD1F13" w:rsidRPr="00D22730">
        <w:rPr>
          <w:sz w:val="28"/>
          <w:szCs w:val="28"/>
        </w:rPr>
        <w:t>города</w:t>
      </w:r>
      <w:r w:rsidRPr="00D22730">
        <w:rPr>
          <w:sz w:val="28"/>
          <w:szCs w:val="28"/>
        </w:rPr>
        <w:t xml:space="preserve"> на 20</w:t>
      </w:r>
      <w:r w:rsidR="008F5219">
        <w:rPr>
          <w:sz w:val="28"/>
          <w:szCs w:val="28"/>
        </w:rPr>
        <w:t>2</w:t>
      </w:r>
      <w:r w:rsidR="0070002B">
        <w:rPr>
          <w:sz w:val="28"/>
          <w:szCs w:val="28"/>
        </w:rPr>
        <w:t>4</w:t>
      </w:r>
      <w:r w:rsidR="008F6A1E" w:rsidRPr="00D22730">
        <w:rPr>
          <w:sz w:val="28"/>
          <w:szCs w:val="28"/>
        </w:rPr>
        <w:t xml:space="preserve"> </w:t>
      </w:r>
      <w:r w:rsidRPr="00C42C30">
        <w:rPr>
          <w:sz w:val="28"/>
          <w:szCs w:val="28"/>
        </w:rPr>
        <w:t xml:space="preserve">год в сумме </w:t>
      </w:r>
      <w:r w:rsidR="00157184" w:rsidRPr="00C42C30">
        <w:rPr>
          <w:sz w:val="28"/>
          <w:szCs w:val="28"/>
        </w:rPr>
        <w:t>9</w:t>
      </w:r>
      <w:r w:rsidR="0070002B">
        <w:rPr>
          <w:sz w:val="28"/>
          <w:szCs w:val="28"/>
        </w:rPr>
        <w:t>5 107,5</w:t>
      </w:r>
      <w:r w:rsidRPr="00C42C30">
        <w:rPr>
          <w:sz w:val="28"/>
          <w:szCs w:val="28"/>
        </w:rPr>
        <w:t xml:space="preserve"> тыс.</w:t>
      </w:r>
      <w:r w:rsidR="00E91F3E" w:rsidRPr="00C42C30">
        <w:rPr>
          <w:sz w:val="28"/>
          <w:szCs w:val="28"/>
        </w:rPr>
        <w:t xml:space="preserve"> </w:t>
      </w:r>
      <w:r w:rsidRPr="00C42C30">
        <w:rPr>
          <w:sz w:val="28"/>
          <w:szCs w:val="28"/>
        </w:rPr>
        <w:t>руб</w:t>
      </w:r>
      <w:r w:rsidR="00213267" w:rsidRPr="00C42C30">
        <w:rPr>
          <w:sz w:val="28"/>
          <w:szCs w:val="28"/>
        </w:rPr>
        <w:t>лей</w:t>
      </w:r>
      <w:r w:rsidR="008F6A1E" w:rsidRPr="00C42C30">
        <w:rPr>
          <w:sz w:val="28"/>
          <w:szCs w:val="28"/>
        </w:rPr>
        <w:t xml:space="preserve">. </w:t>
      </w:r>
    </w:p>
    <w:p w:rsidR="008F6A1E" w:rsidRPr="00C42C30" w:rsidRDefault="00296C93" w:rsidP="00213267">
      <w:pPr>
        <w:pStyle w:val="a8"/>
        <w:ind w:firstLine="709"/>
        <w:rPr>
          <w:sz w:val="28"/>
          <w:szCs w:val="28"/>
        </w:rPr>
      </w:pPr>
      <w:proofErr w:type="gramStart"/>
      <w:r w:rsidRPr="00C42C30">
        <w:rPr>
          <w:sz w:val="28"/>
          <w:szCs w:val="28"/>
        </w:rPr>
        <w:t xml:space="preserve">Согласно представленному </w:t>
      </w:r>
      <w:r w:rsidRPr="00C42C30">
        <w:rPr>
          <w:rFonts w:hint="eastAsia"/>
          <w:sz w:val="28"/>
          <w:szCs w:val="28"/>
        </w:rPr>
        <w:t xml:space="preserve">отчету об исполнении бюджета </w:t>
      </w:r>
      <w:r w:rsidR="00450E90" w:rsidRPr="00C42C30">
        <w:rPr>
          <w:sz w:val="28"/>
          <w:szCs w:val="28"/>
        </w:rPr>
        <w:t xml:space="preserve">муниципального образования </w:t>
      </w:r>
      <w:r w:rsidR="00213267" w:rsidRPr="00C42C30">
        <w:rPr>
          <w:sz w:val="28"/>
          <w:szCs w:val="28"/>
        </w:rPr>
        <w:t xml:space="preserve">город </w:t>
      </w:r>
      <w:r w:rsidR="00450E90" w:rsidRPr="00C42C30">
        <w:rPr>
          <w:sz w:val="28"/>
          <w:szCs w:val="28"/>
        </w:rPr>
        <w:t>Ефремов</w:t>
      </w:r>
      <w:r w:rsidRPr="00C42C30">
        <w:rPr>
          <w:sz w:val="28"/>
          <w:szCs w:val="28"/>
        </w:rPr>
        <w:t xml:space="preserve"> за</w:t>
      </w:r>
      <w:r w:rsidRPr="00C42C30">
        <w:rPr>
          <w:rFonts w:hint="eastAsia"/>
          <w:sz w:val="28"/>
          <w:szCs w:val="28"/>
        </w:rPr>
        <w:t xml:space="preserve"> 20</w:t>
      </w:r>
      <w:r w:rsidR="008F5219" w:rsidRPr="00C42C30">
        <w:rPr>
          <w:sz w:val="28"/>
          <w:szCs w:val="28"/>
        </w:rPr>
        <w:t>2</w:t>
      </w:r>
      <w:r w:rsidR="0070002B">
        <w:rPr>
          <w:sz w:val="28"/>
          <w:szCs w:val="28"/>
        </w:rPr>
        <w:t>4</w:t>
      </w:r>
      <w:r w:rsidRPr="00C42C30">
        <w:rPr>
          <w:rFonts w:hint="eastAsia"/>
          <w:sz w:val="28"/>
          <w:szCs w:val="28"/>
        </w:rPr>
        <w:t xml:space="preserve"> год</w:t>
      </w:r>
      <w:r w:rsidRPr="00C42C30">
        <w:rPr>
          <w:sz w:val="28"/>
          <w:szCs w:val="28"/>
        </w:rPr>
        <w:t xml:space="preserve"> </w:t>
      </w:r>
      <w:r w:rsidRPr="00C42C30">
        <w:rPr>
          <w:rFonts w:hint="eastAsia"/>
          <w:sz w:val="28"/>
          <w:szCs w:val="28"/>
        </w:rPr>
        <w:t>доход</w:t>
      </w:r>
      <w:r w:rsidRPr="00C42C30">
        <w:rPr>
          <w:sz w:val="28"/>
          <w:szCs w:val="28"/>
        </w:rPr>
        <w:t>ная часть бюджета</w:t>
      </w:r>
      <w:r w:rsidRPr="00C42C30">
        <w:rPr>
          <w:rFonts w:hint="eastAsia"/>
          <w:sz w:val="28"/>
          <w:szCs w:val="28"/>
        </w:rPr>
        <w:t xml:space="preserve"> </w:t>
      </w:r>
      <w:r w:rsidRPr="00C42C30">
        <w:rPr>
          <w:sz w:val="28"/>
          <w:szCs w:val="28"/>
        </w:rPr>
        <w:t>исполн</w:t>
      </w:r>
      <w:r w:rsidRPr="00C42C30">
        <w:rPr>
          <w:rFonts w:hint="eastAsia"/>
          <w:sz w:val="28"/>
          <w:szCs w:val="28"/>
        </w:rPr>
        <w:t>ен</w:t>
      </w:r>
      <w:r w:rsidRPr="00C42C30">
        <w:rPr>
          <w:sz w:val="28"/>
          <w:szCs w:val="28"/>
        </w:rPr>
        <w:t>а</w:t>
      </w:r>
      <w:r w:rsidRPr="00C42C30">
        <w:rPr>
          <w:rFonts w:hint="eastAsia"/>
          <w:sz w:val="28"/>
          <w:szCs w:val="28"/>
        </w:rPr>
        <w:t xml:space="preserve"> в сумме </w:t>
      </w:r>
      <w:r w:rsidR="00085F7F">
        <w:rPr>
          <w:sz w:val="28"/>
          <w:szCs w:val="28"/>
        </w:rPr>
        <w:t>2 966 801,7</w:t>
      </w:r>
      <w:r w:rsidRPr="00C42C30">
        <w:rPr>
          <w:rFonts w:hint="eastAsia"/>
          <w:sz w:val="28"/>
          <w:szCs w:val="28"/>
        </w:rPr>
        <w:t xml:space="preserve"> тыс.</w:t>
      </w:r>
      <w:r w:rsidR="00450E90" w:rsidRPr="00C42C30">
        <w:rPr>
          <w:sz w:val="28"/>
          <w:szCs w:val="28"/>
        </w:rPr>
        <w:t xml:space="preserve"> </w:t>
      </w:r>
      <w:r w:rsidRPr="00C42C30">
        <w:rPr>
          <w:rFonts w:hint="eastAsia"/>
          <w:sz w:val="28"/>
          <w:szCs w:val="28"/>
        </w:rPr>
        <w:t>руб</w:t>
      </w:r>
      <w:r w:rsidR="00213267" w:rsidRPr="00C42C30">
        <w:rPr>
          <w:sz w:val="28"/>
          <w:szCs w:val="28"/>
        </w:rPr>
        <w:t>лей</w:t>
      </w:r>
      <w:r w:rsidRPr="00C42C30">
        <w:rPr>
          <w:rFonts w:hint="eastAsia"/>
          <w:sz w:val="28"/>
          <w:szCs w:val="28"/>
        </w:rPr>
        <w:t xml:space="preserve"> </w:t>
      </w:r>
      <w:r w:rsidRPr="00C42C30">
        <w:rPr>
          <w:sz w:val="28"/>
          <w:szCs w:val="28"/>
        </w:rPr>
        <w:t>или на</w:t>
      </w:r>
      <w:r w:rsidR="000C4591" w:rsidRPr="00C42C30">
        <w:rPr>
          <w:sz w:val="28"/>
          <w:szCs w:val="28"/>
        </w:rPr>
        <w:t xml:space="preserve"> </w:t>
      </w:r>
      <w:r w:rsidR="00157184" w:rsidRPr="00C42C30">
        <w:rPr>
          <w:sz w:val="28"/>
          <w:szCs w:val="28"/>
        </w:rPr>
        <w:t>9</w:t>
      </w:r>
      <w:r w:rsidR="00085F7F">
        <w:rPr>
          <w:sz w:val="28"/>
          <w:szCs w:val="28"/>
        </w:rPr>
        <w:t>7,9</w:t>
      </w:r>
      <w:r w:rsidR="008F6A1E" w:rsidRPr="00C42C30">
        <w:rPr>
          <w:sz w:val="28"/>
          <w:szCs w:val="28"/>
        </w:rPr>
        <w:t xml:space="preserve"> </w:t>
      </w:r>
      <w:r w:rsidRPr="00C42C30">
        <w:rPr>
          <w:rFonts w:hint="eastAsia"/>
          <w:bCs/>
          <w:sz w:val="28"/>
          <w:szCs w:val="28"/>
        </w:rPr>
        <w:t>%</w:t>
      </w:r>
      <w:r w:rsidR="00085F7F">
        <w:rPr>
          <w:bCs/>
          <w:sz w:val="28"/>
          <w:szCs w:val="28"/>
        </w:rPr>
        <w:t xml:space="preserve"> плановых назначений с учетом уточнений за 2024 год</w:t>
      </w:r>
      <w:r w:rsidR="00573E30" w:rsidRPr="00C42C30">
        <w:rPr>
          <w:bCs/>
          <w:sz w:val="28"/>
          <w:szCs w:val="28"/>
        </w:rPr>
        <w:t>, р</w:t>
      </w:r>
      <w:r w:rsidRPr="00C42C30">
        <w:rPr>
          <w:rFonts w:hint="eastAsia"/>
          <w:sz w:val="28"/>
          <w:szCs w:val="28"/>
        </w:rPr>
        <w:t>асход</w:t>
      </w:r>
      <w:r w:rsidRPr="00C42C30">
        <w:rPr>
          <w:sz w:val="28"/>
          <w:szCs w:val="28"/>
        </w:rPr>
        <w:t>н</w:t>
      </w:r>
      <w:r w:rsidRPr="00C42C30">
        <w:rPr>
          <w:rFonts w:hint="eastAsia"/>
          <w:sz w:val="28"/>
          <w:szCs w:val="28"/>
        </w:rPr>
        <w:t>ы</w:t>
      </w:r>
      <w:r w:rsidRPr="00C42C30">
        <w:rPr>
          <w:sz w:val="28"/>
          <w:szCs w:val="28"/>
        </w:rPr>
        <w:t xml:space="preserve">е обязательства бюджета </w:t>
      </w:r>
      <w:r w:rsidRPr="00C42C30">
        <w:rPr>
          <w:rFonts w:hint="eastAsia"/>
          <w:sz w:val="28"/>
          <w:szCs w:val="28"/>
        </w:rPr>
        <w:t>исполнены</w:t>
      </w:r>
      <w:r w:rsidRPr="00C42C30">
        <w:rPr>
          <w:sz w:val="28"/>
          <w:szCs w:val="28"/>
        </w:rPr>
        <w:t xml:space="preserve"> </w:t>
      </w:r>
      <w:r w:rsidRPr="00C42C30">
        <w:rPr>
          <w:rFonts w:hint="eastAsia"/>
          <w:sz w:val="28"/>
          <w:szCs w:val="28"/>
        </w:rPr>
        <w:t xml:space="preserve">в сумме </w:t>
      </w:r>
      <w:r w:rsidR="00085F7F">
        <w:rPr>
          <w:sz w:val="28"/>
          <w:szCs w:val="28"/>
        </w:rPr>
        <w:t>2 993 334,1</w:t>
      </w:r>
      <w:r w:rsidR="004E5C95" w:rsidRPr="00C42C30">
        <w:rPr>
          <w:sz w:val="28"/>
          <w:szCs w:val="28"/>
        </w:rPr>
        <w:t xml:space="preserve"> </w:t>
      </w:r>
      <w:r w:rsidRPr="00C42C30">
        <w:rPr>
          <w:sz w:val="28"/>
          <w:szCs w:val="28"/>
        </w:rPr>
        <w:t>тыс.</w:t>
      </w:r>
      <w:r w:rsidR="00450E90" w:rsidRPr="00C42C30">
        <w:rPr>
          <w:sz w:val="28"/>
          <w:szCs w:val="28"/>
        </w:rPr>
        <w:t xml:space="preserve"> </w:t>
      </w:r>
      <w:r w:rsidRPr="00C42C30">
        <w:rPr>
          <w:sz w:val="28"/>
          <w:szCs w:val="28"/>
        </w:rPr>
        <w:t>руб</w:t>
      </w:r>
      <w:r w:rsidR="00213267" w:rsidRPr="00C42C30">
        <w:rPr>
          <w:sz w:val="28"/>
          <w:szCs w:val="28"/>
        </w:rPr>
        <w:t>лей</w:t>
      </w:r>
      <w:r w:rsidRPr="00C42C30">
        <w:rPr>
          <w:sz w:val="28"/>
          <w:szCs w:val="28"/>
        </w:rPr>
        <w:t xml:space="preserve"> или </w:t>
      </w:r>
      <w:r w:rsidR="00213267" w:rsidRPr="00C42C30">
        <w:rPr>
          <w:sz w:val="28"/>
          <w:szCs w:val="28"/>
        </w:rPr>
        <w:t>9</w:t>
      </w:r>
      <w:r w:rsidR="00085F7F">
        <w:rPr>
          <w:sz w:val="28"/>
          <w:szCs w:val="28"/>
        </w:rPr>
        <w:t>5</w:t>
      </w:r>
      <w:r w:rsidR="003A2614" w:rsidRPr="00C42C30">
        <w:rPr>
          <w:sz w:val="28"/>
          <w:szCs w:val="28"/>
        </w:rPr>
        <w:t>,</w:t>
      </w:r>
      <w:r w:rsidR="008F5219" w:rsidRPr="00C42C30">
        <w:rPr>
          <w:sz w:val="28"/>
          <w:szCs w:val="28"/>
        </w:rPr>
        <w:t>7</w:t>
      </w:r>
      <w:r w:rsidR="008F6A1E" w:rsidRPr="00C42C30">
        <w:rPr>
          <w:sz w:val="28"/>
          <w:szCs w:val="28"/>
        </w:rPr>
        <w:t xml:space="preserve"> </w:t>
      </w:r>
      <w:r w:rsidRPr="00C42C30">
        <w:rPr>
          <w:sz w:val="28"/>
          <w:szCs w:val="28"/>
        </w:rPr>
        <w:t xml:space="preserve">% </w:t>
      </w:r>
      <w:r w:rsidR="00573E30" w:rsidRPr="00C42C30">
        <w:rPr>
          <w:sz w:val="28"/>
          <w:szCs w:val="28"/>
        </w:rPr>
        <w:t xml:space="preserve">к уточненным плановым  </w:t>
      </w:r>
      <w:r w:rsidR="00573E30" w:rsidRPr="00C42C30">
        <w:rPr>
          <w:rFonts w:hint="eastAsia"/>
          <w:sz w:val="28"/>
          <w:szCs w:val="28"/>
        </w:rPr>
        <w:t>назначени</w:t>
      </w:r>
      <w:r w:rsidR="00573E30" w:rsidRPr="00C42C30">
        <w:rPr>
          <w:sz w:val="28"/>
          <w:szCs w:val="28"/>
        </w:rPr>
        <w:t>ям</w:t>
      </w:r>
      <w:r w:rsidRPr="00C42C30">
        <w:rPr>
          <w:rFonts w:hint="eastAsia"/>
          <w:sz w:val="28"/>
          <w:szCs w:val="28"/>
        </w:rPr>
        <w:t>.</w:t>
      </w:r>
      <w:r w:rsidR="00E91F3E" w:rsidRPr="00C42C30">
        <w:rPr>
          <w:sz w:val="28"/>
          <w:szCs w:val="28"/>
        </w:rPr>
        <w:t xml:space="preserve"> </w:t>
      </w:r>
      <w:proofErr w:type="gramEnd"/>
    </w:p>
    <w:p w:rsidR="00296C93" w:rsidRPr="00FA6201" w:rsidRDefault="00296C93" w:rsidP="00CD05F1">
      <w:pPr>
        <w:pStyle w:val="a8"/>
        <w:ind w:firstLine="709"/>
        <w:rPr>
          <w:sz w:val="28"/>
          <w:szCs w:val="28"/>
        </w:rPr>
      </w:pPr>
      <w:r w:rsidRPr="00C42C30">
        <w:rPr>
          <w:sz w:val="28"/>
          <w:szCs w:val="28"/>
        </w:rPr>
        <w:t xml:space="preserve">В результате исполнения бюджета сложился </w:t>
      </w:r>
      <w:r w:rsidR="00085F7F" w:rsidRPr="001952A2">
        <w:rPr>
          <w:sz w:val="28"/>
          <w:szCs w:val="28"/>
        </w:rPr>
        <w:t>де</w:t>
      </w:r>
      <w:r w:rsidR="000C4591" w:rsidRPr="001952A2">
        <w:rPr>
          <w:sz w:val="28"/>
          <w:szCs w:val="28"/>
        </w:rPr>
        <w:t>ф</w:t>
      </w:r>
      <w:r w:rsidR="00213267" w:rsidRPr="001952A2">
        <w:rPr>
          <w:sz w:val="28"/>
          <w:szCs w:val="28"/>
        </w:rPr>
        <w:t>и</w:t>
      </w:r>
      <w:r w:rsidR="00450E90" w:rsidRPr="001952A2">
        <w:rPr>
          <w:sz w:val="28"/>
          <w:szCs w:val="28"/>
        </w:rPr>
        <w:t>цит</w:t>
      </w:r>
      <w:r w:rsidR="00450E90" w:rsidRPr="001952A2">
        <w:rPr>
          <w:b/>
          <w:sz w:val="28"/>
          <w:szCs w:val="28"/>
        </w:rPr>
        <w:t xml:space="preserve"> </w:t>
      </w:r>
      <w:r w:rsidR="00450E90" w:rsidRPr="00C42C30">
        <w:rPr>
          <w:sz w:val="28"/>
          <w:szCs w:val="28"/>
        </w:rPr>
        <w:t xml:space="preserve">бюджета в размере </w:t>
      </w:r>
      <w:r w:rsidR="00085F7F">
        <w:rPr>
          <w:sz w:val="28"/>
          <w:szCs w:val="28"/>
        </w:rPr>
        <w:t>26 532,4</w:t>
      </w:r>
      <w:r w:rsidR="00450E90" w:rsidRPr="00C42C30">
        <w:rPr>
          <w:sz w:val="28"/>
          <w:szCs w:val="28"/>
        </w:rPr>
        <w:t xml:space="preserve"> тыс.</w:t>
      </w:r>
      <w:r w:rsidR="008F6A1E" w:rsidRPr="00C42C30">
        <w:rPr>
          <w:sz w:val="28"/>
          <w:szCs w:val="28"/>
        </w:rPr>
        <w:t xml:space="preserve"> </w:t>
      </w:r>
      <w:r w:rsidR="00450E90" w:rsidRPr="00C42C30">
        <w:rPr>
          <w:sz w:val="28"/>
          <w:szCs w:val="28"/>
        </w:rPr>
        <w:t>руб.</w:t>
      </w:r>
      <w:r w:rsidRPr="00C42C30">
        <w:rPr>
          <w:sz w:val="28"/>
          <w:szCs w:val="28"/>
        </w:rPr>
        <w:t xml:space="preserve">, </w:t>
      </w:r>
      <w:r w:rsidR="00573E30" w:rsidRPr="00C42C30">
        <w:rPr>
          <w:sz w:val="28"/>
          <w:szCs w:val="28"/>
        </w:rPr>
        <w:t>при плановом</w:t>
      </w:r>
      <w:r w:rsidR="001A70F4" w:rsidRPr="00C42C30">
        <w:rPr>
          <w:sz w:val="28"/>
          <w:szCs w:val="28"/>
        </w:rPr>
        <w:t xml:space="preserve"> дефицит</w:t>
      </w:r>
      <w:r w:rsidR="00573E30" w:rsidRPr="00C42C30">
        <w:rPr>
          <w:sz w:val="28"/>
          <w:szCs w:val="28"/>
        </w:rPr>
        <w:t>е</w:t>
      </w:r>
      <w:r w:rsidRPr="00C42C30">
        <w:rPr>
          <w:sz w:val="28"/>
          <w:szCs w:val="28"/>
        </w:rPr>
        <w:t xml:space="preserve"> </w:t>
      </w:r>
      <w:r w:rsidR="001A70F4" w:rsidRPr="00C42C30">
        <w:rPr>
          <w:sz w:val="28"/>
          <w:szCs w:val="28"/>
        </w:rPr>
        <w:t>в сумме</w:t>
      </w:r>
      <w:r w:rsidR="00635770" w:rsidRPr="00C42C30">
        <w:rPr>
          <w:sz w:val="28"/>
          <w:szCs w:val="28"/>
        </w:rPr>
        <w:t xml:space="preserve">  </w:t>
      </w:r>
      <w:r w:rsidR="000E0547" w:rsidRPr="00C42C30">
        <w:rPr>
          <w:sz w:val="28"/>
          <w:szCs w:val="28"/>
        </w:rPr>
        <w:t>9</w:t>
      </w:r>
      <w:r w:rsidR="00796DEB">
        <w:rPr>
          <w:sz w:val="28"/>
          <w:szCs w:val="28"/>
        </w:rPr>
        <w:t>5 107,5</w:t>
      </w:r>
      <w:r w:rsidRPr="00C42C30">
        <w:rPr>
          <w:sz w:val="28"/>
          <w:szCs w:val="28"/>
        </w:rPr>
        <w:t xml:space="preserve"> тыс.</w:t>
      </w:r>
      <w:r w:rsidR="008F6A1E" w:rsidRPr="00C42C30">
        <w:rPr>
          <w:sz w:val="28"/>
          <w:szCs w:val="28"/>
        </w:rPr>
        <w:t xml:space="preserve"> </w:t>
      </w:r>
      <w:r w:rsidRPr="00C42C30">
        <w:rPr>
          <w:sz w:val="28"/>
          <w:szCs w:val="28"/>
        </w:rPr>
        <w:t>руб</w:t>
      </w:r>
      <w:r w:rsidR="00CC56A6" w:rsidRPr="00C42C30">
        <w:rPr>
          <w:sz w:val="28"/>
          <w:szCs w:val="28"/>
        </w:rPr>
        <w:t>лей</w:t>
      </w:r>
      <w:r w:rsidRPr="00C42C30">
        <w:rPr>
          <w:sz w:val="28"/>
          <w:szCs w:val="28"/>
        </w:rPr>
        <w:t>.</w:t>
      </w:r>
      <w:r w:rsidRPr="008F6A1E">
        <w:rPr>
          <w:sz w:val="28"/>
          <w:szCs w:val="28"/>
        </w:rPr>
        <w:t xml:space="preserve"> </w:t>
      </w:r>
    </w:p>
    <w:p w:rsidR="00296C93" w:rsidRDefault="00296C93" w:rsidP="008954FC">
      <w:pPr>
        <w:pStyle w:val="20"/>
        <w:spacing w:line="240" w:lineRule="auto"/>
        <w:ind w:firstLine="709"/>
        <w:rPr>
          <w:szCs w:val="28"/>
        </w:rPr>
      </w:pPr>
      <w:r w:rsidRPr="00451816">
        <w:rPr>
          <w:szCs w:val="28"/>
        </w:rPr>
        <w:t xml:space="preserve">Согласно представленным сведениям </w:t>
      </w:r>
      <w:r w:rsidR="006412B0" w:rsidRPr="00451816">
        <w:rPr>
          <w:szCs w:val="28"/>
        </w:rPr>
        <w:t>Ф</w:t>
      </w:r>
      <w:r w:rsidRPr="00451816">
        <w:rPr>
          <w:szCs w:val="28"/>
        </w:rPr>
        <w:t xml:space="preserve">инансового управления </w:t>
      </w:r>
      <w:r w:rsidR="007C3C64" w:rsidRPr="00451816">
        <w:rPr>
          <w:szCs w:val="28"/>
        </w:rPr>
        <w:t xml:space="preserve">муниципального образования </w:t>
      </w:r>
      <w:r w:rsidR="008954FC" w:rsidRPr="00451816">
        <w:rPr>
          <w:szCs w:val="28"/>
        </w:rPr>
        <w:t xml:space="preserve">город </w:t>
      </w:r>
      <w:r w:rsidR="007C3C64" w:rsidRPr="00451816">
        <w:rPr>
          <w:szCs w:val="28"/>
        </w:rPr>
        <w:t>Ефремов</w:t>
      </w:r>
      <w:r w:rsidRPr="00451816">
        <w:rPr>
          <w:szCs w:val="28"/>
        </w:rPr>
        <w:t>, кредиторская задолженность бюджета на 01.01.20</w:t>
      </w:r>
      <w:r w:rsidR="00573E30" w:rsidRPr="00451816">
        <w:rPr>
          <w:szCs w:val="28"/>
        </w:rPr>
        <w:t>2</w:t>
      </w:r>
      <w:r w:rsidR="00796DEB">
        <w:rPr>
          <w:szCs w:val="28"/>
        </w:rPr>
        <w:t>5</w:t>
      </w:r>
      <w:r w:rsidRPr="00451816">
        <w:rPr>
          <w:szCs w:val="28"/>
        </w:rPr>
        <w:t xml:space="preserve"> отсутствует.</w:t>
      </w:r>
      <w:r w:rsidRPr="00FA6201">
        <w:rPr>
          <w:szCs w:val="28"/>
        </w:rPr>
        <w:t xml:space="preserve"> </w:t>
      </w:r>
    </w:p>
    <w:p w:rsidR="007239B3" w:rsidRDefault="00296C93" w:rsidP="004B56CE">
      <w:pPr>
        <w:pStyle w:val="a8"/>
        <w:ind w:firstLine="709"/>
        <w:rPr>
          <w:i/>
          <w:sz w:val="28"/>
          <w:szCs w:val="28"/>
        </w:rPr>
      </w:pPr>
      <w:r w:rsidRPr="00FA6201">
        <w:rPr>
          <w:sz w:val="28"/>
          <w:szCs w:val="28"/>
        </w:rPr>
        <w:t xml:space="preserve">Исполнение бюджета </w:t>
      </w:r>
      <w:r w:rsidR="007C3C64">
        <w:rPr>
          <w:sz w:val="28"/>
          <w:szCs w:val="28"/>
        </w:rPr>
        <w:t xml:space="preserve">муниципального образования </w:t>
      </w:r>
      <w:r w:rsidR="004B56CE">
        <w:rPr>
          <w:sz w:val="28"/>
          <w:szCs w:val="28"/>
        </w:rPr>
        <w:t xml:space="preserve">город </w:t>
      </w:r>
      <w:r w:rsidR="007C3C64">
        <w:rPr>
          <w:sz w:val="28"/>
          <w:szCs w:val="28"/>
        </w:rPr>
        <w:t>Ефремов</w:t>
      </w:r>
      <w:r w:rsidR="00A17118">
        <w:rPr>
          <w:sz w:val="28"/>
          <w:szCs w:val="28"/>
        </w:rPr>
        <w:t xml:space="preserve"> по расходам</w:t>
      </w:r>
      <w:r w:rsidRPr="00FA6201">
        <w:rPr>
          <w:sz w:val="28"/>
          <w:szCs w:val="28"/>
        </w:rPr>
        <w:t xml:space="preserve"> осуществлялось</w:t>
      </w:r>
      <w:r w:rsidR="00A17118">
        <w:rPr>
          <w:sz w:val="28"/>
          <w:szCs w:val="28"/>
        </w:rPr>
        <w:t xml:space="preserve"> </w:t>
      </w:r>
      <w:r w:rsidRPr="00FA6201">
        <w:rPr>
          <w:sz w:val="28"/>
          <w:szCs w:val="28"/>
        </w:rPr>
        <w:t xml:space="preserve"> на основе </w:t>
      </w:r>
      <w:r w:rsidRPr="00FA6201">
        <w:rPr>
          <w:rFonts w:hint="eastAsia"/>
          <w:sz w:val="28"/>
          <w:szCs w:val="28"/>
        </w:rPr>
        <w:t>сводн</w:t>
      </w:r>
      <w:r w:rsidRPr="00FA6201">
        <w:rPr>
          <w:sz w:val="28"/>
          <w:szCs w:val="28"/>
        </w:rPr>
        <w:t>ой</w:t>
      </w:r>
      <w:r w:rsidRPr="00FA6201">
        <w:rPr>
          <w:rFonts w:hint="eastAsia"/>
          <w:sz w:val="28"/>
          <w:szCs w:val="28"/>
        </w:rPr>
        <w:t xml:space="preserve"> бюджетн</w:t>
      </w:r>
      <w:r w:rsidRPr="00FA6201">
        <w:rPr>
          <w:sz w:val="28"/>
          <w:szCs w:val="28"/>
        </w:rPr>
        <w:t>ой</w:t>
      </w:r>
      <w:r w:rsidRPr="00FA6201">
        <w:rPr>
          <w:rFonts w:hint="eastAsia"/>
          <w:sz w:val="28"/>
          <w:szCs w:val="28"/>
        </w:rPr>
        <w:t xml:space="preserve"> роспис</w:t>
      </w:r>
      <w:r w:rsidRPr="00FA6201">
        <w:rPr>
          <w:sz w:val="28"/>
          <w:szCs w:val="28"/>
        </w:rPr>
        <w:t>и</w:t>
      </w:r>
      <w:r w:rsidRPr="00FA6201">
        <w:rPr>
          <w:rFonts w:hint="eastAsia"/>
          <w:sz w:val="28"/>
          <w:szCs w:val="28"/>
        </w:rPr>
        <w:t xml:space="preserve"> по</w:t>
      </w:r>
      <w:r w:rsidRPr="00FA6201">
        <w:rPr>
          <w:sz w:val="28"/>
          <w:szCs w:val="28"/>
        </w:rPr>
        <w:t xml:space="preserve"> </w:t>
      </w:r>
      <w:r w:rsidRPr="00FA6201">
        <w:rPr>
          <w:rFonts w:hint="eastAsia"/>
          <w:sz w:val="28"/>
          <w:szCs w:val="28"/>
        </w:rPr>
        <w:t>расходам бюджета  в порядке, установленном ст</w:t>
      </w:r>
      <w:r w:rsidR="00A17118">
        <w:rPr>
          <w:sz w:val="28"/>
          <w:szCs w:val="28"/>
        </w:rPr>
        <w:t>атьей</w:t>
      </w:r>
      <w:r w:rsidRPr="00FA6201">
        <w:rPr>
          <w:sz w:val="28"/>
          <w:szCs w:val="28"/>
        </w:rPr>
        <w:t xml:space="preserve"> 2</w:t>
      </w:r>
      <w:r w:rsidRPr="00FA6201">
        <w:rPr>
          <w:rFonts w:hint="eastAsia"/>
          <w:sz w:val="28"/>
          <w:szCs w:val="28"/>
        </w:rPr>
        <w:t>17</w:t>
      </w:r>
      <w:r w:rsidRPr="00FA6201">
        <w:rPr>
          <w:sz w:val="28"/>
          <w:szCs w:val="28"/>
        </w:rPr>
        <w:t xml:space="preserve"> </w:t>
      </w:r>
      <w:r w:rsidRPr="00FA6201">
        <w:rPr>
          <w:rFonts w:hint="eastAsia"/>
          <w:sz w:val="28"/>
          <w:szCs w:val="28"/>
        </w:rPr>
        <w:t>Бюджетн</w:t>
      </w:r>
      <w:r w:rsidRPr="00FA6201">
        <w:rPr>
          <w:sz w:val="28"/>
          <w:szCs w:val="28"/>
        </w:rPr>
        <w:t>ого</w:t>
      </w:r>
      <w:r w:rsidRPr="00FA6201">
        <w:rPr>
          <w:rFonts w:hint="eastAsia"/>
          <w:sz w:val="28"/>
          <w:szCs w:val="28"/>
        </w:rPr>
        <w:t xml:space="preserve"> кодекс</w:t>
      </w:r>
      <w:r w:rsidRPr="00FA6201">
        <w:rPr>
          <w:sz w:val="28"/>
          <w:szCs w:val="28"/>
        </w:rPr>
        <w:t>а</w:t>
      </w:r>
      <w:r w:rsidRPr="00FA6201">
        <w:rPr>
          <w:rFonts w:hint="eastAsia"/>
          <w:sz w:val="28"/>
          <w:szCs w:val="28"/>
        </w:rPr>
        <w:t xml:space="preserve"> РФ</w:t>
      </w:r>
      <w:r w:rsidRPr="00FA6201">
        <w:rPr>
          <w:sz w:val="28"/>
          <w:szCs w:val="28"/>
        </w:rPr>
        <w:t>.</w:t>
      </w:r>
      <w:r w:rsidRPr="00FA6201">
        <w:rPr>
          <w:rFonts w:hint="eastAsia"/>
          <w:i/>
          <w:sz w:val="28"/>
          <w:szCs w:val="28"/>
        </w:rPr>
        <w:t xml:space="preserve"> </w:t>
      </w:r>
    </w:p>
    <w:p w:rsidR="00A635A2" w:rsidRDefault="00A635A2" w:rsidP="00A635A2">
      <w:pPr>
        <w:pStyle w:val="ConsPlusNormal"/>
        <w:widowControl/>
        <w:ind w:firstLine="709"/>
        <w:jc w:val="both"/>
        <w:rPr>
          <w:rFonts w:ascii="Times New Roman" w:hAnsi="Times New Roman" w:cs="Times New Roman"/>
          <w:sz w:val="28"/>
          <w:szCs w:val="28"/>
          <w:lang w:eastAsia="en-US"/>
        </w:rPr>
      </w:pPr>
      <w:r w:rsidRPr="00A635A2">
        <w:rPr>
          <w:rStyle w:val="a7"/>
          <w:rFonts w:ascii="Times New Roman" w:hAnsi="Times New Roman" w:cs="Times New Roman"/>
          <w:sz w:val="28"/>
          <w:szCs w:val="28"/>
        </w:rPr>
        <w:t>В соответствии со статьей 40 Положения о бюджетном процессе</w:t>
      </w:r>
      <w:r>
        <w:rPr>
          <w:rStyle w:val="a7"/>
          <w:rFonts w:ascii="Times New Roman" w:hAnsi="Times New Roman" w:cs="Times New Roman"/>
          <w:sz w:val="28"/>
          <w:szCs w:val="28"/>
        </w:rPr>
        <w:t xml:space="preserve"> </w:t>
      </w:r>
      <w:r w:rsidRPr="00A635A2">
        <w:rPr>
          <w:rStyle w:val="a7"/>
          <w:rFonts w:ascii="Times New Roman" w:hAnsi="Times New Roman" w:cs="Times New Roman"/>
          <w:sz w:val="28"/>
          <w:szCs w:val="28"/>
        </w:rPr>
        <w:t xml:space="preserve"> Финансовым управлением городского округа ведется сводная бюджетная роспись по </w:t>
      </w:r>
      <w:r w:rsidR="004D3439">
        <w:rPr>
          <w:rStyle w:val="a7"/>
          <w:rFonts w:ascii="Times New Roman" w:hAnsi="Times New Roman" w:cs="Times New Roman"/>
          <w:sz w:val="28"/>
          <w:szCs w:val="28"/>
        </w:rPr>
        <w:t xml:space="preserve">главным </w:t>
      </w:r>
      <w:r w:rsidRPr="00A635A2">
        <w:rPr>
          <w:rStyle w:val="a7"/>
          <w:rFonts w:ascii="Times New Roman" w:hAnsi="Times New Roman" w:cs="Times New Roman"/>
          <w:sz w:val="28"/>
          <w:szCs w:val="28"/>
        </w:rPr>
        <w:t>распорядителям  бюджетных средств</w:t>
      </w:r>
      <w:r w:rsidRPr="00A635A2">
        <w:rPr>
          <w:rFonts w:ascii="Times New Roman" w:hAnsi="Times New Roman" w:cs="Times New Roman"/>
          <w:sz w:val="28"/>
          <w:szCs w:val="28"/>
          <w:lang w:eastAsia="en-US"/>
        </w:rPr>
        <w:t>.</w:t>
      </w:r>
      <w:r w:rsidRPr="006E31D0">
        <w:rPr>
          <w:rFonts w:ascii="Times New Roman" w:hAnsi="Times New Roman" w:cs="Times New Roman"/>
          <w:sz w:val="28"/>
          <w:szCs w:val="28"/>
          <w:lang w:eastAsia="en-US"/>
        </w:rPr>
        <w:t xml:space="preserve"> </w:t>
      </w:r>
    </w:p>
    <w:p w:rsidR="00296C93" w:rsidRDefault="00A7770E" w:rsidP="004B56CE">
      <w:pPr>
        <w:pStyle w:val="a8"/>
        <w:ind w:firstLine="709"/>
        <w:rPr>
          <w:sz w:val="28"/>
          <w:szCs w:val="28"/>
        </w:rPr>
      </w:pPr>
      <w:r>
        <w:rPr>
          <w:sz w:val="28"/>
          <w:szCs w:val="28"/>
        </w:rPr>
        <w:t>У</w:t>
      </w:r>
      <w:r w:rsidR="00296C93" w:rsidRPr="00FA6201">
        <w:rPr>
          <w:sz w:val="28"/>
          <w:szCs w:val="28"/>
        </w:rPr>
        <w:t>тверждение</w:t>
      </w:r>
      <w:r>
        <w:rPr>
          <w:sz w:val="28"/>
          <w:szCs w:val="28"/>
        </w:rPr>
        <w:t xml:space="preserve"> и внесение изменений в сводную</w:t>
      </w:r>
      <w:r w:rsidR="00296C93" w:rsidRPr="00FA6201">
        <w:rPr>
          <w:sz w:val="28"/>
          <w:szCs w:val="28"/>
        </w:rPr>
        <w:t xml:space="preserve"> бюджетн</w:t>
      </w:r>
      <w:r>
        <w:rPr>
          <w:sz w:val="28"/>
          <w:szCs w:val="28"/>
        </w:rPr>
        <w:t>ую</w:t>
      </w:r>
      <w:r w:rsidR="00296C93" w:rsidRPr="00FA6201">
        <w:rPr>
          <w:sz w:val="28"/>
          <w:szCs w:val="28"/>
        </w:rPr>
        <w:t xml:space="preserve"> роспис</w:t>
      </w:r>
      <w:r>
        <w:rPr>
          <w:sz w:val="28"/>
          <w:szCs w:val="28"/>
        </w:rPr>
        <w:t>ь</w:t>
      </w:r>
      <w:r w:rsidR="00296C93" w:rsidRPr="00FA6201">
        <w:rPr>
          <w:i/>
          <w:sz w:val="28"/>
          <w:szCs w:val="28"/>
        </w:rPr>
        <w:t xml:space="preserve"> </w:t>
      </w:r>
      <w:r w:rsidR="00296C93" w:rsidRPr="00FA6201">
        <w:rPr>
          <w:rFonts w:hint="eastAsia"/>
          <w:sz w:val="28"/>
          <w:szCs w:val="28"/>
        </w:rPr>
        <w:t>по</w:t>
      </w:r>
      <w:r w:rsidR="00296C93" w:rsidRPr="00FA6201">
        <w:rPr>
          <w:sz w:val="28"/>
          <w:szCs w:val="28"/>
        </w:rPr>
        <w:t xml:space="preserve"> </w:t>
      </w:r>
      <w:r w:rsidR="00296C93" w:rsidRPr="00FA6201">
        <w:rPr>
          <w:rFonts w:hint="eastAsia"/>
          <w:sz w:val="28"/>
          <w:szCs w:val="28"/>
        </w:rPr>
        <w:t>расходам бюджета</w:t>
      </w:r>
      <w:r w:rsidR="00296C93" w:rsidRPr="00FA6201">
        <w:rPr>
          <w:sz w:val="28"/>
          <w:szCs w:val="28"/>
        </w:rPr>
        <w:t xml:space="preserve">  обес</w:t>
      </w:r>
      <w:r w:rsidR="007239B3">
        <w:rPr>
          <w:sz w:val="28"/>
          <w:szCs w:val="28"/>
        </w:rPr>
        <w:t>печено в</w:t>
      </w:r>
      <w:r w:rsidR="00DE53BC">
        <w:rPr>
          <w:sz w:val="28"/>
          <w:szCs w:val="28"/>
        </w:rPr>
        <w:t xml:space="preserve"> соответствии с требованиями,</w:t>
      </w:r>
      <w:r>
        <w:rPr>
          <w:sz w:val="28"/>
          <w:szCs w:val="28"/>
        </w:rPr>
        <w:t xml:space="preserve"> установленными</w:t>
      </w:r>
      <w:r w:rsidR="007239B3">
        <w:rPr>
          <w:sz w:val="28"/>
          <w:szCs w:val="28"/>
        </w:rPr>
        <w:t xml:space="preserve"> статьей </w:t>
      </w:r>
      <w:r w:rsidR="00296C93" w:rsidRPr="00FA6201">
        <w:rPr>
          <w:sz w:val="28"/>
          <w:szCs w:val="28"/>
        </w:rPr>
        <w:t xml:space="preserve">217 Бюджетного кодекса </w:t>
      </w:r>
      <w:r w:rsidR="00296C93" w:rsidRPr="00FA6201">
        <w:rPr>
          <w:rFonts w:hint="eastAsia"/>
          <w:sz w:val="28"/>
          <w:szCs w:val="28"/>
        </w:rPr>
        <w:t>РФ</w:t>
      </w:r>
      <w:r w:rsidR="00296C93" w:rsidRPr="00FA6201">
        <w:rPr>
          <w:sz w:val="28"/>
          <w:szCs w:val="28"/>
        </w:rPr>
        <w:t xml:space="preserve">. </w:t>
      </w:r>
    </w:p>
    <w:p w:rsidR="00857FDC" w:rsidRPr="00FA6201" w:rsidRDefault="00857FDC" w:rsidP="004B56CE">
      <w:pPr>
        <w:pStyle w:val="a8"/>
        <w:ind w:firstLine="709"/>
        <w:rPr>
          <w:sz w:val="28"/>
          <w:szCs w:val="28"/>
        </w:rPr>
      </w:pPr>
      <w:r>
        <w:rPr>
          <w:sz w:val="28"/>
          <w:szCs w:val="28"/>
        </w:rPr>
        <w:t xml:space="preserve">Окончательные показатели сводной бюджетной росписи утверждены </w:t>
      </w:r>
      <w:r w:rsidR="00AE3AF8">
        <w:rPr>
          <w:sz w:val="28"/>
          <w:szCs w:val="28"/>
        </w:rPr>
        <w:t>2</w:t>
      </w:r>
      <w:r w:rsidR="00796DEB">
        <w:rPr>
          <w:sz w:val="28"/>
          <w:szCs w:val="28"/>
        </w:rPr>
        <w:t>8</w:t>
      </w:r>
      <w:r>
        <w:rPr>
          <w:sz w:val="28"/>
          <w:szCs w:val="28"/>
        </w:rPr>
        <w:t xml:space="preserve"> декабря 202</w:t>
      </w:r>
      <w:r w:rsidR="00796DEB">
        <w:rPr>
          <w:sz w:val="28"/>
          <w:szCs w:val="28"/>
        </w:rPr>
        <w:t>4</w:t>
      </w:r>
      <w:r>
        <w:rPr>
          <w:sz w:val="28"/>
          <w:szCs w:val="28"/>
        </w:rPr>
        <w:t xml:space="preserve"> года и составили на 202</w:t>
      </w:r>
      <w:r w:rsidR="00796DEB">
        <w:rPr>
          <w:sz w:val="28"/>
          <w:szCs w:val="28"/>
        </w:rPr>
        <w:t>4</w:t>
      </w:r>
      <w:r>
        <w:rPr>
          <w:sz w:val="28"/>
          <w:szCs w:val="28"/>
        </w:rPr>
        <w:t xml:space="preserve"> </w:t>
      </w:r>
      <w:r w:rsidR="00AE3AF8">
        <w:rPr>
          <w:sz w:val="28"/>
          <w:szCs w:val="28"/>
        </w:rPr>
        <w:t>год по расходам в общей сумме 3</w:t>
      </w:r>
      <w:r w:rsidR="00796DEB">
        <w:rPr>
          <w:sz w:val="28"/>
          <w:szCs w:val="28"/>
        </w:rPr>
        <w:t> 124 957,3</w:t>
      </w:r>
      <w:r>
        <w:rPr>
          <w:sz w:val="28"/>
          <w:szCs w:val="28"/>
        </w:rPr>
        <w:t xml:space="preserve"> тыс. руб.</w:t>
      </w:r>
    </w:p>
    <w:p w:rsidR="005302FE" w:rsidRDefault="005302FE" w:rsidP="005302FE">
      <w:pPr>
        <w:pStyle w:val="a8"/>
        <w:tabs>
          <w:tab w:val="left" w:pos="720"/>
        </w:tabs>
        <w:spacing w:before="120" w:after="120"/>
        <w:ind w:firstLine="0"/>
        <w:rPr>
          <w:sz w:val="28"/>
          <w:szCs w:val="28"/>
        </w:rPr>
      </w:pPr>
    </w:p>
    <w:p w:rsidR="00501244" w:rsidRDefault="00296C93" w:rsidP="005302FE">
      <w:pPr>
        <w:pStyle w:val="a8"/>
        <w:tabs>
          <w:tab w:val="left" w:pos="720"/>
        </w:tabs>
        <w:spacing w:before="120" w:after="120"/>
        <w:ind w:firstLine="0"/>
        <w:jc w:val="center"/>
        <w:rPr>
          <w:b/>
          <w:i/>
          <w:iCs/>
          <w:sz w:val="28"/>
          <w:szCs w:val="28"/>
        </w:rPr>
      </w:pPr>
      <w:r w:rsidRPr="003D333C">
        <w:rPr>
          <w:b/>
          <w:i/>
          <w:iCs/>
          <w:sz w:val="28"/>
          <w:szCs w:val="28"/>
        </w:rPr>
        <w:t>Анализ исполнения доходной част</w:t>
      </w:r>
      <w:r w:rsidR="003328FE" w:rsidRPr="003D333C">
        <w:rPr>
          <w:b/>
          <w:i/>
          <w:iCs/>
          <w:sz w:val="28"/>
          <w:szCs w:val="28"/>
        </w:rPr>
        <w:t xml:space="preserve">и  бюджета </w:t>
      </w:r>
      <w:r w:rsidR="007C3C64">
        <w:rPr>
          <w:b/>
          <w:i/>
          <w:iCs/>
          <w:sz w:val="28"/>
          <w:szCs w:val="28"/>
        </w:rPr>
        <w:t xml:space="preserve">муниципального образования </w:t>
      </w:r>
      <w:r w:rsidR="004B56CE">
        <w:rPr>
          <w:b/>
          <w:i/>
          <w:iCs/>
          <w:sz w:val="28"/>
          <w:szCs w:val="28"/>
        </w:rPr>
        <w:t xml:space="preserve">город </w:t>
      </w:r>
      <w:r w:rsidR="007C3C64">
        <w:rPr>
          <w:b/>
          <w:i/>
          <w:iCs/>
          <w:sz w:val="28"/>
          <w:szCs w:val="28"/>
        </w:rPr>
        <w:t>Ефремов</w:t>
      </w:r>
    </w:p>
    <w:p w:rsidR="000D1EE3" w:rsidRPr="000D1EE3" w:rsidRDefault="000D1EE3" w:rsidP="000D1EE3">
      <w:pPr>
        <w:pStyle w:val="a8"/>
        <w:tabs>
          <w:tab w:val="left" w:pos="720"/>
        </w:tabs>
        <w:ind w:firstLine="720"/>
        <w:rPr>
          <w:iCs/>
          <w:sz w:val="28"/>
          <w:szCs w:val="28"/>
        </w:rPr>
      </w:pPr>
      <w:r>
        <w:rPr>
          <w:iCs/>
          <w:sz w:val="28"/>
          <w:szCs w:val="28"/>
        </w:rPr>
        <w:lastRenderedPageBreak/>
        <w:t>За 202</w:t>
      </w:r>
      <w:r w:rsidR="00796DEB">
        <w:rPr>
          <w:iCs/>
          <w:sz w:val="28"/>
          <w:szCs w:val="28"/>
        </w:rPr>
        <w:t>4</w:t>
      </w:r>
      <w:r>
        <w:rPr>
          <w:iCs/>
          <w:sz w:val="28"/>
          <w:szCs w:val="28"/>
        </w:rPr>
        <w:t xml:space="preserve"> год в д</w:t>
      </w:r>
      <w:r w:rsidRPr="000D1EE3">
        <w:rPr>
          <w:iCs/>
          <w:sz w:val="28"/>
          <w:szCs w:val="28"/>
        </w:rPr>
        <w:t>оход бюджета муниципального образов</w:t>
      </w:r>
      <w:r>
        <w:rPr>
          <w:iCs/>
          <w:sz w:val="28"/>
          <w:szCs w:val="28"/>
        </w:rPr>
        <w:t>ания город Е</w:t>
      </w:r>
      <w:r w:rsidRPr="000D1EE3">
        <w:rPr>
          <w:iCs/>
          <w:sz w:val="28"/>
          <w:szCs w:val="28"/>
        </w:rPr>
        <w:t xml:space="preserve">фремов поступило </w:t>
      </w:r>
      <w:r w:rsidR="00796DEB">
        <w:rPr>
          <w:iCs/>
          <w:sz w:val="28"/>
          <w:szCs w:val="28"/>
        </w:rPr>
        <w:t>2 966 801,7</w:t>
      </w:r>
      <w:r w:rsidRPr="000D1EE3">
        <w:rPr>
          <w:iCs/>
          <w:sz w:val="28"/>
          <w:szCs w:val="28"/>
        </w:rPr>
        <w:t xml:space="preserve"> тыс. рублей, что составляет </w:t>
      </w:r>
      <w:r w:rsidR="00AE3AF8">
        <w:rPr>
          <w:iCs/>
          <w:sz w:val="28"/>
          <w:szCs w:val="28"/>
        </w:rPr>
        <w:t>9</w:t>
      </w:r>
      <w:r w:rsidR="00796DEB">
        <w:rPr>
          <w:iCs/>
          <w:sz w:val="28"/>
          <w:szCs w:val="28"/>
        </w:rPr>
        <w:t>7</w:t>
      </w:r>
      <w:r w:rsidR="00AE3AF8">
        <w:rPr>
          <w:iCs/>
          <w:sz w:val="28"/>
          <w:szCs w:val="28"/>
        </w:rPr>
        <w:t>,</w:t>
      </w:r>
      <w:r w:rsidR="00796DEB">
        <w:rPr>
          <w:iCs/>
          <w:sz w:val="28"/>
          <w:szCs w:val="28"/>
        </w:rPr>
        <w:t>9</w:t>
      </w:r>
      <w:r w:rsidRPr="000D1EE3">
        <w:rPr>
          <w:iCs/>
          <w:sz w:val="28"/>
          <w:szCs w:val="28"/>
        </w:rPr>
        <w:t>% плановых назначений с учетом уточнений за 202</w:t>
      </w:r>
      <w:r w:rsidR="00796DEB">
        <w:rPr>
          <w:iCs/>
          <w:sz w:val="28"/>
          <w:szCs w:val="28"/>
        </w:rPr>
        <w:t>4</w:t>
      </w:r>
      <w:r w:rsidRPr="000D1EE3">
        <w:rPr>
          <w:iCs/>
          <w:sz w:val="28"/>
          <w:szCs w:val="28"/>
        </w:rPr>
        <w:t xml:space="preserve"> год.</w:t>
      </w:r>
    </w:p>
    <w:p w:rsidR="000D1EE3" w:rsidRPr="003D333C" w:rsidRDefault="000D1EE3" w:rsidP="000D1EE3">
      <w:pPr>
        <w:ind w:firstLine="709"/>
        <w:jc w:val="both"/>
        <w:rPr>
          <w:sz w:val="28"/>
          <w:szCs w:val="28"/>
        </w:rPr>
      </w:pPr>
      <w:r>
        <w:rPr>
          <w:sz w:val="28"/>
          <w:szCs w:val="28"/>
        </w:rPr>
        <w:t>Относительно первоначально утвержденн</w:t>
      </w:r>
      <w:r w:rsidR="003A2614">
        <w:rPr>
          <w:sz w:val="28"/>
          <w:szCs w:val="28"/>
        </w:rPr>
        <w:t xml:space="preserve">ых показателей </w:t>
      </w:r>
      <w:r>
        <w:rPr>
          <w:sz w:val="28"/>
          <w:szCs w:val="28"/>
        </w:rPr>
        <w:t xml:space="preserve"> на 202</w:t>
      </w:r>
      <w:r w:rsidR="00796DEB">
        <w:rPr>
          <w:sz w:val="28"/>
          <w:szCs w:val="28"/>
        </w:rPr>
        <w:t>4</w:t>
      </w:r>
      <w:r>
        <w:rPr>
          <w:sz w:val="28"/>
          <w:szCs w:val="28"/>
        </w:rPr>
        <w:t xml:space="preserve"> год в целом доходов поступило больше на </w:t>
      </w:r>
      <w:r w:rsidR="00796DEB">
        <w:rPr>
          <w:sz w:val="28"/>
          <w:szCs w:val="28"/>
        </w:rPr>
        <w:t>620 715,5</w:t>
      </w:r>
      <w:r>
        <w:rPr>
          <w:sz w:val="28"/>
          <w:szCs w:val="28"/>
        </w:rPr>
        <w:t xml:space="preserve"> тыс. рублей.</w:t>
      </w:r>
    </w:p>
    <w:p w:rsidR="00B93E11" w:rsidRDefault="00B93E11" w:rsidP="004F027B">
      <w:pPr>
        <w:ind w:firstLine="709"/>
        <w:jc w:val="both"/>
        <w:rPr>
          <w:sz w:val="28"/>
          <w:szCs w:val="28"/>
        </w:rPr>
      </w:pPr>
      <w:r w:rsidRPr="003D333C">
        <w:rPr>
          <w:sz w:val="28"/>
          <w:szCs w:val="28"/>
        </w:rPr>
        <w:t>Первоначальный объем налоговых и неналоговых доходов на 20</w:t>
      </w:r>
      <w:r w:rsidR="0017085B">
        <w:rPr>
          <w:sz w:val="28"/>
          <w:szCs w:val="28"/>
        </w:rPr>
        <w:t>2</w:t>
      </w:r>
      <w:r w:rsidR="00796DEB">
        <w:rPr>
          <w:sz w:val="28"/>
          <w:szCs w:val="28"/>
        </w:rPr>
        <w:t>4</w:t>
      </w:r>
      <w:r w:rsidRPr="003D333C">
        <w:rPr>
          <w:sz w:val="28"/>
          <w:szCs w:val="28"/>
        </w:rPr>
        <w:t xml:space="preserve"> год был определен исходя из прогноза социально-экономического развития </w:t>
      </w:r>
      <w:r>
        <w:rPr>
          <w:sz w:val="28"/>
          <w:szCs w:val="28"/>
        </w:rPr>
        <w:t xml:space="preserve">городского округа </w:t>
      </w:r>
      <w:r w:rsidRPr="003D333C">
        <w:rPr>
          <w:sz w:val="28"/>
          <w:szCs w:val="28"/>
        </w:rPr>
        <w:t>на 20</w:t>
      </w:r>
      <w:r w:rsidR="0017085B">
        <w:rPr>
          <w:sz w:val="28"/>
          <w:szCs w:val="28"/>
        </w:rPr>
        <w:t>2</w:t>
      </w:r>
      <w:r w:rsidR="00796DEB">
        <w:rPr>
          <w:sz w:val="28"/>
          <w:szCs w:val="28"/>
        </w:rPr>
        <w:t>4</w:t>
      </w:r>
      <w:r w:rsidRPr="003D333C">
        <w:rPr>
          <w:sz w:val="28"/>
          <w:szCs w:val="28"/>
        </w:rPr>
        <w:t xml:space="preserve"> год, с учетом </w:t>
      </w:r>
      <w:r w:rsidRPr="003D333C">
        <w:rPr>
          <w:rFonts w:hint="eastAsia"/>
          <w:sz w:val="28"/>
          <w:szCs w:val="28"/>
        </w:rPr>
        <w:t>нормативов</w:t>
      </w:r>
      <w:r w:rsidRPr="003D333C">
        <w:rPr>
          <w:sz w:val="28"/>
          <w:szCs w:val="28"/>
        </w:rPr>
        <w:t xml:space="preserve"> </w:t>
      </w:r>
      <w:r w:rsidRPr="003D333C">
        <w:rPr>
          <w:rFonts w:hint="eastAsia"/>
          <w:sz w:val="28"/>
          <w:szCs w:val="28"/>
        </w:rPr>
        <w:t xml:space="preserve">отчислений доходов от уплаты налогов и платежей в </w:t>
      </w:r>
      <w:r>
        <w:rPr>
          <w:sz w:val="28"/>
          <w:szCs w:val="28"/>
        </w:rPr>
        <w:t>муниципальный</w:t>
      </w:r>
      <w:r w:rsidRPr="003D333C">
        <w:rPr>
          <w:sz w:val="28"/>
          <w:szCs w:val="28"/>
        </w:rPr>
        <w:t xml:space="preserve"> </w:t>
      </w:r>
      <w:r w:rsidRPr="003D333C">
        <w:rPr>
          <w:rFonts w:hint="eastAsia"/>
          <w:sz w:val="28"/>
          <w:szCs w:val="28"/>
        </w:rPr>
        <w:t>бюджет</w:t>
      </w:r>
      <w:r w:rsidRPr="003D333C">
        <w:rPr>
          <w:sz w:val="28"/>
          <w:szCs w:val="28"/>
        </w:rPr>
        <w:t>.</w:t>
      </w:r>
    </w:p>
    <w:p w:rsidR="00785C71" w:rsidRDefault="00B93E11" w:rsidP="00B93E11">
      <w:pPr>
        <w:ind w:firstLine="709"/>
        <w:jc w:val="both"/>
        <w:rPr>
          <w:sz w:val="28"/>
          <w:szCs w:val="28"/>
        </w:rPr>
      </w:pPr>
      <w:proofErr w:type="gramStart"/>
      <w:r w:rsidRPr="003D333C">
        <w:rPr>
          <w:sz w:val="28"/>
          <w:szCs w:val="28"/>
        </w:rPr>
        <w:t>Доходная часть бюджета</w:t>
      </w:r>
      <w:r w:rsidR="00633F0A">
        <w:rPr>
          <w:sz w:val="28"/>
          <w:szCs w:val="28"/>
        </w:rPr>
        <w:t xml:space="preserve"> муниципального образования город Ефремов</w:t>
      </w:r>
      <w:r w:rsidRPr="003D333C">
        <w:rPr>
          <w:sz w:val="28"/>
          <w:szCs w:val="28"/>
        </w:rPr>
        <w:t xml:space="preserve"> </w:t>
      </w:r>
      <w:r w:rsidRPr="003D333C">
        <w:rPr>
          <w:rFonts w:hint="eastAsia"/>
          <w:sz w:val="28"/>
          <w:szCs w:val="28"/>
        </w:rPr>
        <w:t>в 20</w:t>
      </w:r>
      <w:r w:rsidR="0017085B">
        <w:rPr>
          <w:sz w:val="28"/>
          <w:szCs w:val="28"/>
        </w:rPr>
        <w:t>2</w:t>
      </w:r>
      <w:r w:rsidR="00796DEB">
        <w:rPr>
          <w:sz w:val="28"/>
          <w:szCs w:val="28"/>
        </w:rPr>
        <w:t>4</w:t>
      </w:r>
      <w:r w:rsidRPr="003D333C">
        <w:rPr>
          <w:sz w:val="28"/>
          <w:szCs w:val="28"/>
        </w:rPr>
        <w:t xml:space="preserve"> </w:t>
      </w:r>
      <w:r w:rsidRPr="003D333C">
        <w:rPr>
          <w:rFonts w:hint="eastAsia"/>
          <w:sz w:val="28"/>
          <w:szCs w:val="28"/>
        </w:rPr>
        <w:t>году исполнен</w:t>
      </w:r>
      <w:r w:rsidRPr="003D333C">
        <w:rPr>
          <w:sz w:val="28"/>
          <w:szCs w:val="28"/>
        </w:rPr>
        <w:t>а</w:t>
      </w:r>
      <w:r w:rsidRPr="003D333C">
        <w:rPr>
          <w:rFonts w:hint="eastAsia"/>
          <w:sz w:val="28"/>
          <w:szCs w:val="28"/>
        </w:rPr>
        <w:t xml:space="preserve"> </w:t>
      </w:r>
      <w:r w:rsidRPr="003D333C">
        <w:rPr>
          <w:sz w:val="28"/>
          <w:szCs w:val="28"/>
        </w:rPr>
        <w:t>в сумме</w:t>
      </w:r>
      <w:r w:rsidRPr="003D333C">
        <w:rPr>
          <w:rFonts w:hint="eastAsia"/>
          <w:sz w:val="28"/>
          <w:szCs w:val="28"/>
        </w:rPr>
        <w:t xml:space="preserve"> </w:t>
      </w:r>
      <w:r w:rsidR="00796DEB">
        <w:rPr>
          <w:sz w:val="28"/>
          <w:szCs w:val="28"/>
        </w:rPr>
        <w:t>2 966 801,7</w:t>
      </w:r>
      <w:r>
        <w:rPr>
          <w:sz w:val="28"/>
          <w:szCs w:val="28"/>
        </w:rPr>
        <w:t xml:space="preserve"> </w:t>
      </w:r>
      <w:r w:rsidRPr="003D333C">
        <w:rPr>
          <w:rFonts w:hint="eastAsia"/>
          <w:sz w:val="28"/>
          <w:szCs w:val="28"/>
        </w:rPr>
        <w:t>тыс.</w:t>
      </w:r>
      <w:r>
        <w:rPr>
          <w:sz w:val="28"/>
          <w:szCs w:val="28"/>
        </w:rPr>
        <w:t xml:space="preserve"> </w:t>
      </w:r>
      <w:r w:rsidRPr="003D333C">
        <w:rPr>
          <w:rFonts w:hint="eastAsia"/>
          <w:sz w:val="28"/>
          <w:szCs w:val="28"/>
        </w:rPr>
        <w:t>руб</w:t>
      </w:r>
      <w:r>
        <w:rPr>
          <w:sz w:val="28"/>
          <w:szCs w:val="28"/>
        </w:rPr>
        <w:t>лей</w:t>
      </w:r>
      <w:r w:rsidRPr="003D333C">
        <w:rPr>
          <w:rFonts w:hint="eastAsia"/>
          <w:sz w:val="28"/>
          <w:szCs w:val="28"/>
        </w:rPr>
        <w:t>,</w:t>
      </w:r>
      <w:r w:rsidRPr="003D333C">
        <w:rPr>
          <w:sz w:val="28"/>
          <w:szCs w:val="28"/>
        </w:rPr>
        <w:t xml:space="preserve"> </w:t>
      </w:r>
      <w:r w:rsidRPr="003D333C">
        <w:rPr>
          <w:rFonts w:hint="eastAsia"/>
          <w:sz w:val="28"/>
          <w:szCs w:val="28"/>
        </w:rPr>
        <w:t>в том числе налоговые</w:t>
      </w:r>
      <w:r w:rsidRPr="003D333C">
        <w:rPr>
          <w:sz w:val="28"/>
          <w:szCs w:val="28"/>
        </w:rPr>
        <w:t xml:space="preserve"> доходы</w:t>
      </w:r>
      <w:r w:rsidRPr="003D333C">
        <w:rPr>
          <w:rFonts w:hint="eastAsia"/>
          <w:sz w:val="28"/>
          <w:szCs w:val="28"/>
        </w:rPr>
        <w:t xml:space="preserve"> –</w:t>
      </w:r>
      <w:r w:rsidRPr="003D333C">
        <w:rPr>
          <w:sz w:val="28"/>
          <w:szCs w:val="28"/>
        </w:rPr>
        <w:t xml:space="preserve"> </w:t>
      </w:r>
      <w:r w:rsidR="00796DEB">
        <w:rPr>
          <w:sz w:val="28"/>
          <w:szCs w:val="28"/>
        </w:rPr>
        <w:t>911 102,3</w:t>
      </w:r>
      <w:r w:rsidRPr="003D333C">
        <w:rPr>
          <w:rFonts w:hint="eastAsia"/>
          <w:sz w:val="28"/>
          <w:szCs w:val="28"/>
        </w:rPr>
        <w:t xml:space="preserve"> тыс.</w:t>
      </w:r>
      <w:r>
        <w:rPr>
          <w:sz w:val="28"/>
          <w:szCs w:val="28"/>
        </w:rPr>
        <w:t xml:space="preserve"> </w:t>
      </w:r>
      <w:r w:rsidRPr="003D333C">
        <w:rPr>
          <w:rFonts w:hint="eastAsia"/>
          <w:sz w:val="28"/>
          <w:szCs w:val="28"/>
        </w:rPr>
        <w:t>руб</w:t>
      </w:r>
      <w:r>
        <w:rPr>
          <w:sz w:val="28"/>
          <w:szCs w:val="28"/>
        </w:rPr>
        <w:t>лей</w:t>
      </w:r>
      <w:r w:rsidRPr="003D333C">
        <w:rPr>
          <w:sz w:val="28"/>
          <w:szCs w:val="28"/>
        </w:rPr>
        <w:t xml:space="preserve"> (</w:t>
      </w:r>
      <w:r w:rsidR="0017085B">
        <w:rPr>
          <w:sz w:val="28"/>
          <w:szCs w:val="28"/>
        </w:rPr>
        <w:t>10</w:t>
      </w:r>
      <w:r w:rsidR="00AE3AF8">
        <w:rPr>
          <w:sz w:val="28"/>
          <w:szCs w:val="28"/>
        </w:rPr>
        <w:t>4</w:t>
      </w:r>
      <w:r w:rsidR="00735A19">
        <w:rPr>
          <w:sz w:val="28"/>
          <w:szCs w:val="28"/>
        </w:rPr>
        <w:t>,</w:t>
      </w:r>
      <w:r w:rsidR="00796DEB">
        <w:rPr>
          <w:sz w:val="28"/>
          <w:szCs w:val="28"/>
        </w:rPr>
        <w:t>4</w:t>
      </w:r>
      <w:r w:rsidRPr="003D333C">
        <w:rPr>
          <w:rFonts w:hint="eastAsia"/>
          <w:sz w:val="28"/>
          <w:szCs w:val="28"/>
        </w:rPr>
        <w:t>%</w:t>
      </w:r>
      <w:r w:rsidR="001550E9">
        <w:rPr>
          <w:sz w:val="28"/>
          <w:szCs w:val="28"/>
        </w:rPr>
        <w:t>)</w:t>
      </w:r>
      <w:r w:rsidRPr="003D333C">
        <w:rPr>
          <w:sz w:val="28"/>
          <w:szCs w:val="28"/>
        </w:rPr>
        <w:t xml:space="preserve"> от уточненных плановых назначений</w:t>
      </w:r>
      <w:r w:rsidRPr="003D333C">
        <w:rPr>
          <w:rFonts w:hint="eastAsia"/>
          <w:sz w:val="28"/>
          <w:szCs w:val="28"/>
        </w:rPr>
        <w:t>), неналоговые</w:t>
      </w:r>
      <w:r w:rsidRPr="003D333C">
        <w:rPr>
          <w:sz w:val="28"/>
          <w:szCs w:val="28"/>
        </w:rPr>
        <w:t xml:space="preserve"> </w:t>
      </w:r>
      <w:r w:rsidRPr="003D333C">
        <w:rPr>
          <w:rFonts w:hint="eastAsia"/>
          <w:sz w:val="28"/>
          <w:szCs w:val="28"/>
        </w:rPr>
        <w:t xml:space="preserve">– </w:t>
      </w:r>
      <w:r w:rsidR="00796DEB">
        <w:rPr>
          <w:sz w:val="28"/>
          <w:szCs w:val="28"/>
        </w:rPr>
        <w:t>139 603,4</w:t>
      </w:r>
      <w:r w:rsidRPr="003D333C">
        <w:rPr>
          <w:rFonts w:hint="eastAsia"/>
          <w:sz w:val="28"/>
          <w:szCs w:val="28"/>
        </w:rPr>
        <w:t xml:space="preserve"> тыс.</w:t>
      </w:r>
      <w:r>
        <w:rPr>
          <w:sz w:val="28"/>
          <w:szCs w:val="28"/>
        </w:rPr>
        <w:t xml:space="preserve"> </w:t>
      </w:r>
      <w:r w:rsidRPr="003D333C">
        <w:rPr>
          <w:rFonts w:hint="eastAsia"/>
          <w:sz w:val="28"/>
          <w:szCs w:val="28"/>
        </w:rPr>
        <w:t>руб</w:t>
      </w:r>
      <w:r>
        <w:rPr>
          <w:sz w:val="28"/>
          <w:szCs w:val="28"/>
        </w:rPr>
        <w:t>лей</w:t>
      </w:r>
      <w:r w:rsidRPr="003D333C">
        <w:rPr>
          <w:sz w:val="28"/>
          <w:szCs w:val="28"/>
        </w:rPr>
        <w:t xml:space="preserve"> </w:t>
      </w:r>
      <w:r w:rsidR="00796DEB">
        <w:rPr>
          <w:sz w:val="28"/>
          <w:szCs w:val="28"/>
        </w:rPr>
        <w:t>105,0</w:t>
      </w:r>
      <w:r w:rsidRPr="003D333C">
        <w:rPr>
          <w:sz w:val="28"/>
          <w:szCs w:val="28"/>
        </w:rPr>
        <w:t>%</w:t>
      </w:r>
      <w:r w:rsidRPr="003D333C">
        <w:rPr>
          <w:rFonts w:hint="eastAsia"/>
          <w:sz w:val="28"/>
          <w:szCs w:val="28"/>
        </w:rPr>
        <w:t>)</w:t>
      </w:r>
      <w:r w:rsidRPr="003D333C">
        <w:rPr>
          <w:sz w:val="28"/>
          <w:szCs w:val="28"/>
        </w:rPr>
        <w:t xml:space="preserve">, </w:t>
      </w:r>
      <w:r w:rsidRPr="003D333C">
        <w:rPr>
          <w:rFonts w:hint="eastAsia"/>
          <w:sz w:val="28"/>
          <w:szCs w:val="28"/>
        </w:rPr>
        <w:t>безвозмездные п</w:t>
      </w:r>
      <w:r w:rsidRPr="003D333C">
        <w:rPr>
          <w:sz w:val="28"/>
          <w:szCs w:val="28"/>
        </w:rPr>
        <w:t>оступлен</w:t>
      </w:r>
      <w:r w:rsidRPr="003D333C">
        <w:rPr>
          <w:rFonts w:hint="eastAsia"/>
          <w:sz w:val="28"/>
          <w:szCs w:val="28"/>
        </w:rPr>
        <w:t xml:space="preserve">ия – </w:t>
      </w:r>
      <w:r w:rsidR="00796DEB">
        <w:rPr>
          <w:sz w:val="28"/>
          <w:szCs w:val="28"/>
        </w:rPr>
        <w:t>1 916 096,0</w:t>
      </w:r>
      <w:r w:rsidRPr="003D333C">
        <w:rPr>
          <w:rFonts w:hint="eastAsia"/>
          <w:sz w:val="28"/>
          <w:szCs w:val="28"/>
        </w:rPr>
        <w:t xml:space="preserve"> тыс.</w:t>
      </w:r>
      <w:r>
        <w:rPr>
          <w:sz w:val="28"/>
          <w:szCs w:val="28"/>
        </w:rPr>
        <w:t xml:space="preserve"> </w:t>
      </w:r>
      <w:r w:rsidRPr="003D333C">
        <w:rPr>
          <w:rFonts w:hint="eastAsia"/>
          <w:sz w:val="28"/>
          <w:szCs w:val="28"/>
        </w:rPr>
        <w:t>руб</w:t>
      </w:r>
      <w:r>
        <w:rPr>
          <w:sz w:val="28"/>
          <w:szCs w:val="28"/>
        </w:rPr>
        <w:t>лей</w:t>
      </w:r>
      <w:r w:rsidRPr="003D333C">
        <w:rPr>
          <w:sz w:val="28"/>
          <w:szCs w:val="28"/>
        </w:rPr>
        <w:t xml:space="preserve"> (</w:t>
      </w:r>
      <w:r w:rsidR="00AE3AF8">
        <w:rPr>
          <w:sz w:val="28"/>
          <w:szCs w:val="28"/>
        </w:rPr>
        <w:t>94,</w:t>
      </w:r>
      <w:r w:rsidR="00796DEB">
        <w:rPr>
          <w:sz w:val="28"/>
          <w:szCs w:val="28"/>
        </w:rPr>
        <w:t>6</w:t>
      </w:r>
      <w:r>
        <w:rPr>
          <w:sz w:val="28"/>
          <w:szCs w:val="28"/>
        </w:rPr>
        <w:t xml:space="preserve"> </w:t>
      </w:r>
      <w:r w:rsidRPr="003D333C">
        <w:rPr>
          <w:sz w:val="28"/>
          <w:szCs w:val="28"/>
        </w:rPr>
        <w:t>%</w:t>
      </w:r>
      <w:r w:rsidRPr="003D333C">
        <w:rPr>
          <w:rFonts w:hint="eastAsia"/>
          <w:sz w:val="28"/>
          <w:szCs w:val="28"/>
        </w:rPr>
        <w:t>)</w:t>
      </w:r>
      <w:r w:rsidRPr="003D333C">
        <w:rPr>
          <w:sz w:val="28"/>
          <w:szCs w:val="28"/>
        </w:rPr>
        <w:t>.</w:t>
      </w:r>
      <w:proofErr w:type="gramEnd"/>
    </w:p>
    <w:p w:rsidR="00501244" w:rsidRDefault="00501244" w:rsidP="00B93E11">
      <w:pPr>
        <w:ind w:firstLine="709"/>
        <w:jc w:val="both"/>
        <w:rPr>
          <w:sz w:val="28"/>
          <w:szCs w:val="28"/>
        </w:rPr>
      </w:pPr>
    </w:p>
    <w:p w:rsidR="007E535F" w:rsidRDefault="007E535F" w:rsidP="007E535F">
      <w:pPr>
        <w:ind w:firstLine="702"/>
        <w:jc w:val="both"/>
        <w:rPr>
          <w:sz w:val="28"/>
          <w:szCs w:val="28"/>
        </w:rPr>
      </w:pPr>
      <w:r>
        <w:rPr>
          <w:sz w:val="28"/>
          <w:szCs w:val="28"/>
        </w:rPr>
        <w:t>В разрезе источников поступления доходов исполнение характеризуется следующим образом</w:t>
      </w:r>
      <w:r w:rsidR="00A85765">
        <w:rPr>
          <w:sz w:val="28"/>
          <w:szCs w:val="28"/>
        </w:rPr>
        <w:t xml:space="preserve"> (Таблица №1)</w:t>
      </w:r>
      <w:r>
        <w:rPr>
          <w:sz w:val="28"/>
          <w:szCs w:val="28"/>
        </w:rPr>
        <w:t>:</w:t>
      </w:r>
    </w:p>
    <w:p w:rsidR="00A85765" w:rsidRDefault="00A85765" w:rsidP="007E535F">
      <w:pPr>
        <w:ind w:firstLine="702"/>
        <w:jc w:val="both"/>
        <w:rPr>
          <w:sz w:val="28"/>
          <w:szCs w:val="28"/>
        </w:rPr>
      </w:pPr>
    </w:p>
    <w:p w:rsidR="007E535F" w:rsidRDefault="00A85765" w:rsidP="007E535F">
      <w:pPr>
        <w:ind w:firstLine="702"/>
        <w:jc w:val="both"/>
        <w:rPr>
          <w:szCs w:val="28"/>
        </w:rPr>
      </w:pPr>
      <w:r>
        <w:rPr>
          <w:szCs w:val="28"/>
        </w:rPr>
        <w:t xml:space="preserve">                                                                                                     </w:t>
      </w:r>
      <w:r w:rsidR="00E834F7">
        <w:rPr>
          <w:szCs w:val="28"/>
        </w:rPr>
        <w:t xml:space="preserve">    </w:t>
      </w:r>
      <w:r>
        <w:rPr>
          <w:szCs w:val="28"/>
        </w:rPr>
        <w:t xml:space="preserve">    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8"/>
        <w:gridCol w:w="1514"/>
        <w:gridCol w:w="1541"/>
        <w:gridCol w:w="1125"/>
        <w:gridCol w:w="1701"/>
      </w:tblGrid>
      <w:tr w:rsidR="007E535F" w:rsidTr="00A85765">
        <w:tc>
          <w:tcPr>
            <w:tcW w:w="4008" w:type="dxa"/>
          </w:tcPr>
          <w:p w:rsidR="007E535F" w:rsidRDefault="007E535F" w:rsidP="00A85765">
            <w:pPr>
              <w:jc w:val="center"/>
            </w:pPr>
          </w:p>
          <w:p w:rsidR="007E535F" w:rsidRDefault="007E535F" w:rsidP="00A85765">
            <w:pPr>
              <w:jc w:val="center"/>
            </w:pPr>
            <w:r>
              <w:t>Доходы</w:t>
            </w:r>
          </w:p>
        </w:tc>
        <w:tc>
          <w:tcPr>
            <w:tcW w:w="1514" w:type="dxa"/>
          </w:tcPr>
          <w:p w:rsidR="007E535F" w:rsidRDefault="007E535F" w:rsidP="00A85765">
            <w:pPr>
              <w:jc w:val="center"/>
            </w:pPr>
            <w:r>
              <w:t>Ут</w:t>
            </w:r>
            <w:r w:rsidR="009327F9">
              <w:t>верждено Решением о бюджете</w:t>
            </w:r>
            <w:r>
              <w:t xml:space="preserve"> </w:t>
            </w:r>
          </w:p>
          <w:p w:rsidR="007E535F" w:rsidRDefault="007E535F" w:rsidP="00A85765">
            <w:pPr>
              <w:jc w:val="center"/>
            </w:pPr>
            <w:r>
              <w:t>на 20</w:t>
            </w:r>
            <w:r w:rsidR="00853BEE">
              <w:t>2</w:t>
            </w:r>
            <w:r w:rsidR="00796DEB">
              <w:t>4</w:t>
            </w:r>
            <w:r>
              <w:t xml:space="preserve"> год,</w:t>
            </w:r>
          </w:p>
          <w:p w:rsidR="007E535F" w:rsidRDefault="007E535F" w:rsidP="00A85765">
            <w:pPr>
              <w:jc w:val="center"/>
            </w:pPr>
            <w:r>
              <w:t>тыс. руб.</w:t>
            </w:r>
          </w:p>
        </w:tc>
        <w:tc>
          <w:tcPr>
            <w:tcW w:w="1541" w:type="dxa"/>
          </w:tcPr>
          <w:p w:rsidR="007E535F" w:rsidRDefault="007E535F" w:rsidP="00A85765">
            <w:pPr>
              <w:jc w:val="center"/>
            </w:pPr>
            <w:r>
              <w:t>Фактическое</w:t>
            </w:r>
          </w:p>
          <w:p w:rsidR="007E535F" w:rsidRDefault="007E535F" w:rsidP="00A85765">
            <w:pPr>
              <w:jc w:val="center"/>
            </w:pPr>
            <w:r>
              <w:t>исполнение</w:t>
            </w:r>
          </w:p>
          <w:p w:rsidR="007E535F" w:rsidRDefault="007E535F" w:rsidP="00A85765">
            <w:pPr>
              <w:jc w:val="center"/>
            </w:pPr>
            <w:r>
              <w:t>за 20</w:t>
            </w:r>
            <w:r w:rsidR="00853BEE">
              <w:t>2</w:t>
            </w:r>
            <w:r w:rsidR="00796DEB">
              <w:t>4</w:t>
            </w:r>
            <w:r>
              <w:t xml:space="preserve"> год,</w:t>
            </w:r>
          </w:p>
          <w:p w:rsidR="007E535F" w:rsidRDefault="007E535F" w:rsidP="00A85765">
            <w:pPr>
              <w:jc w:val="center"/>
            </w:pPr>
            <w:r>
              <w:t>тыс. руб.</w:t>
            </w:r>
          </w:p>
        </w:tc>
        <w:tc>
          <w:tcPr>
            <w:tcW w:w="1125" w:type="dxa"/>
          </w:tcPr>
          <w:p w:rsidR="007E535F" w:rsidRDefault="007E535F" w:rsidP="00A85765">
            <w:pPr>
              <w:jc w:val="center"/>
            </w:pPr>
            <w:r>
              <w:t>%</w:t>
            </w:r>
          </w:p>
          <w:p w:rsidR="007E535F" w:rsidRDefault="007E535F" w:rsidP="00A85765">
            <w:pPr>
              <w:jc w:val="center"/>
            </w:pPr>
            <w:proofErr w:type="spellStart"/>
            <w:proofErr w:type="gramStart"/>
            <w:r>
              <w:t>испол-нения</w:t>
            </w:r>
            <w:proofErr w:type="spellEnd"/>
            <w:proofErr w:type="gramEnd"/>
          </w:p>
        </w:tc>
        <w:tc>
          <w:tcPr>
            <w:tcW w:w="1701" w:type="dxa"/>
          </w:tcPr>
          <w:p w:rsidR="007E535F" w:rsidRDefault="007E535F" w:rsidP="00A85765">
            <w:pPr>
              <w:jc w:val="center"/>
            </w:pPr>
            <w:r>
              <w:t>Удельный вес</w:t>
            </w:r>
          </w:p>
          <w:p w:rsidR="007E535F" w:rsidRDefault="007E535F" w:rsidP="00A85765">
            <w:pPr>
              <w:jc w:val="center"/>
            </w:pPr>
            <w:r>
              <w:t>в общем объеме</w:t>
            </w:r>
          </w:p>
          <w:p w:rsidR="007E535F" w:rsidRDefault="007E535F" w:rsidP="00A85765">
            <w:pPr>
              <w:jc w:val="center"/>
            </w:pPr>
            <w:r>
              <w:t>доходов,  %</w:t>
            </w:r>
          </w:p>
        </w:tc>
      </w:tr>
      <w:tr w:rsidR="007E535F" w:rsidTr="00A85765">
        <w:tc>
          <w:tcPr>
            <w:tcW w:w="4008" w:type="dxa"/>
          </w:tcPr>
          <w:p w:rsidR="007E535F" w:rsidRDefault="007E535F" w:rsidP="00A85765">
            <w:pPr>
              <w:jc w:val="both"/>
            </w:pPr>
            <w:r>
              <w:rPr>
                <w:b/>
                <w:bCs/>
                <w:sz w:val="26"/>
              </w:rPr>
              <w:t xml:space="preserve">Доходы – всего: </w:t>
            </w:r>
            <w:r>
              <w:t>из них</w:t>
            </w:r>
          </w:p>
        </w:tc>
        <w:tc>
          <w:tcPr>
            <w:tcW w:w="1514" w:type="dxa"/>
          </w:tcPr>
          <w:p w:rsidR="007E535F" w:rsidRDefault="00796DEB" w:rsidP="00A85765">
            <w:pPr>
              <w:jc w:val="right"/>
              <w:rPr>
                <w:b/>
                <w:bCs/>
              </w:rPr>
            </w:pPr>
            <w:r>
              <w:rPr>
                <w:b/>
                <w:bCs/>
              </w:rPr>
              <w:t>3031327,7</w:t>
            </w:r>
          </w:p>
        </w:tc>
        <w:tc>
          <w:tcPr>
            <w:tcW w:w="1541" w:type="dxa"/>
          </w:tcPr>
          <w:p w:rsidR="007E535F" w:rsidRDefault="00796DEB" w:rsidP="00A85765">
            <w:pPr>
              <w:jc w:val="right"/>
              <w:rPr>
                <w:b/>
                <w:bCs/>
              </w:rPr>
            </w:pPr>
            <w:r>
              <w:rPr>
                <w:b/>
                <w:bCs/>
              </w:rPr>
              <w:t>2966801,7</w:t>
            </w:r>
          </w:p>
        </w:tc>
        <w:tc>
          <w:tcPr>
            <w:tcW w:w="1125" w:type="dxa"/>
          </w:tcPr>
          <w:p w:rsidR="007E535F" w:rsidRDefault="00796DEB" w:rsidP="00A85765">
            <w:pPr>
              <w:jc w:val="right"/>
              <w:rPr>
                <w:b/>
                <w:bCs/>
              </w:rPr>
            </w:pPr>
            <w:r>
              <w:rPr>
                <w:b/>
                <w:bCs/>
              </w:rPr>
              <w:t>97,9</w:t>
            </w:r>
          </w:p>
        </w:tc>
        <w:tc>
          <w:tcPr>
            <w:tcW w:w="1701" w:type="dxa"/>
          </w:tcPr>
          <w:p w:rsidR="007E535F" w:rsidRDefault="00A32B30" w:rsidP="00A85765">
            <w:pPr>
              <w:jc w:val="right"/>
              <w:rPr>
                <w:b/>
                <w:bCs/>
              </w:rPr>
            </w:pPr>
            <w:r>
              <w:rPr>
                <w:b/>
                <w:bCs/>
              </w:rPr>
              <w:t>100,0</w:t>
            </w:r>
          </w:p>
        </w:tc>
      </w:tr>
      <w:tr w:rsidR="007E535F" w:rsidTr="00A85765">
        <w:tc>
          <w:tcPr>
            <w:tcW w:w="4008" w:type="dxa"/>
          </w:tcPr>
          <w:p w:rsidR="007E535F" w:rsidRDefault="007E535F" w:rsidP="00A85765">
            <w:pPr>
              <w:jc w:val="both"/>
              <w:rPr>
                <w:b/>
                <w:bCs/>
              </w:rPr>
            </w:pPr>
            <w:r>
              <w:rPr>
                <w:b/>
                <w:bCs/>
              </w:rPr>
              <w:t>1. Собственные доходы</w:t>
            </w:r>
          </w:p>
        </w:tc>
        <w:tc>
          <w:tcPr>
            <w:tcW w:w="1514" w:type="dxa"/>
          </w:tcPr>
          <w:p w:rsidR="007E535F" w:rsidRPr="002E1BD1" w:rsidRDefault="00A32B30" w:rsidP="00A85765">
            <w:pPr>
              <w:jc w:val="right"/>
              <w:rPr>
                <w:b/>
                <w:bCs/>
              </w:rPr>
            </w:pPr>
            <w:r>
              <w:rPr>
                <w:b/>
                <w:bCs/>
              </w:rPr>
              <w:t>1005369,3</w:t>
            </w:r>
          </w:p>
        </w:tc>
        <w:tc>
          <w:tcPr>
            <w:tcW w:w="1541" w:type="dxa"/>
          </w:tcPr>
          <w:p w:rsidR="007E535F" w:rsidRPr="002E1BD1" w:rsidRDefault="00A32B30" w:rsidP="00A85765">
            <w:pPr>
              <w:jc w:val="right"/>
              <w:rPr>
                <w:b/>
                <w:bCs/>
              </w:rPr>
            </w:pPr>
            <w:r>
              <w:rPr>
                <w:b/>
                <w:bCs/>
              </w:rPr>
              <w:t>1050705,7</w:t>
            </w:r>
          </w:p>
        </w:tc>
        <w:tc>
          <w:tcPr>
            <w:tcW w:w="1125" w:type="dxa"/>
          </w:tcPr>
          <w:p w:rsidR="007E535F" w:rsidRPr="002E1BD1" w:rsidRDefault="00A32B30" w:rsidP="00A85765">
            <w:pPr>
              <w:jc w:val="right"/>
              <w:rPr>
                <w:b/>
                <w:bCs/>
              </w:rPr>
            </w:pPr>
            <w:r>
              <w:rPr>
                <w:b/>
                <w:bCs/>
              </w:rPr>
              <w:t>104,5</w:t>
            </w:r>
          </w:p>
        </w:tc>
        <w:tc>
          <w:tcPr>
            <w:tcW w:w="1701" w:type="dxa"/>
          </w:tcPr>
          <w:p w:rsidR="007E535F" w:rsidRPr="002E1BD1" w:rsidRDefault="00A32B30" w:rsidP="00A85765">
            <w:pPr>
              <w:jc w:val="right"/>
              <w:rPr>
                <w:b/>
                <w:bCs/>
              </w:rPr>
            </w:pPr>
            <w:r>
              <w:rPr>
                <w:b/>
                <w:bCs/>
              </w:rPr>
              <w:t>35,4</w:t>
            </w:r>
          </w:p>
        </w:tc>
      </w:tr>
      <w:tr w:rsidR="007E535F" w:rsidTr="00A85765">
        <w:tc>
          <w:tcPr>
            <w:tcW w:w="4008" w:type="dxa"/>
          </w:tcPr>
          <w:p w:rsidR="007E535F" w:rsidRDefault="007E535F" w:rsidP="00A85765">
            <w:pPr>
              <w:jc w:val="both"/>
            </w:pPr>
            <w:r>
              <w:t>- налоговые доходы</w:t>
            </w:r>
          </w:p>
        </w:tc>
        <w:tc>
          <w:tcPr>
            <w:tcW w:w="1514" w:type="dxa"/>
          </w:tcPr>
          <w:p w:rsidR="007E535F" w:rsidRPr="002E1BD1" w:rsidRDefault="00A32B30" w:rsidP="00A85765">
            <w:pPr>
              <w:jc w:val="right"/>
            </w:pPr>
            <w:r>
              <w:t>872419,7</w:t>
            </w:r>
          </w:p>
        </w:tc>
        <w:tc>
          <w:tcPr>
            <w:tcW w:w="1541" w:type="dxa"/>
          </w:tcPr>
          <w:p w:rsidR="007E535F" w:rsidRPr="002E1BD1" w:rsidRDefault="00A32B30" w:rsidP="00A85765">
            <w:pPr>
              <w:jc w:val="right"/>
            </w:pPr>
            <w:r>
              <w:t>911102,3</w:t>
            </w:r>
          </w:p>
        </w:tc>
        <w:tc>
          <w:tcPr>
            <w:tcW w:w="1125" w:type="dxa"/>
          </w:tcPr>
          <w:p w:rsidR="007E535F" w:rsidRPr="002E1BD1" w:rsidRDefault="00A32B30" w:rsidP="00A85765">
            <w:pPr>
              <w:jc w:val="right"/>
            </w:pPr>
            <w:r>
              <w:t>104,4</w:t>
            </w:r>
          </w:p>
        </w:tc>
        <w:tc>
          <w:tcPr>
            <w:tcW w:w="1701" w:type="dxa"/>
          </w:tcPr>
          <w:p w:rsidR="007E535F" w:rsidRPr="002E1BD1" w:rsidRDefault="00A32B30" w:rsidP="00A85765">
            <w:pPr>
              <w:jc w:val="right"/>
            </w:pPr>
            <w:r>
              <w:t>30,7</w:t>
            </w:r>
          </w:p>
        </w:tc>
      </w:tr>
      <w:tr w:rsidR="007E535F" w:rsidTr="00A85765">
        <w:tc>
          <w:tcPr>
            <w:tcW w:w="4008" w:type="dxa"/>
          </w:tcPr>
          <w:p w:rsidR="007E535F" w:rsidRDefault="007E535F" w:rsidP="00A85765">
            <w:pPr>
              <w:jc w:val="both"/>
            </w:pPr>
            <w:r>
              <w:t>- неналоговые доходы</w:t>
            </w:r>
          </w:p>
        </w:tc>
        <w:tc>
          <w:tcPr>
            <w:tcW w:w="1514" w:type="dxa"/>
          </w:tcPr>
          <w:p w:rsidR="007E535F" w:rsidRPr="002E1BD1" w:rsidRDefault="00A32B30" w:rsidP="00A85765">
            <w:pPr>
              <w:jc w:val="right"/>
            </w:pPr>
            <w:r>
              <w:t>132949,6</w:t>
            </w:r>
          </w:p>
        </w:tc>
        <w:tc>
          <w:tcPr>
            <w:tcW w:w="1541" w:type="dxa"/>
          </w:tcPr>
          <w:p w:rsidR="007E535F" w:rsidRPr="002E1BD1" w:rsidRDefault="00A32B30" w:rsidP="00A85765">
            <w:pPr>
              <w:jc w:val="right"/>
            </w:pPr>
            <w:r>
              <w:t>139603,4</w:t>
            </w:r>
          </w:p>
        </w:tc>
        <w:tc>
          <w:tcPr>
            <w:tcW w:w="1125" w:type="dxa"/>
          </w:tcPr>
          <w:p w:rsidR="007E535F" w:rsidRPr="002E1BD1" w:rsidRDefault="00A32B30" w:rsidP="00A85765">
            <w:pPr>
              <w:jc w:val="right"/>
            </w:pPr>
            <w:r>
              <w:t>105,0</w:t>
            </w:r>
          </w:p>
        </w:tc>
        <w:tc>
          <w:tcPr>
            <w:tcW w:w="1701" w:type="dxa"/>
          </w:tcPr>
          <w:p w:rsidR="007E535F" w:rsidRPr="002E1BD1" w:rsidRDefault="00A32B30" w:rsidP="00A85765">
            <w:pPr>
              <w:jc w:val="right"/>
            </w:pPr>
            <w:r>
              <w:t>4,7</w:t>
            </w:r>
          </w:p>
        </w:tc>
      </w:tr>
      <w:tr w:rsidR="007E535F" w:rsidTr="00A85765">
        <w:tc>
          <w:tcPr>
            <w:tcW w:w="4008" w:type="dxa"/>
          </w:tcPr>
          <w:p w:rsidR="007E535F" w:rsidRDefault="007E535F" w:rsidP="00A85765">
            <w:pPr>
              <w:jc w:val="both"/>
              <w:rPr>
                <w:b/>
                <w:bCs/>
              </w:rPr>
            </w:pPr>
            <w:r>
              <w:rPr>
                <w:b/>
                <w:bCs/>
              </w:rPr>
              <w:t>2. Безвозмездные поступления</w:t>
            </w:r>
          </w:p>
          <w:p w:rsidR="007E535F" w:rsidRDefault="007E535F" w:rsidP="00A85765">
            <w:pPr>
              <w:jc w:val="both"/>
              <w:rPr>
                <w:b/>
                <w:bCs/>
              </w:rPr>
            </w:pPr>
            <w:r>
              <w:rPr>
                <w:b/>
                <w:bCs/>
              </w:rPr>
              <w:t>в том числе:</w:t>
            </w:r>
          </w:p>
        </w:tc>
        <w:tc>
          <w:tcPr>
            <w:tcW w:w="1514" w:type="dxa"/>
          </w:tcPr>
          <w:p w:rsidR="00971638" w:rsidRDefault="00A32B30" w:rsidP="00A85765">
            <w:pPr>
              <w:jc w:val="right"/>
              <w:rPr>
                <w:b/>
                <w:bCs/>
              </w:rPr>
            </w:pPr>
            <w:r>
              <w:rPr>
                <w:b/>
                <w:bCs/>
              </w:rPr>
              <w:t>2025958,4</w:t>
            </w:r>
          </w:p>
        </w:tc>
        <w:tc>
          <w:tcPr>
            <w:tcW w:w="1541" w:type="dxa"/>
          </w:tcPr>
          <w:p w:rsidR="00971638" w:rsidRDefault="00A32B30" w:rsidP="00A85765">
            <w:pPr>
              <w:jc w:val="right"/>
              <w:rPr>
                <w:b/>
                <w:bCs/>
              </w:rPr>
            </w:pPr>
            <w:r>
              <w:rPr>
                <w:b/>
                <w:bCs/>
              </w:rPr>
              <w:t>1916096,0</w:t>
            </w:r>
          </w:p>
        </w:tc>
        <w:tc>
          <w:tcPr>
            <w:tcW w:w="1125" w:type="dxa"/>
          </w:tcPr>
          <w:p w:rsidR="00971638" w:rsidRDefault="00A32B30" w:rsidP="00A85765">
            <w:pPr>
              <w:jc w:val="right"/>
              <w:rPr>
                <w:b/>
                <w:bCs/>
              </w:rPr>
            </w:pPr>
            <w:r>
              <w:rPr>
                <w:b/>
                <w:bCs/>
              </w:rPr>
              <w:t>94,6</w:t>
            </w:r>
          </w:p>
        </w:tc>
        <w:tc>
          <w:tcPr>
            <w:tcW w:w="1701" w:type="dxa"/>
          </w:tcPr>
          <w:p w:rsidR="00971638" w:rsidRDefault="00A32B30" w:rsidP="00A85765">
            <w:pPr>
              <w:jc w:val="right"/>
              <w:rPr>
                <w:b/>
                <w:bCs/>
              </w:rPr>
            </w:pPr>
            <w:r>
              <w:rPr>
                <w:b/>
                <w:bCs/>
              </w:rPr>
              <w:t>64,6</w:t>
            </w:r>
          </w:p>
        </w:tc>
      </w:tr>
      <w:tr w:rsidR="007E535F" w:rsidTr="00A85765">
        <w:tc>
          <w:tcPr>
            <w:tcW w:w="4008" w:type="dxa"/>
          </w:tcPr>
          <w:p w:rsidR="007E535F" w:rsidRDefault="007E535F" w:rsidP="009327F9">
            <w:pPr>
              <w:jc w:val="both"/>
            </w:pPr>
            <w:r>
              <w:t>- дотации бюджет</w:t>
            </w:r>
            <w:r w:rsidR="009327F9">
              <w:t>ам</w:t>
            </w:r>
            <w:r>
              <w:t xml:space="preserve"> бюджетной системы Российской Федерации</w:t>
            </w:r>
          </w:p>
        </w:tc>
        <w:tc>
          <w:tcPr>
            <w:tcW w:w="1514" w:type="dxa"/>
          </w:tcPr>
          <w:p w:rsidR="00C8205F" w:rsidRPr="0049588C" w:rsidRDefault="00A32B30" w:rsidP="00A85765">
            <w:pPr>
              <w:jc w:val="right"/>
              <w:rPr>
                <w:bCs/>
              </w:rPr>
            </w:pPr>
            <w:r>
              <w:rPr>
                <w:bCs/>
              </w:rPr>
              <w:t>93637,5</w:t>
            </w:r>
          </w:p>
        </w:tc>
        <w:tc>
          <w:tcPr>
            <w:tcW w:w="1541" w:type="dxa"/>
          </w:tcPr>
          <w:p w:rsidR="00C8205F" w:rsidRPr="0049588C" w:rsidRDefault="00A32B30" w:rsidP="00A85765">
            <w:pPr>
              <w:jc w:val="right"/>
              <w:rPr>
                <w:bCs/>
              </w:rPr>
            </w:pPr>
            <w:r>
              <w:rPr>
                <w:bCs/>
              </w:rPr>
              <w:t>93637,5</w:t>
            </w:r>
          </w:p>
        </w:tc>
        <w:tc>
          <w:tcPr>
            <w:tcW w:w="1125" w:type="dxa"/>
          </w:tcPr>
          <w:p w:rsidR="00C8205F" w:rsidRPr="0049588C" w:rsidRDefault="00A32B30" w:rsidP="00A85765">
            <w:pPr>
              <w:jc w:val="right"/>
              <w:rPr>
                <w:bCs/>
              </w:rPr>
            </w:pPr>
            <w:r>
              <w:rPr>
                <w:bCs/>
              </w:rPr>
              <w:t>100,0</w:t>
            </w:r>
          </w:p>
        </w:tc>
        <w:tc>
          <w:tcPr>
            <w:tcW w:w="1701" w:type="dxa"/>
          </w:tcPr>
          <w:p w:rsidR="00C8205F" w:rsidRDefault="00A32B30" w:rsidP="00A85765">
            <w:pPr>
              <w:jc w:val="right"/>
            </w:pPr>
            <w:r>
              <w:t>3,2</w:t>
            </w:r>
          </w:p>
        </w:tc>
      </w:tr>
      <w:tr w:rsidR="007E535F" w:rsidTr="00A32B30">
        <w:trPr>
          <w:trHeight w:val="745"/>
        </w:trPr>
        <w:tc>
          <w:tcPr>
            <w:tcW w:w="4008" w:type="dxa"/>
          </w:tcPr>
          <w:p w:rsidR="007E535F" w:rsidRDefault="007E535F" w:rsidP="009327F9">
            <w:pPr>
              <w:jc w:val="both"/>
            </w:pPr>
            <w:r>
              <w:t>- субсидии бюджет</w:t>
            </w:r>
            <w:r w:rsidR="009327F9">
              <w:t>ам</w:t>
            </w:r>
            <w:r>
              <w:t xml:space="preserve"> бюджетной системы Российской Федерации</w:t>
            </w:r>
            <w:r w:rsidR="009327F9">
              <w:t xml:space="preserve"> (межбюджетные субсидии)</w:t>
            </w:r>
          </w:p>
        </w:tc>
        <w:tc>
          <w:tcPr>
            <w:tcW w:w="1514" w:type="dxa"/>
            <w:vAlign w:val="center"/>
          </w:tcPr>
          <w:p w:rsidR="007E535F" w:rsidRPr="0049588C" w:rsidRDefault="00A32B30" w:rsidP="00A32B30">
            <w:pPr>
              <w:jc w:val="center"/>
              <w:rPr>
                <w:bCs/>
              </w:rPr>
            </w:pPr>
            <w:r>
              <w:rPr>
                <w:bCs/>
              </w:rPr>
              <w:t>607041,4</w:t>
            </w:r>
          </w:p>
        </w:tc>
        <w:tc>
          <w:tcPr>
            <w:tcW w:w="1541" w:type="dxa"/>
            <w:vAlign w:val="center"/>
          </w:tcPr>
          <w:p w:rsidR="007E535F" w:rsidRPr="0049588C" w:rsidRDefault="00A32B30" w:rsidP="00A32B30">
            <w:pPr>
              <w:jc w:val="center"/>
              <w:rPr>
                <w:bCs/>
              </w:rPr>
            </w:pPr>
            <w:r>
              <w:rPr>
                <w:bCs/>
              </w:rPr>
              <w:t>502177,0</w:t>
            </w:r>
          </w:p>
        </w:tc>
        <w:tc>
          <w:tcPr>
            <w:tcW w:w="1125" w:type="dxa"/>
            <w:vAlign w:val="center"/>
          </w:tcPr>
          <w:p w:rsidR="007E535F" w:rsidRPr="0049588C" w:rsidRDefault="00A32B30" w:rsidP="00A32B30">
            <w:pPr>
              <w:jc w:val="center"/>
              <w:rPr>
                <w:bCs/>
              </w:rPr>
            </w:pPr>
            <w:r>
              <w:rPr>
                <w:bCs/>
              </w:rPr>
              <w:t>82,7</w:t>
            </w:r>
          </w:p>
        </w:tc>
        <w:tc>
          <w:tcPr>
            <w:tcW w:w="1701" w:type="dxa"/>
            <w:vAlign w:val="center"/>
          </w:tcPr>
          <w:p w:rsidR="007E535F" w:rsidRDefault="00A32B30" w:rsidP="00A32B30">
            <w:pPr>
              <w:jc w:val="center"/>
            </w:pPr>
            <w:r>
              <w:t>16,9</w:t>
            </w:r>
          </w:p>
        </w:tc>
      </w:tr>
      <w:tr w:rsidR="007E535F" w:rsidTr="00A32B30">
        <w:tc>
          <w:tcPr>
            <w:tcW w:w="4008" w:type="dxa"/>
          </w:tcPr>
          <w:p w:rsidR="007E535F" w:rsidRDefault="007E535F" w:rsidP="009327F9">
            <w:pPr>
              <w:jc w:val="both"/>
            </w:pPr>
            <w:r>
              <w:t>- субвенции бюджет</w:t>
            </w:r>
            <w:r w:rsidR="009327F9">
              <w:t>ам</w:t>
            </w:r>
            <w:r>
              <w:t xml:space="preserve"> бюджетной системы Российской Федерации</w:t>
            </w:r>
          </w:p>
        </w:tc>
        <w:tc>
          <w:tcPr>
            <w:tcW w:w="1514" w:type="dxa"/>
            <w:vAlign w:val="center"/>
          </w:tcPr>
          <w:p w:rsidR="007E535F" w:rsidRPr="0049588C" w:rsidRDefault="00A32B30" w:rsidP="00A32B30">
            <w:pPr>
              <w:jc w:val="center"/>
              <w:rPr>
                <w:bCs/>
              </w:rPr>
            </w:pPr>
            <w:r>
              <w:rPr>
                <w:bCs/>
              </w:rPr>
              <w:t>1138190,9</w:t>
            </w:r>
          </w:p>
        </w:tc>
        <w:tc>
          <w:tcPr>
            <w:tcW w:w="1541" w:type="dxa"/>
            <w:vAlign w:val="center"/>
          </w:tcPr>
          <w:p w:rsidR="007E535F" w:rsidRPr="0049588C" w:rsidRDefault="00A32B30" w:rsidP="00A32B30">
            <w:pPr>
              <w:jc w:val="center"/>
              <w:rPr>
                <w:bCs/>
              </w:rPr>
            </w:pPr>
            <w:r>
              <w:rPr>
                <w:bCs/>
              </w:rPr>
              <w:t>1137132,1</w:t>
            </w:r>
          </w:p>
        </w:tc>
        <w:tc>
          <w:tcPr>
            <w:tcW w:w="1125" w:type="dxa"/>
            <w:vAlign w:val="center"/>
          </w:tcPr>
          <w:p w:rsidR="007E535F" w:rsidRPr="0049588C" w:rsidRDefault="00A32B30" w:rsidP="00A32B30">
            <w:pPr>
              <w:jc w:val="center"/>
              <w:rPr>
                <w:bCs/>
              </w:rPr>
            </w:pPr>
            <w:r>
              <w:rPr>
                <w:bCs/>
              </w:rPr>
              <w:t>99,9</w:t>
            </w:r>
          </w:p>
        </w:tc>
        <w:tc>
          <w:tcPr>
            <w:tcW w:w="1701" w:type="dxa"/>
            <w:vAlign w:val="center"/>
          </w:tcPr>
          <w:p w:rsidR="007E535F" w:rsidRDefault="00A32B30" w:rsidP="00A32B30">
            <w:pPr>
              <w:jc w:val="center"/>
            </w:pPr>
            <w:r>
              <w:t>38,3</w:t>
            </w:r>
          </w:p>
        </w:tc>
      </w:tr>
      <w:tr w:rsidR="007E535F" w:rsidTr="00A32B30">
        <w:tc>
          <w:tcPr>
            <w:tcW w:w="4008" w:type="dxa"/>
          </w:tcPr>
          <w:p w:rsidR="007E535F" w:rsidRDefault="007E535F" w:rsidP="00A85765">
            <w:pPr>
              <w:jc w:val="both"/>
            </w:pPr>
            <w:r>
              <w:t>- иные межбюджетные трансферты</w:t>
            </w:r>
          </w:p>
        </w:tc>
        <w:tc>
          <w:tcPr>
            <w:tcW w:w="1514" w:type="dxa"/>
            <w:vAlign w:val="center"/>
          </w:tcPr>
          <w:p w:rsidR="007E535F" w:rsidRPr="0049588C" w:rsidRDefault="00A32B30" w:rsidP="00A32B30">
            <w:pPr>
              <w:jc w:val="center"/>
              <w:rPr>
                <w:bCs/>
              </w:rPr>
            </w:pPr>
            <w:r>
              <w:rPr>
                <w:bCs/>
              </w:rPr>
              <w:t>183996,0</w:t>
            </w:r>
          </w:p>
        </w:tc>
        <w:tc>
          <w:tcPr>
            <w:tcW w:w="1541" w:type="dxa"/>
            <w:vAlign w:val="center"/>
          </w:tcPr>
          <w:p w:rsidR="007E535F" w:rsidRPr="0049588C" w:rsidRDefault="00A32B30" w:rsidP="00A32B30">
            <w:pPr>
              <w:jc w:val="center"/>
              <w:rPr>
                <w:bCs/>
              </w:rPr>
            </w:pPr>
            <w:r>
              <w:rPr>
                <w:bCs/>
              </w:rPr>
              <w:t>180183,1</w:t>
            </w:r>
          </w:p>
        </w:tc>
        <w:tc>
          <w:tcPr>
            <w:tcW w:w="1125" w:type="dxa"/>
            <w:vAlign w:val="center"/>
          </w:tcPr>
          <w:p w:rsidR="007E535F" w:rsidRPr="0049588C" w:rsidRDefault="00A32B30" w:rsidP="00A32B30">
            <w:pPr>
              <w:jc w:val="center"/>
              <w:rPr>
                <w:bCs/>
                <w:color w:val="000000"/>
              </w:rPr>
            </w:pPr>
            <w:r>
              <w:rPr>
                <w:bCs/>
                <w:color w:val="000000"/>
              </w:rPr>
              <w:t>97,9</w:t>
            </w:r>
          </w:p>
        </w:tc>
        <w:tc>
          <w:tcPr>
            <w:tcW w:w="1701" w:type="dxa"/>
            <w:vAlign w:val="center"/>
          </w:tcPr>
          <w:p w:rsidR="007E535F" w:rsidRDefault="00A32B30" w:rsidP="00A32B30">
            <w:pPr>
              <w:jc w:val="center"/>
            </w:pPr>
            <w:r>
              <w:t>6,1</w:t>
            </w:r>
          </w:p>
        </w:tc>
      </w:tr>
      <w:tr w:rsidR="007E535F" w:rsidTr="00A32B30">
        <w:tc>
          <w:tcPr>
            <w:tcW w:w="4008" w:type="dxa"/>
          </w:tcPr>
          <w:p w:rsidR="007E535F" w:rsidRPr="0049588C" w:rsidRDefault="007E535F" w:rsidP="00A85765">
            <w:pPr>
              <w:jc w:val="both"/>
            </w:pPr>
            <w:r>
              <w:t>- п</w:t>
            </w:r>
            <w:r w:rsidRPr="0049588C">
              <w:rPr>
                <w:color w:val="000000"/>
              </w:rPr>
              <w:t>рочие безвозмездные поступления</w:t>
            </w:r>
          </w:p>
        </w:tc>
        <w:tc>
          <w:tcPr>
            <w:tcW w:w="1514" w:type="dxa"/>
            <w:vAlign w:val="center"/>
          </w:tcPr>
          <w:p w:rsidR="00C8205F" w:rsidRPr="0049588C" w:rsidRDefault="00A32B30" w:rsidP="00A32B30">
            <w:pPr>
              <w:jc w:val="center"/>
              <w:rPr>
                <w:color w:val="000000"/>
              </w:rPr>
            </w:pPr>
            <w:r>
              <w:rPr>
                <w:color w:val="000000"/>
              </w:rPr>
              <w:t>3092,6</w:t>
            </w:r>
          </w:p>
        </w:tc>
        <w:tc>
          <w:tcPr>
            <w:tcW w:w="1541" w:type="dxa"/>
            <w:vAlign w:val="center"/>
          </w:tcPr>
          <w:p w:rsidR="00C8205F" w:rsidRPr="0049588C" w:rsidRDefault="00A32B30" w:rsidP="00A32B30">
            <w:pPr>
              <w:jc w:val="center"/>
              <w:rPr>
                <w:color w:val="000000"/>
              </w:rPr>
            </w:pPr>
            <w:r>
              <w:rPr>
                <w:color w:val="000000"/>
              </w:rPr>
              <w:t>2966,3</w:t>
            </w:r>
          </w:p>
        </w:tc>
        <w:tc>
          <w:tcPr>
            <w:tcW w:w="1125" w:type="dxa"/>
            <w:vAlign w:val="center"/>
          </w:tcPr>
          <w:p w:rsidR="007E535F" w:rsidRPr="0049588C" w:rsidRDefault="00A32B30" w:rsidP="00A32B30">
            <w:pPr>
              <w:jc w:val="center"/>
              <w:rPr>
                <w:color w:val="000000"/>
              </w:rPr>
            </w:pPr>
            <w:r>
              <w:rPr>
                <w:color w:val="000000"/>
              </w:rPr>
              <w:t>95,9</w:t>
            </w:r>
          </w:p>
        </w:tc>
        <w:tc>
          <w:tcPr>
            <w:tcW w:w="1701" w:type="dxa"/>
            <w:vAlign w:val="center"/>
          </w:tcPr>
          <w:p w:rsidR="007E535F" w:rsidRDefault="00A32B30" w:rsidP="00A32B30">
            <w:pPr>
              <w:jc w:val="center"/>
            </w:pPr>
            <w:r>
              <w:t>0,1</w:t>
            </w:r>
          </w:p>
        </w:tc>
      </w:tr>
    </w:tbl>
    <w:p w:rsidR="007E535F" w:rsidRDefault="007E535F" w:rsidP="00B93E11">
      <w:pPr>
        <w:ind w:firstLine="709"/>
        <w:jc w:val="both"/>
        <w:rPr>
          <w:sz w:val="28"/>
          <w:szCs w:val="28"/>
        </w:rPr>
      </w:pPr>
    </w:p>
    <w:p w:rsidR="00B93E11" w:rsidRDefault="00785C71" w:rsidP="00B93E11">
      <w:pPr>
        <w:ind w:firstLine="709"/>
        <w:jc w:val="both"/>
        <w:rPr>
          <w:sz w:val="28"/>
          <w:szCs w:val="28"/>
        </w:rPr>
      </w:pPr>
      <w:r>
        <w:rPr>
          <w:sz w:val="28"/>
          <w:szCs w:val="28"/>
        </w:rPr>
        <w:t>В 20</w:t>
      </w:r>
      <w:r w:rsidR="00906636">
        <w:rPr>
          <w:sz w:val="28"/>
          <w:szCs w:val="28"/>
        </w:rPr>
        <w:t>2</w:t>
      </w:r>
      <w:r w:rsidR="00D178B1">
        <w:rPr>
          <w:sz w:val="28"/>
          <w:szCs w:val="28"/>
        </w:rPr>
        <w:t>4</w:t>
      </w:r>
      <w:r>
        <w:rPr>
          <w:sz w:val="28"/>
          <w:szCs w:val="28"/>
        </w:rPr>
        <w:t xml:space="preserve"> году в доход бюджета муниципального образования город Ефремов было мобилизовано </w:t>
      </w:r>
      <w:r w:rsidR="00D178B1">
        <w:rPr>
          <w:sz w:val="28"/>
          <w:szCs w:val="28"/>
        </w:rPr>
        <w:t>1 050 705,7</w:t>
      </w:r>
      <w:r>
        <w:rPr>
          <w:sz w:val="28"/>
          <w:szCs w:val="28"/>
        </w:rPr>
        <w:t xml:space="preserve"> тыс. рублей налоговых и неналоговых доходов (далее собственные доходы), что составило </w:t>
      </w:r>
      <w:r w:rsidR="00853BEE">
        <w:rPr>
          <w:sz w:val="28"/>
          <w:szCs w:val="28"/>
        </w:rPr>
        <w:t>10</w:t>
      </w:r>
      <w:r w:rsidR="00D178B1">
        <w:rPr>
          <w:sz w:val="28"/>
          <w:szCs w:val="28"/>
        </w:rPr>
        <w:t>4,5</w:t>
      </w:r>
      <w:r>
        <w:rPr>
          <w:sz w:val="28"/>
          <w:szCs w:val="28"/>
        </w:rPr>
        <w:t>% уточненны</w:t>
      </w:r>
      <w:r w:rsidR="00853BEE">
        <w:rPr>
          <w:sz w:val="28"/>
          <w:szCs w:val="28"/>
        </w:rPr>
        <w:t xml:space="preserve">х плановых годовых назначений. </w:t>
      </w:r>
      <w:r w:rsidR="00D178B1">
        <w:rPr>
          <w:sz w:val="28"/>
          <w:szCs w:val="28"/>
        </w:rPr>
        <w:t>Увеличение</w:t>
      </w:r>
      <w:r>
        <w:rPr>
          <w:sz w:val="28"/>
          <w:szCs w:val="28"/>
        </w:rPr>
        <w:t xml:space="preserve"> объемов собственных доходов</w:t>
      </w:r>
      <w:r w:rsidR="00B93E11" w:rsidRPr="003D333C">
        <w:rPr>
          <w:sz w:val="28"/>
          <w:szCs w:val="28"/>
        </w:rPr>
        <w:t xml:space="preserve"> </w:t>
      </w:r>
      <w:r>
        <w:rPr>
          <w:sz w:val="28"/>
          <w:szCs w:val="28"/>
        </w:rPr>
        <w:t>относительно поступлений прошлого года составило</w:t>
      </w:r>
      <w:r w:rsidR="001550E9">
        <w:rPr>
          <w:sz w:val="28"/>
          <w:szCs w:val="28"/>
        </w:rPr>
        <w:t xml:space="preserve"> </w:t>
      </w:r>
      <w:r w:rsidR="00D178B1">
        <w:rPr>
          <w:sz w:val="28"/>
          <w:szCs w:val="28"/>
        </w:rPr>
        <w:t>33,7</w:t>
      </w:r>
      <w:r>
        <w:rPr>
          <w:sz w:val="28"/>
          <w:szCs w:val="28"/>
        </w:rPr>
        <w:t>%.</w:t>
      </w:r>
    </w:p>
    <w:p w:rsidR="007E535F" w:rsidRPr="004D3439" w:rsidRDefault="007E535F" w:rsidP="00E834F7">
      <w:pPr>
        <w:pStyle w:val="21"/>
        <w:spacing w:after="0" w:line="240" w:lineRule="auto"/>
        <w:ind w:left="0" w:firstLine="709"/>
        <w:jc w:val="both"/>
        <w:rPr>
          <w:sz w:val="28"/>
          <w:szCs w:val="28"/>
        </w:rPr>
      </w:pPr>
      <w:r w:rsidRPr="004D3439">
        <w:rPr>
          <w:sz w:val="28"/>
          <w:szCs w:val="28"/>
        </w:rPr>
        <w:t>Структура собственных доходов бюджета городского округа за 20</w:t>
      </w:r>
      <w:r w:rsidR="00853BEE">
        <w:rPr>
          <w:sz w:val="28"/>
          <w:szCs w:val="28"/>
        </w:rPr>
        <w:t>2</w:t>
      </w:r>
      <w:r w:rsidR="00D178B1">
        <w:rPr>
          <w:sz w:val="28"/>
          <w:szCs w:val="28"/>
        </w:rPr>
        <w:t>4</w:t>
      </w:r>
      <w:r w:rsidRPr="004D3439">
        <w:rPr>
          <w:sz w:val="28"/>
          <w:szCs w:val="28"/>
        </w:rPr>
        <w:t xml:space="preserve"> характеризуется следующими данными</w:t>
      </w:r>
      <w:r w:rsidR="00A85765" w:rsidRPr="004D3439">
        <w:rPr>
          <w:sz w:val="28"/>
          <w:szCs w:val="28"/>
        </w:rPr>
        <w:t xml:space="preserve"> (Таблица №2)</w:t>
      </w:r>
      <w:r w:rsidRPr="004D3439">
        <w:rPr>
          <w:sz w:val="28"/>
          <w:szCs w:val="28"/>
        </w:rPr>
        <w:t>:</w:t>
      </w:r>
    </w:p>
    <w:p w:rsidR="00A85765" w:rsidRDefault="00A85765" w:rsidP="007E535F">
      <w:pPr>
        <w:pStyle w:val="21"/>
        <w:spacing w:after="0" w:line="240" w:lineRule="auto"/>
        <w:ind w:left="0" w:firstLine="709"/>
      </w:pPr>
    </w:p>
    <w:p w:rsidR="007E535F" w:rsidRDefault="00A85765" w:rsidP="00A85765">
      <w:pPr>
        <w:pStyle w:val="21"/>
        <w:spacing w:after="0" w:line="240" w:lineRule="auto"/>
        <w:ind w:left="0" w:firstLine="709"/>
        <w:jc w:val="center"/>
      </w:pPr>
      <w:r>
        <w:lastRenderedPageBreak/>
        <w:t xml:space="preserve">                                                                                                 </w:t>
      </w:r>
      <w:r w:rsidR="00E834F7">
        <w:t xml:space="preserve">       </w:t>
      </w:r>
      <w:r>
        <w:t xml:space="preserve"> Таблица №2</w:t>
      </w:r>
    </w:p>
    <w:tbl>
      <w:tblPr>
        <w:tblW w:w="998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0"/>
        <w:gridCol w:w="1560"/>
        <w:gridCol w:w="1560"/>
        <w:gridCol w:w="1170"/>
        <w:gridCol w:w="1794"/>
      </w:tblGrid>
      <w:tr w:rsidR="007E535F" w:rsidTr="00A85765">
        <w:tc>
          <w:tcPr>
            <w:tcW w:w="3900" w:type="dxa"/>
          </w:tcPr>
          <w:p w:rsidR="007E535F" w:rsidRDefault="007E535F" w:rsidP="00A85765">
            <w:pPr>
              <w:jc w:val="center"/>
            </w:pPr>
          </w:p>
        </w:tc>
        <w:tc>
          <w:tcPr>
            <w:tcW w:w="1560" w:type="dxa"/>
          </w:tcPr>
          <w:p w:rsidR="007E535F" w:rsidRDefault="007E535F" w:rsidP="00A85765">
            <w:pPr>
              <w:jc w:val="center"/>
            </w:pPr>
            <w:r>
              <w:t>У</w:t>
            </w:r>
            <w:r w:rsidR="00786986">
              <w:t>тверждено Решением о бюджете</w:t>
            </w:r>
          </w:p>
          <w:p w:rsidR="007E535F" w:rsidRDefault="007E535F" w:rsidP="00A85765">
            <w:pPr>
              <w:jc w:val="center"/>
            </w:pPr>
            <w:r>
              <w:t>на 20</w:t>
            </w:r>
            <w:r w:rsidR="00853BEE">
              <w:t>2</w:t>
            </w:r>
            <w:r w:rsidR="00D178B1">
              <w:t>4</w:t>
            </w:r>
            <w:r>
              <w:t xml:space="preserve"> год,</w:t>
            </w:r>
          </w:p>
          <w:p w:rsidR="007E535F" w:rsidRDefault="007E535F" w:rsidP="00A85765">
            <w:pPr>
              <w:jc w:val="center"/>
            </w:pPr>
            <w:r>
              <w:t>тыс. руб.</w:t>
            </w:r>
          </w:p>
        </w:tc>
        <w:tc>
          <w:tcPr>
            <w:tcW w:w="1560" w:type="dxa"/>
          </w:tcPr>
          <w:p w:rsidR="007E535F" w:rsidRDefault="007E535F" w:rsidP="00A85765">
            <w:pPr>
              <w:jc w:val="center"/>
            </w:pPr>
            <w:r>
              <w:t>Фактическое</w:t>
            </w:r>
          </w:p>
          <w:p w:rsidR="007E535F" w:rsidRDefault="007E535F" w:rsidP="00A85765">
            <w:pPr>
              <w:jc w:val="center"/>
            </w:pPr>
            <w:r>
              <w:t>исполнение</w:t>
            </w:r>
          </w:p>
          <w:p w:rsidR="007E535F" w:rsidRDefault="007E535F" w:rsidP="00A85765">
            <w:pPr>
              <w:jc w:val="center"/>
            </w:pPr>
            <w:r>
              <w:t>за 20</w:t>
            </w:r>
            <w:r w:rsidR="00853BEE">
              <w:t>2</w:t>
            </w:r>
            <w:r w:rsidR="00D178B1">
              <w:t>4</w:t>
            </w:r>
            <w:r>
              <w:t xml:space="preserve"> год,</w:t>
            </w:r>
          </w:p>
          <w:p w:rsidR="007E535F" w:rsidRDefault="007E535F" w:rsidP="00A85765">
            <w:pPr>
              <w:jc w:val="center"/>
            </w:pPr>
            <w:r>
              <w:t>тыс. руб.</w:t>
            </w:r>
          </w:p>
        </w:tc>
        <w:tc>
          <w:tcPr>
            <w:tcW w:w="1170" w:type="dxa"/>
          </w:tcPr>
          <w:p w:rsidR="007E535F" w:rsidRDefault="007E535F" w:rsidP="00A85765">
            <w:pPr>
              <w:jc w:val="center"/>
            </w:pPr>
            <w:r>
              <w:t>%</w:t>
            </w:r>
          </w:p>
          <w:p w:rsidR="007E535F" w:rsidRDefault="007E535F" w:rsidP="00A85765">
            <w:pPr>
              <w:jc w:val="center"/>
            </w:pPr>
            <w:proofErr w:type="spellStart"/>
            <w:proofErr w:type="gramStart"/>
            <w:r>
              <w:t>испол-нения</w:t>
            </w:r>
            <w:proofErr w:type="spellEnd"/>
            <w:proofErr w:type="gramEnd"/>
          </w:p>
        </w:tc>
        <w:tc>
          <w:tcPr>
            <w:tcW w:w="1794" w:type="dxa"/>
          </w:tcPr>
          <w:p w:rsidR="007E535F" w:rsidRDefault="007E535F" w:rsidP="00A85765">
            <w:pPr>
              <w:jc w:val="center"/>
            </w:pPr>
            <w:r>
              <w:t>Удельный вес</w:t>
            </w:r>
          </w:p>
          <w:p w:rsidR="007E535F" w:rsidRDefault="007E535F" w:rsidP="00A85765">
            <w:pPr>
              <w:jc w:val="center"/>
            </w:pPr>
            <w:r>
              <w:t>в общем объеме собственных доходов, %</w:t>
            </w:r>
          </w:p>
        </w:tc>
      </w:tr>
      <w:tr w:rsidR="007E535F" w:rsidTr="00FE2FBD">
        <w:trPr>
          <w:trHeight w:val="387"/>
        </w:trPr>
        <w:tc>
          <w:tcPr>
            <w:tcW w:w="3900" w:type="dxa"/>
          </w:tcPr>
          <w:p w:rsidR="007E535F" w:rsidRDefault="007E535F" w:rsidP="00A85765">
            <w:pPr>
              <w:jc w:val="both"/>
              <w:rPr>
                <w:b/>
                <w:bCs/>
                <w:sz w:val="26"/>
              </w:rPr>
            </w:pPr>
            <w:r>
              <w:rPr>
                <w:b/>
                <w:bCs/>
                <w:sz w:val="26"/>
              </w:rPr>
              <w:t>Собственные доходы - всего:</w:t>
            </w:r>
          </w:p>
        </w:tc>
        <w:tc>
          <w:tcPr>
            <w:tcW w:w="1560" w:type="dxa"/>
            <w:vAlign w:val="bottom"/>
          </w:tcPr>
          <w:p w:rsidR="007E535F" w:rsidRPr="002E1BD1" w:rsidRDefault="00D178B1" w:rsidP="00FE2FBD">
            <w:pPr>
              <w:jc w:val="center"/>
              <w:rPr>
                <w:b/>
                <w:bCs/>
              </w:rPr>
            </w:pPr>
            <w:r>
              <w:rPr>
                <w:b/>
                <w:bCs/>
              </w:rPr>
              <w:t>1005369,3</w:t>
            </w:r>
          </w:p>
        </w:tc>
        <w:tc>
          <w:tcPr>
            <w:tcW w:w="1560" w:type="dxa"/>
            <w:vAlign w:val="bottom"/>
          </w:tcPr>
          <w:p w:rsidR="007E535F" w:rsidRPr="002E1BD1" w:rsidRDefault="00D178B1" w:rsidP="00FE2FBD">
            <w:pPr>
              <w:jc w:val="center"/>
              <w:rPr>
                <w:b/>
                <w:bCs/>
              </w:rPr>
            </w:pPr>
            <w:r>
              <w:rPr>
                <w:b/>
                <w:bCs/>
              </w:rPr>
              <w:t>1050705,7</w:t>
            </w:r>
          </w:p>
        </w:tc>
        <w:tc>
          <w:tcPr>
            <w:tcW w:w="1170" w:type="dxa"/>
            <w:vAlign w:val="bottom"/>
          </w:tcPr>
          <w:p w:rsidR="007E535F" w:rsidRPr="002E1BD1" w:rsidRDefault="00D178B1" w:rsidP="00FE2FBD">
            <w:pPr>
              <w:jc w:val="center"/>
              <w:rPr>
                <w:b/>
                <w:bCs/>
              </w:rPr>
            </w:pPr>
            <w:r>
              <w:rPr>
                <w:b/>
                <w:bCs/>
              </w:rPr>
              <w:t>104,5</w:t>
            </w:r>
          </w:p>
        </w:tc>
        <w:tc>
          <w:tcPr>
            <w:tcW w:w="1794" w:type="dxa"/>
            <w:vAlign w:val="bottom"/>
          </w:tcPr>
          <w:p w:rsidR="007E535F" w:rsidRDefault="00D178B1" w:rsidP="00FE2FBD">
            <w:pPr>
              <w:jc w:val="center"/>
              <w:rPr>
                <w:b/>
                <w:bCs/>
                <w:sz w:val="26"/>
              </w:rPr>
            </w:pPr>
            <w:r>
              <w:rPr>
                <w:b/>
                <w:bCs/>
                <w:sz w:val="26"/>
              </w:rPr>
              <w:t>100,0</w:t>
            </w:r>
          </w:p>
        </w:tc>
      </w:tr>
      <w:tr w:rsidR="007E535F" w:rsidTr="00FE2FBD">
        <w:tc>
          <w:tcPr>
            <w:tcW w:w="3900" w:type="dxa"/>
          </w:tcPr>
          <w:p w:rsidR="007E535F" w:rsidRDefault="007E535F" w:rsidP="007E535F">
            <w:pPr>
              <w:numPr>
                <w:ilvl w:val="0"/>
                <w:numId w:val="43"/>
              </w:numPr>
              <w:jc w:val="both"/>
              <w:rPr>
                <w:b/>
              </w:rPr>
            </w:pPr>
            <w:r>
              <w:rPr>
                <w:b/>
              </w:rPr>
              <w:t>Налоговые доходы</w:t>
            </w:r>
          </w:p>
          <w:p w:rsidR="007E535F" w:rsidRDefault="007E535F" w:rsidP="00A85765">
            <w:pPr>
              <w:ind w:left="360"/>
              <w:jc w:val="both"/>
            </w:pPr>
            <w:r>
              <w:t xml:space="preserve"> из них:</w:t>
            </w:r>
          </w:p>
        </w:tc>
        <w:tc>
          <w:tcPr>
            <w:tcW w:w="1560" w:type="dxa"/>
            <w:vAlign w:val="bottom"/>
          </w:tcPr>
          <w:p w:rsidR="007E535F" w:rsidRPr="007D4583" w:rsidRDefault="00D178B1" w:rsidP="00FE2FBD">
            <w:pPr>
              <w:jc w:val="center"/>
              <w:rPr>
                <w:b/>
              </w:rPr>
            </w:pPr>
            <w:r>
              <w:rPr>
                <w:b/>
              </w:rPr>
              <w:t>872419,7</w:t>
            </w:r>
          </w:p>
        </w:tc>
        <w:tc>
          <w:tcPr>
            <w:tcW w:w="1560" w:type="dxa"/>
            <w:vAlign w:val="bottom"/>
          </w:tcPr>
          <w:p w:rsidR="007E535F" w:rsidRPr="007D4583" w:rsidRDefault="00D178B1" w:rsidP="00FE2FBD">
            <w:pPr>
              <w:jc w:val="center"/>
              <w:rPr>
                <w:b/>
              </w:rPr>
            </w:pPr>
            <w:r>
              <w:rPr>
                <w:b/>
              </w:rPr>
              <w:t>911102,3</w:t>
            </w:r>
          </w:p>
        </w:tc>
        <w:tc>
          <w:tcPr>
            <w:tcW w:w="1170" w:type="dxa"/>
            <w:vAlign w:val="bottom"/>
          </w:tcPr>
          <w:p w:rsidR="007E535F" w:rsidRPr="007D4583" w:rsidRDefault="00D178B1" w:rsidP="00FE2FBD">
            <w:pPr>
              <w:jc w:val="center"/>
              <w:rPr>
                <w:b/>
              </w:rPr>
            </w:pPr>
            <w:r>
              <w:rPr>
                <w:b/>
              </w:rPr>
              <w:t>104,4</w:t>
            </w:r>
          </w:p>
        </w:tc>
        <w:tc>
          <w:tcPr>
            <w:tcW w:w="1794" w:type="dxa"/>
            <w:vAlign w:val="bottom"/>
          </w:tcPr>
          <w:p w:rsidR="007E535F" w:rsidRDefault="00D178B1" w:rsidP="00FE2FBD">
            <w:pPr>
              <w:jc w:val="center"/>
              <w:rPr>
                <w:b/>
                <w:bCs/>
              </w:rPr>
            </w:pPr>
            <w:r>
              <w:rPr>
                <w:b/>
                <w:bCs/>
              </w:rPr>
              <w:t>86,7</w:t>
            </w:r>
          </w:p>
        </w:tc>
      </w:tr>
      <w:tr w:rsidR="007E535F" w:rsidTr="00FE2FBD">
        <w:tc>
          <w:tcPr>
            <w:tcW w:w="3900" w:type="dxa"/>
          </w:tcPr>
          <w:p w:rsidR="007E535F" w:rsidRDefault="007E535F" w:rsidP="00A85765">
            <w:pPr>
              <w:jc w:val="both"/>
            </w:pPr>
            <w:r>
              <w:t>- налог на доходы физических лиц</w:t>
            </w:r>
          </w:p>
        </w:tc>
        <w:tc>
          <w:tcPr>
            <w:tcW w:w="1560" w:type="dxa"/>
            <w:vAlign w:val="bottom"/>
          </w:tcPr>
          <w:p w:rsidR="007E535F" w:rsidRDefault="00D178B1" w:rsidP="00FE2FBD">
            <w:pPr>
              <w:jc w:val="center"/>
            </w:pPr>
            <w:r>
              <w:t>423396,3</w:t>
            </w:r>
          </w:p>
        </w:tc>
        <w:tc>
          <w:tcPr>
            <w:tcW w:w="1560" w:type="dxa"/>
            <w:vAlign w:val="bottom"/>
          </w:tcPr>
          <w:p w:rsidR="007E535F" w:rsidRDefault="00D178B1" w:rsidP="00FE2FBD">
            <w:pPr>
              <w:jc w:val="center"/>
            </w:pPr>
            <w:r>
              <w:t>459318,6</w:t>
            </w:r>
          </w:p>
        </w:tc>
        <w:tc>
          <w:tcPr>
            <w:tcW w:w="1170" w:type="dxa"/>
            <w:vAlign w:val="bottom"/>
          </w:tcPr>
          <w:p w:rsidR="007E535F" w:rsidRDefault="00D178B1" w:rsidP="00FE2FBD">
            <w:pPr>
              <w:jc w:val="center"/>
            </w:pPr>
            <w:r>
              <w:t>108,5</w:t>
            </w:r>
          </w:p>
        </w:tc>
        <w:tc>
          <w:tcPr>
            <w:tcW w:w="1794" w:type="dxa"/>
            <w:vAlign w:val="bottom"/>
          </w:tcPr>
          <w:p w:rsidR="007E535F" w:rsidRDefault="00D178B1" w:rsidP="00FE2FBD">
            <w:pPr>
              <w:jc w:val="center"/>
            </w:pPr>
            <w:r>
              <w:t>43,7</w:t>
            </w:r>
          </w:p>
        </w:tc>
      </w:tr>
      <w:tr w:rsidR="007E535F" w:rsidTr="00FE2FBD">
        <w:tc>
          <w:tcPr>
            <w:tcW w:w="3900" w:type="dxa"/>
          </w:tcPr>
          <w:p w:rsidR="007E535F" w:rsidRDefault="007E535F" w:rsidP="00A85765">
            <w:pPr>
              <w:jc w:val="both"/>
            </w:pPr>
            <w:r>
              <w:t>- акцизы по подакцизным товарам</w:t>
            </w:r>
          </w:p>
        </w:tc>
        <w:tc>
          <w:tcPr>
            <w:tcW w:w="1560" w:type="dxa"/>
            <w:vAlign w:val="bottom"/>
          </w:tcPr>
          <w:p w:rsidR="007E535F" w:rsidRDefault="00B81803" w:rsidP="00FE2FBD">
            <w:pPr>
              <w:jc w:val="center"/>
            </w:pPr>
            <w:r>
              <w:t>117132,9</w:t>
            </w:r>
          </w:p>
        </w:tc>
        <w:tc>
          <w:tcPr>
            <w:tcW w:w="1560" w:type="dxa"/>
            <w:vAlign w:val="bottom"/>
          </w:tcPr>
          <w:p w:rsidR="007E535F" w:rsidRDefault="00B81803" w:rsidP="00FE2FBD">
            <w:pPr>
              <w:jc w:val="center"/>
            </w:pPr>
            <w:r>
              <w:t>116709,3</w:t>
            </w:r>
          </w:p>
        </w:tc>
        <w:tc>
          <w:tcPr>
            <w:tcW w:w="1170" w:type="dxa"/>
            <w:vAlign w:val="bottom"/>
          </w:tcPr>
          <w:p w:rsidR="007E535F" w:rsidRDefault="00B81803" w:rsidP="00FE2FBD">
            <w:pPr>
              <w:jc w:val="center"/>
            </w:pPr>
            <w:r>
              <w:t>99,6</w:t>
            </w:r>
          </w:p>
        </w:tc>
        <w:tc>
          <w:tcPr>
            <w:tcW w:w="1794" w:type="dxa"/>
            <w:vAlign w:val="bottom"/>
          </w:tcPr>
          <w:p w:rsidR="007E535F" w:rsidRDefault="00B81803" w:rsidP="00FE2FBD">
            <w:pPr>
              <w:jc w:val="center"/>
            </w:pPr>
            <w:r>
              <w:t>11,1</w:t>
            </w:r>
          </w:p>
        </w:tc>
      </w:tr>
      <w:tr w:rsidR="007E535F" w:rsidTr="00FE2FBD">
        <w:tc>
          <w:tcPr>
            <w:tcW w:w="3900" w:type="dxa"/>
          </w:tcPr>
          <w:p w:rsidR="007E535F" w:rsidRDefault="007E535F" w:rsidP="00A85765">
            <w:pPr>
              <w:jc w:val="both"/>
            </w:pPr>
            <w:r>
              <w:t>- налог, взимаемый в связи с применением упрощенной системы налогообложения</w:t>
            </w:r>
          </w:p>
        </w:tc>
        <w:tc>
          <w:tcPr>
            <w:tcW w:w="1560" w:type="dxa"/>
            <w:vAlign w:val="bottom"/>
          </w:tcPr>
          <w:p w:rsidR="007E535F" w:rsidRDefault="00B81803" w:rsidP="00FE2FBD">
            <w:pPr>
              <w:jc w:val="center"/>
            </w:pPr>
            <w:r>
              <w:t>84502,6</w:t>
            </w:r>
          </w:p>
        </w:tc>
        <w:tc>
          <w:tcPr>
            <w:tcW w:w="1560" w:type="dxa"/>
            <w:vAlign w:val="bottom"/>
          </w:tcPr>
          <w:p w:rsidR="007E535F" w:rsidRDefault="00B81803" w:rsidP="00FE2FBD">
            <w:pPr>
              <w:jc w:val="center"/>
            </w:pPr>
            <w:r>
              <w:t>86410,3</w:t>
            </w:r>
          </w:p>
        </w:tc>
        <w:tc>
          <w:tcPr>
            <w:tcW w:w="1170" w:type="dxa"/>
            <w:vAlign w:val="bottom"/>
          </w:tcPr>
          <w:p w:rsidR="007E535F" w:rsidRDefault="00B81803" w:rsidP="00FE2FBD">
            <w:pPr>
              <w:jc w:val="center"/>
            </w:pPr>
            <w:r>
              <w:t>102,3</w:t>
            </w:r>
          </w:p>
        </w:tc>
        <w:tc>
          <w:tcPr>
            <w:tcW w:w="1794" w:type="dxa"/>
            <w:vAlign w:val="bottom"/>
          </w:tcPr>
          <w:p w:rsidR="007E535F" w:rsidRDefault="00B81803" w:rsidP="00FE2FBD">
            <w:pPr>
              <w:jc w:val="center"/>
            </w:pPr>
            <w:r>
              <w:t>8,2</w:t>
            </w:r>
          </w:p>
        </w:tc>
      </w:tr>
      <w:tr w:rsidR="007E535F" w:rsidTr="00FE2FBD">
        <w:tc>
          <w:tcPr>
            <w:tcW w:w="3900" w:type="dxa"/>
          </w:tcPr>
          <w:p w:rsidR="007E535F" w:rsidRDefault="007E535F" w:rsidP="00A85765">
            <w:pPr>
              <w:jc w:val="both"/>
            </w:pPr>
            <w:r>
              <w:t>- единый налог на вмененный доход для отдельных видов деятельности</w:t>
            </w:r>
          </w:p>
        </w:tc>
        <w:tc>
          <w:tcPr>
            <w:tcW w:w="1560" w:type="dxa"/>
            <w:vAlign w:val="bottom"/>
          </w:tcPr>
          <w:p w:rsidR="007E535F" w:rsidRDefault="00B81803" w:rsidP="00FE2FBD">
            <w:pPr>
              <w:jc w:val="center"/>
            </w:pPr>
            <w:r>
              <w:t>-</w:t>
            </w:r>
          </w:p>
        </w:tc>
        <w:tc>
          <w:tcPr>
            <w:tcW w:w="1560" w:type="dxa"/>
            <w:vAlign w:val="bottom"/>
          </w:tcPr>
          <w:p w:rsidR="007E535F" w:rsidRDefault="00B81803" w:rsidP="00FE2FBD">
            <w:pPr>
              <w:jc w:val="center"/>
            </w:pPr>
            <w:r>
              <w:t>49,5</w:t>
            </w:r>
          </w:p>
        </w:tc>
        <w:tc>
          <w:tcPr>
            <w:tcW w:w="1170" w:type="dxa"/>
            <w:vAlign w:val="bottom"/>
          </w:tcPr>
          <w:p w:rsidR="007E535F" w:rsidRDefault="00B81803" w:rsidP="00FE2FBD">
            <w:pPr>
              <w:jc w:val="center"/>
            </w:pPr>
            <w:r>
              <w:t>-</w:t>
            </w:r>
          </w:p>
        </w:tc>
        <w:tc>
          <w:tcPr>
            <w:tcW w:w="1794" w:type="dxa"/>
            <w:vAlign w:val="bottom"/>
          </w:tcPr>
          <w:p w:rsidR="007E535F" w:rsidRDefault="007E535F" w:rsidP="00FE2FBD">
            <w:pPr>
              <w:jc w:val="center"/>
            </w:pPr>
          </w:p>
        </w:tc>
      </w:tr>
      <w:tr w:rsidR="007E535F" w:rsidTr="00FE2FBD">
        <w:tc>
          <w:tcPr>
            <w:tcW w:w="3900" w:type="dxa"/>
          </w:tcPr>
          <w:p w:rsidR="007E535F" w:rsidRDefault="007E535F" w:rsidP="00A85765">
            <w:pPr>
              <w:jc w:val="both"/>
            </w:pPr>
            <w:r>
              <w:t>- единый сельскохозяйственный налог</w:t>
            </w:r>
          </w:p>
        </w:tc>
        <w:tc>
          <w:tcPr>
            <w:tcW w:w="1560" w:type="dxa"/>
            <w:vAlign w:val="bottom"/>
          </w:tcPr>
          <w:p w:rsidR="007E535F" w:rsidRDefault="00B81803" w:rsidP="00FE2FBD">
            <w:pPr>
              <w:jc w:val="center"/>
            </w:pPr>
            <w:r>
              <w:t>97285,3</w:t>
            </w:r>
          </w:p>
        </w:tc>
        <w:tc>
          <w:tcPr>
            <w:tcW w:w="1560" w:type="dxa"/>
            <w:vAlign w:val="bottom"/>
          </w:tcPr>
          <w:p w:rsidR="007E535F" w:rsidRDefault="00B81803" w:rsidP="00FE2FBD">
            <w:pPr>
              <w:jc w:val="center"/>
            </w:pPr>
            <w:r>
              <w:t>97374,8</w:t>
            </w:r>
          </w:p>
        </w:tc>
        <w:tc>
          <w:tcPr>
            <w:tcW w:w="1170" w:type="dxa"/>
            <w:vAlign w:val="bottom"/>
          </w:tcPr>
          <w:p w:rsidR="007E535F" w:rsidRDefault="00B81803" w:rsidP="00FE2FBD">
            <w:pPr>
              <w:jc w:val="center"/>
            </w:pPr>
            <w:r>
              <w:t>100,1</w:t>
            </w:r>
          </w:p>
        </w:tc>
        <w:tc>
          <w:tcPr>
            <w:tcW w:w="1794" w:type="dxa"/>
            <w:vAlign w:val="bottom"/>
          </w:tcPr>
          <w:p w:rsidR="007E535F" w:rsidRDefault="00B81803" w:rsidP="00FE2FBD">
            <w:pPr>
              <w:jc w:val="center"/>
            </w:pPr>
            <w:r>
              <w:t>9,3</w:t>
            </w:r>
          </w:p>
        </w:tc>
      </w:tr>
      <w:tr w:rsidR="007E535F" w:rsidTr="00FE2FBD">
        <w:tc>
          <w:tcPr>
            <w:tcW w:w="3900" w:type="dxa"/>
          </w:tcPr>
          <w:p w:rsidR="007E535F" w:rsidRDefault="007E535F" w:rsidP="00A85765">
            <w:pPr>
              <w:jc w:val="both"/>
            </w:pPr>
            <w:r>
              <w:t>- налог, взимаемый в связи с применением патентной системы налогообложения</w:t>
            </w:r>
          </w:p>
        </w:tc>
        <w:tc>
          <w:tcPr>
            <w:tcW w:w="1560" w:type="dxa"/>
            <w:vAlign w:val="bottom"/>
          </w:tcPr>
          <w:p w:rsidR="007E535F" w:rsidRDefault="00B81803" w:rsidP="00FE2FBD">
            <w:pPr>
              <w:jc w:val="center"/>
            </w:pPr>
            <w:r>
              <w:t>14155,1</w:t>
            </w:r>
          </w:p>
        </w:tc>
        <w:tc>
          <w:tcPr>
            <w:tcW w:w="1560" w:type="dxa"/>
            <w:vAlign w:val="bottom"/>
          </w:tcPr>
          <w:p w:rsidR="007E535F" w:rsidRDefault="00B81803" w:rsidP="00FE2FBD">
            <w:pPr>
              <w:jc w:val="center"/>
            </w:pPr>
            <w:r>
              <w:t>13085,1</w:t>
            </w:r>
          </w:p>
        </w:tc>
        <w:tc>
          <w:tcPr>
            <w:tcW w:w="1170" w:type="dxa"/>
            <w:vAlign w:val="bottom"/>
          </w:tcPr>
          <w:p w:rsidR="007E535F" w:rsidRDefault="00B81803" w:rsidP="00FE2FBD">
            <w:pPr>
              <w:jc w:val="center"/>
            </w:pPr>
            <w:r>
              <w:t>92,4</w:t>
            </w:r>
          </w:p>
        </w:tc>
        <w:tc>
          <w:tcPr>
            <w:tcW w:w="1794" w:type="dxa"/>
            <w:vAlign w:val="bottom"/>
          </w:tcPr>
          <w:p w:rsidR="007E535F" w:rsidRDefault="00B81803" w:rsidP="00FE2FBD">
            <w:pPr>
              <w:jc w:val="center"/>
            </w:pPr>
            <w:r>
              <w:t>1,2</w:t>
            </w:r>
          </w:p>
        </w:tc>
      </w:tr>
      <w:tr w:rsidR="007E535F" w:rsidTr="00FE2FBD">
        <w:tc>
          <w:tcPr>
            <w:tcW w:w="3900" w:type="dxa"/>
          </w:tcPr>
          <w:p w:rsidR="007E535F" w:rsidRDefault="007E535F" w:rsidP="00A85765">
            <w:pPr>
              <w:jc w:val="both"/>
            </w:pPr>
            <w:r>
              <w:t>- налог на имущество физических лиц</w:t>
            </w:r>
          </w:p>
        </w:tc>
        <w:tc>
          <w:tcPr>
            <w:tcW w:w="1560" w:type="dxa"/>
            <w:vAlign w:val="bottom"/>
          </w:tcPr>
          <w:p w:rsidR="007E535F" w:rsidRDefault="00B81803" w:rsidP="00FE2FBD">
            <w:pPr>
              <w:jc w:val="center"/>
            </w:pPr>
            <w:r>
              <w:t>23784,9</w:t>
            </w:r>
          </w:p>
        </w:tc>
        <w:tc>
          <w:tcPr>
            <w:tcW w:w="1560" w:type="dxa"/>
            <w:vAlign w:val="bottom"/>
          </w:tcPr>
          <w:p w:rsidR="007E535F" w:rsidRDefault="00B81803" w:rsidP="00FE2FBD">
            <w:pPr>
              <w:jc w:val="center"/>
            </w:pPr>
            <w:r>
              <w:t>24356,5</w:t>
            </w:r>
          </w:p>
        </w:tc>
        <w:tc>
          <w:tcPr>
            <w:tcW w:w="1170" w:type="dxa"/>
            <w:vAlign w:val="bottom"/>
          </w:tcPr>
          <w:p w:rsidR="007E535F" w:rsidRDefault="00B81803" w:rsidP="00FE2FBD">
            <w:pPr>
              <w:jc w:val="center"/>
            </w:pPr>
            <w:r>
              <w:t>102,4</w:t>
            </w:r>
          </w:p>
        </w:tc>
        <w:tc>
          <w:tcPr>
            <w:tcW w:w="1794" w:type="dxa"/>
            <w:vAlign w:val="bottom"/>
          </w:tcPr>
          <w:p w:rsidR="007E535F" w:rsidRDefault="00B81803" w:rsidP="00FE2FBD">
            <w:pPr>
              <w:jc w:val="center"/>
            </w:pPr>
            <w:r>
              <w:t>2,3</w:t>
            </w:r>
          </w:p>
        </w:tc>
      </w:tr>
      <w:tr w:rsidR="007E535F" w:rsidTr="00FE2FBD">
        <w:tc>
          <w:tcPr>
            <w:tcW w:w="3900" w:type="dxa"/>
          </w:tcPr>
          <w:p w:rsidR="007E535F" w:rsidRDefault="007E535F" w:rsidP="00A85765">
            <w:pPr>
              <w:jc w:val="both"/>
            </w:pPr>
            <w:r>
              <w:t>- налог на имущество организаций</w:t>
            </w:r>
          </w:p>
        </w:tc>
        <w:tc>
          <w:tcPr>
            <w:tcW w:w="1560" w:type="dxa"/>
            <w:vAlign w:val="bottom"/>
          </w:tcPr>
          <w:p w:rsidR="007E535F" w:rsidRDefault="00B81803" w:rsidP="00FE2FBD">
            <w:pPr>
              <w:jc w:val="center"/>
            </w:pPr>
            <w:r>
              <w:t>26733,6</w:t>
            </w:r>
          </w:p>
        </w:tc>
        <w:tc>
          <w:tcPr>
            <w:tcW w:w="1560" w:type="dxa"/>
            <w:vAlign w:val="bottom"/>
          </w:tcPr>
          <w:p w:rsidR="007E535F" w:rsidRDefault="00B81803" w:rsidP="00FE2FBD">
            <w:pPr>
              <w:jc w:val="center"/>
            </w:pPr>
            <w:r>
              <w:t>24859,7</w:t>
            </w:r>
          </w:p>
        </w:tc>
        <w:tc>
          <w:tcPr>
            <w:tcW w:w="1170" w:type="dxa"/>
            <w:vAlign w:val="bottom"/>
          </w:tcPr>
          <w:p w:rsidR="007E535F" w:rsidRDefault="00B81803" w:rsidP="00FE2FBD">
            <w:pPr>
              <w:jc w:val="center"/>
            </w:pPr>
            <w:r>
              <w:t>93,0</w:t>
            </w:r>
          </w:p>
        </w:tc>
        <w:tc>
          <w:tcPr>
            <w:tcW w:w="1794" w:type="dxa"/>
            <w:vAlign w:val="bottom"/>
          </w:tcPr>
          <w:p w:rsidR="007E535F" w:rsidRDefault="00B81803" w:rsidP="00FE2FBD">
            <w:pPr>
              <w:jc w:val="center"/>
            </w:pPr>
            <w:r>
              <w:t>2,4</w:t>
            </w:r>
          </w:p>
        </w:tc>
      </w:tr>
      <w:tr w:rsidR="007E535F" w:rsidTr="00FE2FBD">
        <w:tc>
          <w:tcPr>
            <w:tcW w:w="3900" w:type="dxa"/>
          </w:tcPr>
          <w:p w:rsidR="007E535F" w:rsidRDefault="007E535F" w:rsidP="00A85765">
            <w:pPr>
              <w:jc w:val="both"/>
            </w:pPr>
            <w:r>
              <w:t>- земельный налог</w:t>
            </w:r>
          </w:p>
        </w:tc>
        <w:tc>
          <w:tcPr>
            <w:tcW w:w="1560" w:type="dxa"/>
            <w:vAlign w:val="bottom"/>
          </w:tcPr>
          <w:p w:rsidR="007E535F" w:rsidRDefault="00B81803" w:rsidP="00FE2FBD">
            <w:pPr>
              <w:jc w:val="center"/>
            </w:pPr>
            <w:r>
              <w:t>72767,6</w:t>
            </w:r>
          </w:p>
        </w:tc>
        <w:tc>
          <w:tcPr>
            <w:tcW w:w="1560" w:type="dxa"/>
            <w:vAlign w:val="bottom"/>
          </w:tcPr>
          <w:p w:rsidR="007E535F" w:rsidRDefault="00B81803" w:rsidP="00FE2FBD">
            <w:pPr>
              <w:jc w:val="center"/>
            </w:pPr>
            <w:r>
              <w:t>74132,3</w:t>
            </w:r>
          </w:p>
        </w:tc>
        <w:tc>
          <w:tcPr>
            <w:tcW w:w="1170" w:type="dxa"/>
            <w:vAlign w:val="bottom"/>
          </w:tcPr>
          <w:p w:rsidR="007E535F" w:rsidRDefault="00B81803" w:rsidP="00FE2FBD">
            <w:pPr>
              <w:jc w:val="center"/>
            </w:pPr>
            <w:r>
              <w:t>101,9</w:t>
            </w:r>
          </w:p>
        </w:tc>
        <w:tc>
          <w:tcPr>
            <w:tcW w:w="1794" w:type="dxa"/>
            <w:vAlign w:val="bottom"/>
          </w:tcPr>
          <w:p w:rsidR="007E535F" w:rsidRDefault="00B81803" w:rsidP="00FE2FBD">
            <w:pPr>
              <w:jc w:val="center"/>
            </w:pPr>
            <w:r>
              <w:t>7,1</w:t>
            </w:r>
          </w:p>
        </w:tc>
      </w:tr>
      <w:tr w:rsidR="007E535F" w:rsidTr="00FE2FBD">
        <w:tc>
          <w:tcPr>
            <w:tcW w:w="3900" w:type="dxa"/>
          </w:tcPr>
          <w:p w:rsidR="007E535F" w:rsidRDefault="007E535F" w:rsidP="00A85765">
            <w:pPr>
              <w:jc w:val="both"/>
            </w:pPr>
            <w:r>
              <w:t xml:space="preserve">- государственная пошлина </w:t>
            </w:r>
          </w:p>
        </w:tc>
        <w:tc>
          <w:tcPr>
            <w:tcW w:w="1560" w:type="dxa"/>
            <w:vAlign w:val="bottom"/>
          </w:tcPr>
          <w:p w:rsidR="007E535F" w:rsidRDefault="00B81803" w:rsidP="00FE2FBD">
            <w:pPr>
              <w:jc w:val="center"/>
            </w:pPr>
            <w:r>
              <w:t>12661,4</w:t>
            </w:r>
          </w:p>
        </w:tc>
        <w:tc>
          <w:tcPr>
            <w:tcW w:w="1560" w:type="dxa"/>
            <w:vAlign w:val="bottom"/>
          </w:tcPr>
          <w:p w:rsidR="007E535F" w:rsidRDefault="00B81803" w:rsidP="00FE2FBD">
            <w:pPr>
              <w:jc w:val="center"/>
            </w:pPr>
            <w:r>
              <w:t>14806,2</w:t>
            </w:r>
          </w:p>
        </w:tc>
        <w:tc>
          <w:tcPr>
            <w:tcW w:w="1170" w:type="dxa"/>
            <w:vAlign w:val="bottom"/>
          </w:tcPr>
          <w:p w:rsidR="007E535F" w:rsidRDefault="00B81803" w:rsidP="00FE2FBD">
            <w:pPr>
              <w:jc w:val="center"/>
            </w:pPr>
            <w:r>
              <w:t>116,9</w:t>
            </w:r>
          </w:p>
        </w:tc>
        <w:tc>
          <w:tcPr>
            <w:tcW w:w="1794" w:type="dxa"/>
            <w:vAlign w:val="bottom"/>
          </w:tcPr>
          <w:p w:rsidR="007E535F" w:rsidRDefault="00B81803" w:rsidP="00FE2FBD">
            <w:pPr>
              <w:jc w:val="center"/>
            </w:pPr>
            <w:r>
              <w:t>1,4</w:t>
            </w:r>
          </w:p>
        </w:tc>
      </w:tr>
      <w:tr w:rsidR="007E535F" w:rsidRPr="007D4583" w:rsidTr="00FE2FBD">
        <w:tc>
          <w:tcPr>
            <w:tcW w:w="3900" w:type="dxa"/>
          </w:tcPr>
          <w:p w:rsidR="007E535F" w:rsidRDefault="007E535F" w:rsidP="00A85765">
            <w:pPr>
              <w:rPr>
                <w:b/>
              </w:rPr>
            </w:pPr>
            <w:r>
              <w:rPr>
                <w:b/>
              </w:rPr>
              <w:t xml:space="preserve">      </w:t>
            </w:r>
            <w:r>
              <w:rPr>
                <w:b/>
                <w:lang w:val="en-US"/>
              </w:rPr>
              <w:t>II</w:t>
            </w:r>
            <w:r>
              <w:rPr>
                <w:b/>
              </w:rPr>
              <w:t>.         Неналоговые доходы</w:t>
            </w:r>
          </w:p>
          <w:p w:rsidR="007E535F" w:rsidRDefault="007E535F" w:rsidP="00A85765">
            <w:pPr>
              <w:jc w:val="both"/>
            </w:pPr>
            <w:r>
              <w:t>из них:</w:t>
            </w:r>
          </w:p>
        </w:tc>
        <w:tc>
          <w:tcPr>
            <w:tcW w:w="1560" w:type="dxa"/>
            <w:vAlign w:val="bottom"/>
          </w:tcPr>
          <w:p w:rsidR="007E535F" w:rsidRPr="007D4583" w:rsidRDefault="00B81803" w:rsidP="00FE2FBD">
            <w:pPr>
              <w:jc w:val="center"/>
              <w:rPr>
                <w:b/>
              </w:rPr>
            </w:pPr>
            <w:r>
              <w:rPr>
                <w:b/>
              </w:rPr>
              <w:t>132949,6</w:t>
            </w:r>
          </w:p>
        </w:tc>
        <w:tc>
          <w:tcPr>
            <w:tcW w:w="1560" w:type="dxa"/>
            <w:vAlign w:val="bottom"/>
          </w:tcPr>
          <w:p w:rsidR="007E535F" w:rsidRPr="007D4583" w:rsidRDefault="00B81803" w:rsidP="00FE2FBD">
            <w:pPr>
              <w:jc w:val="center"/>
              <w:rPr>
                <w:b/>
              </w:rPr>
            </w:pPr>
            <w:r>
              <w:rPr>
                <w:b/>
              </w:rPr>
              <w:t>139603,4</w:t>
            </w:r>
          </w:p>
        </w:tc>
        <w:tc>
          <w:tcPr>
            <w:tcW w:w="1170" w:type="dxa"/>
            <w:vAlign w:val="bottom"/>
          </w:tcPr>
          <w:p w:rsidR="007E535F" w:rsidRPr="007D4583" w:rsidRDefault="00B81803" w:rsidP="00FE2FBD">
            <w:pPr>
              <w:jc w:val="center"/>
              <w:rPr>
                <w:b/>
              </w:rPr>
            </w:pPr>
            <w:r>
              <w:rPr>
                <w:b/>
              </w:rPr>
              <w:t>105,0</w:t>
            </w:r>
          </w:p>
        </w:tc>
        <w:tc>
          <w:tcPr>
            <w:tcW w:w="1794" w:type="dxa"/>
            <w:vAlign w:val="bottom"/>
          </w:tcPr>
          <w:p w:rsidR="007E535F" w:rsidRPr="007D4583" w:rsidRDefault="00B81803" w:rsidP="00FE2FBD">
            <w:pPr>
              <w:jc w:val="center"/>
              <w:rPr>
                <w:b/>
                <w:bCs/>
              </w:rPr>
            </w:pPr>
            <w:r>
              <w:rPr>
                <w:b/>
                <w:bCs/>
              </w:rPr>
              <w:t>13,3</w:t>
            </w:r>
          </w:p>
        </w:tc>
      </w:tr>
      <w:tr w:rsidR="007E535F" w:rsidTr="00FE2FBD">
        <w:tc>
          <w:tcPr>
            <w:tcW w:w="3900" w:type="dxa"/>
          </w:tcPr>
          <w:p w:rsidR="007E535F" w:rsidRPr="007E535F" w:rsidRDefault="007E535F" w:rsidP="007E535F">
            <w:pPr>
              <w:pStyle w:val="ConsPlusNormal"/>
              <w:ind w:firstLine="0"/>
              <w:jc w:val="both"/>
              <w:rPr>
                <w:rFonts w:ascii="Times New Roman" w:hAnsi="Times New Roman" w:cs="Times New Roman"/>
                <w:sz w:val="24"/>
                <w:szCs w:val="24"/>
              </w:rPr>
            </w:pPr>
            <w:r w:rsidRPr="007E535F">
              <w:rPr>
                <w:rFonts w:ascii="Times New Roman" w:hAnsi="Times New Roman" w:cs="Times New Roman"/>
                <w:sz w:val="24"/>
                <w:szCs w:val="24"/>
              </w:rPr>
              <w:t>- доходы, получаемые в виде арендной платы за земельные участки</w:t>
            </w:r>
          </w:p>
        </w:tc>
        <w:tc>
          <w:tcPr>
            <w:tcW w:w="1560" w:type="dxa"/>
            <w:vAlign w:val="bottom"/>
          </w:tcPr>
          <w:p w:rsidR="007E535F" w:rsidRDefault="00B81803" w:rsidP="00FE2FBD">
            <w:pPr>
              <w:jc w:val="center"/>
            </w:pPr>
            <w:r>
              <w:t>40161,0</w:t>
            </w:r>
          </w:p>
        </w:tc>
        <w:tc>
          <w:tcPr>
            <w:tcW w:w="1560" w:type="dxa"/>
            <w:vAlign w:val="bottom"/>
          </w:tcPr>
          <w:p w:rsidR="007E535F" w:rsidRDefault="00B81803" w:rsidP="00FE2FBD">
            <w:pPr>
              <w:jc w:val="center"/>
            </w:pPr>
            <w:r>
              <w:t>42301,5</w:t>
            </w:r>
          </w:p>
        </w:tc>
        <w:tc>
          <w:tcPr>
            <w:tcW w:w="1170" w:type="dxa"/>
            <w:vAlign w:val="bottom"/>
          </w:tcPr>
          <w:p w:rsidR="007E535F" w:rsidRDefault="00B81803" w:rsidP="00FE2FBD">
            <w:pPr>
              <w:jc w:val="center"/>
            </w:pPr>
            <w:r>
              <w:t>105,3</w:t>
            </w:r>
          </w:p>
        </w:tc>
        <w:tc>
          <w:tcPr>
            <w:tcW w:w="1794" w:type="dxa"/>
            <w:vAlign w:val="bottom"/>
          </w:tcPr>
          <w:p w:rsidR="007E535F" w:rsidRDefault="00B81803" w:rsidP="00FE2FBD">
            <w:pPr>
              <w:jc w:val="center"/>
            </w:pPr>
            <w:r>
              <w:t>4,0</w:t>
            </w:r>
          </w:p>
        </w:tc>
      </w:tr>
      <w:tr w:rsidR="007E535F" w:rsidTr="00FE2FBD">
        <w:trPr>
          <w:trHeight w:val="170"/>
        </w:trPr>
        <w:tc>
          <w:tcPr>
            <w:tcW w:w="3900" w:type="dxa"/>
          </w:tcPr>
          <w:p w:rsidR="007E535F" w:rsidRPr="007E535F" w:rsidRDefault="007E535F" w:rsidP="007E535F">
            <w:pPr>
              <w:pStyle w:val="ConsPlusNormal"/>
              <w:ind w:firstLine="0"/>
              <w:jc w:val="both"/>
              <w:rPr>
                <w:rFonts w:ascii="Times New Roman" w:hAnsi="Times New Roman" w:cs="Times New Roman"/>
                <w:sz w:val="24"/>
                <w:szCs w:val="24"/>
              </w:rPr>
            </w:pPr>
            <w:r w:rsidRPr="007E535F">
              <w:rPr>
                <w:rFonts w:ascii="Times New Roman" w:hAnsi="Times New Roman" w:cs="Times New Roman"/>
                <w:sz w:val="24"/>
                <w:szCs w:val="24"/>
              </w:rPr>
              <w:t xml:space="preserve">- </w:t>
            </w:r>
            <w:r w:rsidRPr="007E535F">
              <w:rPr>
                <w:rFonts w:ascii="Times New Roman" w:hAnsi="Times New Roman" w:cs="Times New Roman"/>
                <w:bCs/>
                <w:sz w:val="24"/>
                <w:szCs w:val="24"/>
              </w:rPr>
              <w:t>доходы от сдачи в аренду имущества</w:t>
            </w:r>
          </w:p>
        </w:tc>
        <w:tc>
          <w:tcPr>
            <w:tcW w:w="1560" w:type="dxa"/>
            <w:vAlign w:val="bottom"/>
          </w:tcPr>
          <w:p w:rsidR="007E535F" w:rsidRDefault="00B81803" w:rsidP="00FE2FBD">
            <w:pPr>
              <w:jc w:val="center"/>
            </w:pPr>
            <w:r>
              <w:t>1440,0</w:t>
            </w:r>
          </w:p>
        </w:tc>
        <w:tc>
          <w:tcPr>
            <w:tcW w:w="1560" w:type="dxa"/>
            <w:vAlign w:val="bottom"/>
          </w:tcPr>
          <w:p w:rsidR="007E535F" w:rsidRDefault="00B81803" w:rsidP="00FE2FBD">
            <w:pPr>
              <w:jc w:val="center"/>
            </w:pPr>
            <w:r>
              <w:t>1625,5</w:t>
            </w:r>
          </w:p>
        </w:tc>
        <w:tc>
          <w:tcPr>
            <w:tcW w:w="1170" w:type="dxa"/>
            <w:vAlign w:val="bottom"/>
          </w:tcPr>
          <w:p w:rsidR="007E535F" w:rsidRDefault="00B81803" w:rsidP="00FE2FBD">
            <w:pPr>
              <w:jc w:val="center"/>
            </w:pPr>
            <w:r>
              <w:t>112,9</w:t>
            </w:r>
          </w:p>
        </w:tc>
        <w:tc>
          <w:tcPr>
            <w:tcW w:w="1794" w:type="dxa"/>
            <w:vAlign w:val="bottom"/>
          </w:tcPr>
          <w:p w:rsidR="007E535F" w:rsidRDefault="00B81803" w:rsidP="00FE2FBD">
            <w:pPr>
              <w:jc w:val="center"/>
            </w:pPr>
            <w:r>
              <w:t>0,2</w:t>
            </w:r>
          </w:p>
        </w:tc>
      </w:tr>
      <w:tr w:rsidR="00786986" w:rsidTr="00FE2FBD">
        <w:trPr>
          <w:trHeight w:val="170"/>
        </w:trPr>
        <w:tc>
          <w:tcPr>
            <w:tcW w:w="3900" w:type="dxa"/>
          </w:tcPr>
          <w:p w:rsidR="00786986" w:rsidRPr="007E535F" w:rsidRDefault="00786986" w:rsidP="007E53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6409A">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60" w:type="dxa"/>
            <w:vAlign w:val="bottom"/>
          </w:tcPr>
          <w:p w:rsidR="00786986" w:rsidRDefault="00B81803" w:rsidP="00FE2FBD">
            <w:pPr>
              <w:jc w:val="center"/>
            </w:pPr>
            <w:r>
              <w:t>1237,6</w:t>
            </w:r>
          </w:p>
        </w:tc>
        <w:tc>
          <w:tcPr>
            <w:tcW w:w="1560" w:type="dxa"/>
            <w:vAlign w:val="bottom"/>
          </w:tcPr>
          <w:p w:rsidR="00786986" w:rsidRDefault="00B81803" w:rsidP="00FE2FBD">
            <w:pPr>
              <w:jc w:val="center"/>
            </w:pPr>
            <w:r>
              <w:t>1232,0</w:t>
            </w:r>
          </w:p>
        </w:tc>
        <w:tc>
          <w:tcPr>
            <w:tcW w:w="1170" w:type="dxa"/>
            <w:vAlign w:val="bottom"/>
          </w:tcPr>
          <w:p w:rsidR="00786986" w:rsidRDefault="00B81803" w:rsidP="00FE2FBD">
            <w:pPr>
              <w:jc w:val="center"/>
            </w:pPr>
            <w:r>
              <w:t>99,5</w:t>
            </w:r>
          </w:p>
        </w:tc>
        <w:tc>
          <w:tcPr>
            <w:tcW w:w="1794" w:type="dxa"/>
            <w:vAlign w:val="bottom"/>
          </w:tcPr>
          <w:p w:rsidR="00786986" w:rsidRDefault="00B81803" w:rsidP="00FE2FBD">
            <w:pPr>
              <w:jc w:val="center"/>
            </w:pPr>
            <w:r>
              <w:t>0,1</w:t>
            </w:r>
          </w:p>
        </w:tc>
      </w:tr>
      <w:tr w:rsidR="007E535F" w:rsidTr="00FE2FBD">
        <w:tc>
          <w:tcPr>
            <w:tcW w:w="3900" w:type="dxa"/>
          </w:tcPr>
          <w:p w:rsidR="007E535F" w:rsidRDefault="007E535F" w:rsidP="00A85765">
            <w:pPr>
              <w:jc w:val="both"/>
            </w:pPr>
            <w: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vAlign w:val="bottom"/>
          </w:tcPr>
          <w:p w:rsidR="007E535F" w:rsidRDefault="00B81803" w:rsidP="00FE2FBD">
            <w:pPr>
              <w:jc w:val="center"/>
            </w:pPr>
            <w:r>
              <w:t>2892,2</w:t>
            </w:r>
          </w:p>
        </w:tc>
        <w:tc>
          <w:tcPr>
            <w:tcW w:w="1560" w:type="dxa"/>
            <w:vAlign w:val="bottom"/>
          </w:tcPr>
          <w:p w:rsidR="007E535F" w:rsidRDefault="00B81803" w:rsidP="00FE2FBD">
            <w:pPr>
              <w:jc w:val="center"/>
            </w:pPr>
            <w:r>
              <w:t>2892,2</w:t>
            </w:r>
          </w:p>
        </w:tc>
        <w:tc>
          <w:tcPr>
            <w:tcW w:w="1170" w:type="dxa"/>
            <w:vAlign w:val="bottom"/>
          </w:tcPr>
          <w:p w:rsidR="007E535F" w:rsidRDefault="00B81803" w:rsidP="00FE2FBD">
            <w:pPr>
              <w:jc w:val="center"/>
            </w:pPr>
            <w:r>
              <w:t>100,0</w:t>
            </w:r>
          </w:p>
        </w:tc>
        <w:tc>
          <w:tcPr>
            <w:tcW w:w="1794" w:type="dxa"/>
            <w:vAlign w:val="bottom"/>
          </w:tcPr>
          <w:p w:rsidR="007E535F" w:rsidRDefault="00B81803" w:rsidP="00FE2FBD">
            <w:pPr>
              <w:jc w:val="center"/>
            </w:pPr>
            <w:r>
              <w:t>0,3</w:t>
            </w:r>
          </w:p>
        </w:tc>
      </w:tr>
      <w:tr w:rsidR="007E535F" w:rsidTr="00FE2FBD">
        <w:tc>
          <w:tcPr>
            <w:tcW w:w="3900" w:type="dxa"/>
          </w:tcPr>
          <w:p w:rsidR="007E535F" w:rsidRDefault="007E535F" w:rsidP="00A85765">
            <w:pPr>
              <w:jc w:val="both"/>
            </w:pPr>
            <w:r>
              <w:t>- прочие поступления от использования имущества, находящегося в собственности городских округов</w:t>
            </w:r>
          </w:p>
        </w:tc>
        <w:tc>
          <w:tcPr>
            <w:tcW w:w="1560" w:type="dxa"/>
            <w:vAlign w:val="bottom"/>
          </w:tcPr>
          <w:p w:rsidR="007E535F" w:rsidRDefault="00B81803" w:rsidP="00FE2FBD">
            <w:pPr>
              <w:jc w:val="center"/>
            </w:pPr>
            <w:r>
              <w:t>6949,4</w:t>
            </w:r>
          </w:p>
        </w:tc>
        <w:tc>
          <w:tcPr>
            <w:tcW w:w="1560" w:type="dxa"/>
            <w:vAlign w:val="bottom"/>
          </w:tcPr>
          <w:p w:rsidR="007E535F" w:rsidRDefault="00B81803" w:rsidP="00FE2FBD">
            <w:pPr>
              <w:jc w:val="center"/>
            </w:pPr>
            <w:r>
              <w:t>6324,2</w:t>
            </w:r>
          </w:p>
        </w:tc>
        <w:tc>
          <w:tcPr>
            <w:tcW w:w="1170" w:type="dxa"/>
            <w:vAlign w:val="bottom"/>
          </w:tcPr>
          <w:p w:rsidR="007E535F" w:rsidRDefault="00B81803" w:rsidP="00FE2FBD">
            <w:pPr>
              <w:jc w:val="center"/>
            </w:pPr>
            <w:r>
              <w:t>91,0</w:t>
            </w:r>
          </w:p>
        </w:tc>
        <w:tc>
          <w:tcPr>
            <w:tcW w:w="1794" w:type="dxa"/>
            <w:vAlign w:val="bottom"/>
          </w:tcPr>
          <w:p w:rsidR="007E535F" w:rsidRDefault="00B81803" w:rsidP="00FE2FBD">
            <w:pPr>
              <w:jc w:val="center"/>
            </w:pPr>
            <w:r>
              <w:t>0,6</w:t>
            </w:r>
          </w:p>
        </w:tc>
      </w:tr>
      <w:tr w:rsidR="007E535F" w:rsidTr="00FE2FBD">
        <w:tc>
          <w:tcPr>
            <w:tcW w:w="3900" w:type="dxa"/>
          </w:tcPr>
          <w:p w:rsidR="007E535F" w:rsidRDefault="007E535F" w:rsidP="00A85765">
            <w:pPr>
              <w:jc w:val="both"/>
            </w:pPr>
            <w:r>
              <w:t>- плата за негативное воздействие на окружающую среду</w:t>
            </w:r>
          </w:p>
        </w:tc>
        <w:tc>
          <w:tcPr>
            <w:tcW w:w="1560" w:type="dxa"/>
            <w:vAlign w:val="bottom"/>
          </w:tcPr>
          <w:p w:rsidR="007E535F" w:rsidRDefault="00B81803" w:rsidP="00FE2FBD">
            <w:pPr>
              <w:jc w:val="center"/>
            </w:pPr>
            <w:r>
              <w:t>4906,3</w:t>
            </w:r>
          </w:p>
        </w:tc>
        <w:tc>
          <w:tcPr>
            <w:tcW w:w="1560" w:type="dxa"/>
            <w:vAlign w:val="bottom"/>
          </w:tcPr>
          <w:p w:rsidR="007E535F" w:rsidRDefault="00B81803" w:rsidP="00FE2FBD">
            <w:pPr>
              <w:jc w:val="center"/>
            </w:pPr>
            <w:r>
              <w:t>4910,6</w:t>
            </w:r>
          </w:p>
        </w:tc>
        <w:tc>
          <w:tcPr>
            <w:tcW w:w="1170" w:type="dxa"/>
            <w:vAlign w:val="bottom"/>
          </w:tcPr>
          <w:p w:rsidR="007E535F" w:rsidRDefault="00B81803" w:rsidP="00FE2FBD">
            <w:pPr>
              <w:jc w:val="center"/>
            </w:pPr>
            <w:r>
              <w:t>100,1</w:t>
            </w:r>
          </w:p>
        </w:tc>
        <w:tc>
          <w:tcPr>
            <w:tcW w:w="1794" w:type="dxa"/>
            <w:vAlign w:val="bottom"/>
          </w:tcPr>
          <w:p w:rsidR="007E535F" w:rsidRDefault="00B81803" w:rsidP="00FE2FBD">
            <w:pPr>
              <w:jc w:val="center"/>
            </w:pPr>
            <w:r>
              <w:t>0,5</w:t>
            </w:r>
          </w:p>
        </w:tc>
      </w:tr>
      <w:tr w:rsidR="007E535F" w:rsidTr="00FE2FBD">
        <w:tc>
          <w:tcPr>
            <w:tcW w:w="3900" w:type="dxa"/>
          </w:tcPr>
          <w:p w:rsidR="007E535F" w:rsidRDefault="007E535F" w:rsidP="00A85765">
            <w:pPr>
              <w:jc w:val="both"/>
            </w:pPr>
            <w:r>
              <w:t xml:space="preserve">- доходы от оказания платных </w:t>
            </w:r>
            <w:r>
              <w:lastRenderedPageBreak/>
              <w:t>услуг (работ) и компенсации затрат государства</w:t>
            </w:r>
          </w:p>
        </w:tc>
        <w:tc>
          <w:tcPr>
            <w:tcW w:w="1560" w:type="dxa"/>
            <w:vAlign w:val="bottom"/>
          </w:tcPr>
          <w:p w:rsidR="007E535F" w:rsidRDefault="00B81803" w:rsidP="00FE2FBD">
            <w:pPr>
              <w:jc w:val="center"/>
            </w:pPr>
            <w:r>
              <w:lastRenderedPageBreak/>
              <w:t>32372,2</w:t>
            </w:r>
          </w:p>
        </w:tc>
        <w:tc>
          <w:tcPr>
            <w:tcW w:w="1560" w:type="dxa"/>
            <w:vAlign w:val="bottom"/>
          </w:tcPr>
          <w:p w:rsidR="007E535F" w:rsidRDefault="00B81803" w:rsidP="00FE2FBD">
            <w:pPr>
              <w:jc w:val="center"/>
            </w:pPr>
            <w:r>
              <w:t>30419,7</w:t>
            </w:r>
          </w:p>
        </w:tc>
        <w:tc>
          <w:tcPr>
            <w:tcW w:w="1170" w:type="dxa"/>
            <w:vAlign w:val="bottom"/>
          </w:tcPr>
          <w:p w:rsidR="007E535F" w:rsidRDefault="00B81803" w:rsidP="00FE2FBD">
            <w:pPr>
              <w:jc w:val="center"/>
            </w:pPr>
            <w:r>
              <w:t>94,0</w:t>
            </w:r>
          </w:p>
        </w:tc>
        <w:tc>
          <w:tcPr>
            <w:tcW w:w="1794" w:type="dxa"/>
            <w:vAlign w:val="bottom"/>
          </w:tcPr>
          <w:p w:rsidR="007E535F" w:rsidRDefault="00B81803" w:rsidP="00FE2FBD">
            <w:pPr>
              <w:jc w:val="center"/>
            </w:pPr>
            <w:r>
              <w:t>2,9</w:t>
            </w:r>
          </w:p>
        </w:tc>
      </w:tr>
      <w:tr w:rsidR="007E535F" w:rsidTr="00FE2FBD">
        <w:trPr>
          <w:trHeight w:val="898"/>
        </w:trPr>
        <w:tc>
          <w:tcPr>
            <w:tcW w:w="3900" w:type="dxa"/>
          </w:tcPr>
          <w:p w:rsidR="007E535F" w:rsidRPr="00A65ABB" w:rsidRDefault="007E535F" w:rsidP="00E834F7">
            <w:pPr>
              <w:pStyle w:val="ConsPlusNormal"/>
              <w:ind w:firstLine="0"/>
              <w:jc w:val="both"/>
              <w:rPr>
                <w:rFonts w:ascii="Times New Roman" w:hAnsi="Times New Roman" w:cs="Times New Roman"/>
                <w:sz w:val="24"/>
                <w:szCs w:val="24"/>
              </w:rPr>
            </w:pPr>
            <w:r w:rsidRPr="00A65ABB">
              <w:rPr>
                <w:rFonts w:ascii="Times New Roman" w:hAnsi="Times New Roman" w:cs="Times New Roman"/>
                <w:sz w:val="24"/>
                <w:szCs w:val="24"/>
              </w:rPr>
              <w:lastRenderedPageBreak/>
              <w:t xml:space="preserve">- доходы от реализации имущества, находящегося в собственности городских округов </w:t>
            </w:r>
          </w:p>
        </w:tc>
        <w:tc>
          <w:tcPr>
            <w:tcW w:w="1560" w:type="dxa"/>
            <w:vAlign w:val="bottom"/>
          </w:tcPr>
          <w:p w:rsidR="007E535F" w:rsidRDefault="00B81803" w:rsidP="00FE2FBD">
            <w:pPr>
              <w:jc w:val="center"/>
            </w:pPr>
            <w:r>
              <w:t>16861,7</w:t>
            </w:r>
          </w:p>
        </w:tc>
        <w:tc>
          <w:tcPr>
            <w:tcW w:w="1560" w:type="dxa"/>
            <w:vAlign w:val="bottom"/>
          </w:tcPr>
          <w:p w:rsidR="007E535F" w:rsidRDefault="00B81803" w:rsidP="00FE2FBD">
            <w:pPr>
              <w:jc w:val="center"/>
            </w:pPr>
            <w:r>
              <w:t>16923,8</w:t>
            </w:r>
          </w:p>
        </w:tc>
        <w:tc>
          <w:tcPr>
            <w:tcW w:w="1170" w:type="dxa"/>
            <w:vAlign w:val="bottom"/>
          </w:tcPr>
          <w:p w:rsidR="007E535F" w:rsidRDefault="00B81803" w:rsidP="00FE2FBD">
            <w:pPr>
              <w:jc w:val="center"/>
            </w:pPr>
            <w:r>
              <w:t>100,4</w:t>
            </w:r>
          </w:p>
        </w:tc>
        <w:tc>
          <w:tcPr>
            <w:tcW w:w="1794" w:type="dxa"/>
            <w:vAlign w:val="bottom"/>
          </w:tcPr>
          <w:p w:rsidR="007E535F" w:rsidRDefault="00B81803" w:rsidP="00FE2FBD">
            <w:pPr>
              <w:jc w:val="center"/>
            </w:pPr>
            <w:r>
              <w:t>1,6</w:t>
            </w:r>
          </w:p>
        </w:tc>
      </w:tr>
      <w:tr w:rsidR="007E535F" w:rsidTr="00FE2FBD">
        <w:tc>
          <w:tcPr>
            <w:tcW w:w="3900" w:type="dxa"/>
          </w:tcPr>
          <w:p w:rsidR="007E535F" w:rsidRDefault="007E535F" w:rsidP="00A85765">
            <w:pPr>
              <w:jc w:val="both"/>
            </w:pPr>
            <w:r>
              <w:t>- доходы от продажи земельных участков</w:t>
            </w:r>
          </w:p>
        </w:tc>
        <w:tc>
          <w:tcPr>
            <w:tcW w:w="1560" w:type="dxa"/>
            <w:vAlign w:val="bottom"/>
          </w:tcPr>
          <w:p w:rsidR="007E535F" w:rsidRDefault="00B81803" w:rsidP="00FE2FBD">
            <w:pPr>
              <w:jc w:val="center"/>
            </w:pPr>
            <w:r>
              <w:t>20245,1</w:t>
            </w:r>
          </w:p>
        </w:tc>
        <w:tc>
          <w:tcPr>
            <w:tcW w:w="1560" w:type="dxa"/>
            <w:vAlign w:val="bottom"/>
          </w:tcPr>
          <w:p w:rsidR="007E535F" w:rsidRDefault="00B81803" w:rsidP="00FE2FBD">
            <w:pPr>
              <w:jc w:val="center"/>
            </w:pPr>
            <w:r>
              <w:t>26486,4</w:t>
            </w:r>
          </w:p>
        </w:tc>
        <w:tc>
          <w:tcPr>
            <w:tcW w:w="1170" w:type="dxa"/>
            <w:vAlign w:val="bottom"/>
          </w:tcPr>
          <w:p w:rsidR="007E535F" w:rsidRDefault="00B81803" w:rsidP="00FE2FBD">
            <w:pPr>
              <w:jc w:val="center"/>
            </w:pPr>
            <w:r>
              <w:t>130,8</w:t>
            </w:r>
          </w:p>
        </w:tc>
        <w:tc>
          <w:tcPr>
            <w:tcW w:w="1794" w:type="dxa"/>
            <w:vAlign w:val="bottom"/>
          </w:tcPr>
          <w:p w:rsidR="007E535F" w:rsidRDefault="00B81803" w:rsidP="00FE2FBD">
            <w:pPr>
              <w:jc w:val="center"/>
            </w:pPr>
            <w:r>
              <w:t>2,5</w:t>
            </w:r>
          </w:p>
        </w:tc>
      </w:tr>
      <w:tr w:rsidR="007E535F" w:rsidTr="00FE2FBD">
        <w:tc>
          <w:tcPr>
            <w:tcW w:w="3900" w:type="dxa"/>
          </w:tcPr>
          <w:p w:rsidR="007E535F" w:rsidRDefault="007E535F" w:rsidP="00A85765">
            <w:pPr>
              <w:jc w:val="both"/>
            </w:pPr>
            <w:r>
              <w:t>- плата за увеличение площади  земельных участков, находящихся в частной собственности</w:t>
            </w:r>
          </w:p>
        </w:tc>
        <w:tc>
          <w:tcPr>
            <w:tcW w:w="1560" w:type="dxa"/>
            <w:vAlign w:val="bottom"/>
          </w:tcPr>
          <w:p w:rsidR="007E535F" w:rsidRDefault="00B81803" w:rsidP="00FE2FBD">
            <w:pPr>
              <w:jc w:val="center"/>
            </w:pPr>
            <w:r>
              <w:t>1541,9</w:t>
            </w:r>
          </w:p>
        </w:tc>
        <w:tc>
          <w:tcPr>
            <w:tcW w:w="1560" w:type="dxa"/>
            <w:vAlign w:val="bottom"/>
          </w:tcPr>
          <w:p w:rsidR="007E535F" w:rsidRDefault="00B81803" w:rsidP="00FE2FBD">
            <w:pPr>
              <w:jc w:val="center"/>
            </w:pPr>
            <w:r>
              <w:t>1541,9</w:t>
            </w:r>
          </w:p>
        </w:tc>
        <w:tc>
          <w:tcPr>
            <w:tcW w:w="1170" w:type="dxa"/>
            <w:vAlign w:val="bottom"/>
          </w:tcPr>
          <w:p w:rsidR="007E535F" w:rsidRDefault="00B81803" w:rsidP="00FE2FBD">
            <w:pPr>
              <w:jc w:val="center"/>
            </w:pPr>
            <w:r>
              <w:t>100,0</w:t>
            </w:r>
          </w:p>
        </w:tc>
        <w:tc>
          <w:tcPr>
            <w:tcW w:w="1794" w:type="dxa"/>
            <w:vAlign w:val="bottom"/>
          </w:tcPr>
          <w:p w:rsidR="007E535F" w:rsidRDefault="00B81803" w:rsidP="00FE2FBD">
            <w:pPr>
              <w:jc w:val="center"/>
            </w:pPr>
            <w:r>
              <w:t>0,2</w:t>
            </w:r>
          </w:p>
        </w:tc>
      </w:tr>
      <w:tr w:rsidR="007E535F" w:rsidTr="00FE2FBD">
        <w:tc>
          <w:tcPr>
            <w:tcW w:w="3900" w:type="dxa"/>
          </w:tcPr>
          <w:p w:rsidR="00FE2FBD" w:rsidRDefault="00FE2FBD" w:rsidP="00FE2FBD">
            <w:pPr>
              <w:jc w:val="both"/>
            </w:pPr>
            <w:r>
              <w:t>- штрафы, санкции, возмещение</w:t>
            </w:r>
          </w:p>
          <w:p w:rsidR="007E535F" w:rsidRDefault="00FE2FBD" w:rsidP="00FE2FBD">
            <w:pPr>
              <w:jc w:val="both"/>
            </w:pPr>
            <w:r>
              <w:t>ущерба</w:t>
            </w:r>
          </w:p>
        </w:tc>
        <w:tc>
          <w:tcPr>
            <w:tcW w:w="1560" w:type="dxa"/>
            <w:vAlign w:val="bottom"/>
          </w:tcPr>
          <w:p w:rsidR="007E535F" w:rsidRDefault="00B81803" w:rsidP="00FE2FBD">
            <w:pPr>
              <w:jc w:val="center"/>
            </w:pPr>
            <w:r>
              <w:t>2500,8</w:t>
            </w:r>
          </w:p>
        </w:tc>
        <w:tc>
          <w:tcPr>
            <w:tcW w:w="1560" w:type="dxa"/>
            <w:vAlign w:val="bottom"/>
          </w:tcPr>
          <w:p w:rsidR="007E535F" w:rsidRDefault="00B81803" w:rsidP="00FE2FBD">
            <w:pPr>
              <w:jc w:val="center"/>
            </w:pPr>
            <w:r>
              <w:t>2470,7</w:t>
            </w:r>
          </w:p>
        </w:tc>
        <w:tc>
          <w:tcPr>
            <w:tcW w:w="1170" w:type="dxa"/>
            <w:vAlign w:val="bottom"/>
          </w:tcPr>
          <w:p w:rsidR="007E535F" w:rsidRDefault="00B81803" w:rsidP="00FE2FBD">
            <w:pPr>
              <w:jc w:val="center"/>
            </w:pPr>
            <w:r>
              <w:t>98,8</w:t>
            </w:r>
          </w:p>
        </w:tc>
        <w:tc>
          <w:tcPr>
            <w:tcW w:w="1794" w:type="dxa"/>
            <w:vAlign w:val="bottom"/>
          </w:tcPr>
          <w:p w:rsidR="007E535F" w:rsidRDefault="00B81803" w:rsidP="00FE2FBD">
            <w:pPr>
              <w:jc w:val="center"/>
            </w:pPr>
            <w:r>
              <w:t>0,2</w:t>
            </w:r>
          </w:p>
        </w:tc>
      </w:tr>
      <w:tr w:rsidR="007E535F" w:rsidTr="00FE2FBD">
        <w:tc>
          <w:tcPr>
            <w:tcW w:w="3900" w:type="dxa"/>
          </w:tcPr>
          <w:p w:rsidR="007E535F" w:rsidRDefault="00FE2FBD" w:rsidP="00A85765">
            <w:pPr>
              <w:jc w:val="both"/>
            </w:pPr>
            <w:r>
              <w:t>- прочие неналоговые доходы</w:t>
            </w:r>
          </w:p>
        </w:tc>
        <w:tc>
          <w:tcPr>
            <w:tcW w:w="1560" w:type="dxa"/>
            <w:vAlign w:val="bottom"/>
          </w:tcPr>
          <w:p w:rsidR="007E535F" w:rsidRDefault="00B81803" w:rsidP="00FE2FBD">
            <w:pPr>
              <w:jc w:val="center"/>
            </w:pPr>
            <w:r>
              <w:t>-</w:t>
            </w:r>
          </w:p>
        </w:tc>
        <w:tc>
          <w:tcPr>
            <w:tcW w:w="1560" w:type="dxa"/>
            <w:vAlign w:val="bottom"/>
          </w:tcPr>
          <w:p w:rsidR="007E535F" w:rsidRDefault="00B81803" w:rsidP="00FE2FBD">
            <w:pPr>
              <w:jc w:val="center"/>
            </w:pPr>
            <w:r>
              <w:t>4,3</w:t>
            </w:r>
          </w:p>
        </w:tc>
        <w:tc>
          <w:tcPr>
            <w:tcW w:w="1170" w:type="dxa"/>
            <w:vAlign w:val="bottom"/>
          </w:tcPr>
          <w:p w:rsidR="007E535F" w:rsidRDefault="00B81803" w:rsidP="00FE2FBD">
            <w:pPr>
              <w:jc w:val="center"/>
            </w:pPr>
            <w:r>
              <w:t>-</w:t>
            </w:r>
          </w:p>
        </w:tc>
        <w:tc>
          <w:tcPr>
            <w:tcW w:w="1794" w:type="dxa"/>
            <w:vAlign w:val="bottom"/>
          </w:tcPr>
          <w:p w:rsidR="007E535F" w:rsidRDefault="00B81803" w:rsidP="00FE2FBD">
            <w:pPr>
              <w:jc w:val="center"/>
            </w:pPr>
            <w:r>
              <w:t>-</w:t>
            </w:r>
          </w:p>
        </w:tc>
      </w:tr>
      <w:tr w:rsidR="007E535F" w:rsidTr="00FE2FBD">
        <w:tc>
          <w:tcPr>
            <w:tcW w:w="3900" w:type="dxa"/>
          </w:tcPr>
          <w:p w:rsidR="007E535F" w:rsidRDefault="007E535F" w:rsidP="0046409A">
            <w:pPr>
              <w:jc w:val="both"/>
            </w:pPr>
            <w:r>
              <w:t xml:space="preserve">- </w:t>
            </w:r>
            <w:r w:rsidR="00FE2FBD">
              <w:t>инициативные платежи</w:t>
            </w:r>
          </w:p>
        </w:tc>
        <w:tc>
          <w:tcPr>
            <w:tcW w:w="1560" w:type="dxa"/>
            <w:vAlign w:val="bottom"/>
          </w:tcPr>
          <w:p w:rsidR="007E535F" w:rsidRDefault="00B81803" w:rsidP="00FE2FBD">
            <w:pPr>
              <w:jc w:val="center"/>
            </w:pPr>
            <w:r>
              <w:t>1841,4</w:t>
            </w:r>
          </w:p>
        </w:tc>
        <w:tc>
          <w:tcPr>
            <w:tcW w:w="1560" w:type="dxa"/>
            <w:vAlign w:val="bottom"/>
          </w:tcPr>
          <w:p w:rsidR="007E535F" w:rsidRDefault="00B81803" w:rsidP="00FE2FBD">
            <w:pPr>
              <w:jc w:val="center"/>
            </w:pPr>
            <w:r>
              <w:t>2470,6</w:t>
            </w:r>
          </w:p>
        </w:tc>
        <w:tc>
          <w:tcPr>
            <w:tcW w:w="1170" w:type="dxa"/>
            <w:vAlign w:val="bottom"/>
          </w:tcPr>
          <w:p w:rsidR="007E535F" w:rsidRDefault="00B81803" w:rsidP="00FE2FBD">
            <w:pPr>
              <w:jc w:val="center"/>
            </w:pPr>
            <w:r>
              <w:t>134,2</w:t>
            </w:r>
          </w:p>
        </w:tc>
        <w:tc>
          <w:tcPr>
            <w:tcW w:w="1794" w:type="dxa"/>
            <w:vAlign w:val="bottom"/>
          </w:tcPr>
          <w:p w:rsidR="007E535F" w:rsidRDefault="00B81803" w:rsidP="00FE2FBD">
            <w:pPr>
              <w:jc w:val="center"/>
            </w:pPr>
            <w:r>
              <w:t>0,2</w:t>
            </w:r>
          </w:p>
        </w:tc>
      </w:tr>
    </w:tbl>
    <w:p w:rsidR="007E535F" w:rsidRDefault="007E535F" w:rsidP="00B93E11">
      <w:pPr>
        <w:ind w:firstLine="709"/>
        <w:jc w:val="both"/>
        <w:rPr>
          <w:sz w:val="28"/>
          <w:szCs w:val="28"/>
        </w:rPr>
      </w:pPr>
    </w:p>
    <w:p w:rsidR="00B93E11" w:rsidRPr="003D333C" w:rsidRDefault="00A82552" w:rsidP="00A82552">
      <w:pPr>
        <w:jc w:val="both"/>
        <w:rPr>
          <w:sz w:val="28"/>
        </w:rPr>
      </w:pPr>
      <w:r>
        <w:rPr>
          <w:b/>
          <w:bCs/>
          <w:szCs w:val="20"/>
        </w:rPr>
        <w:t xml:space="preserve">          </w:t>
      </w:r>
      <w:r w:rsidR="00B93E11" w:rsidRPr="003D333C">
        <w:rPr>
          <w:sz w:val="28"/>
        </w:rPr>
        <w:t>Основную долю (</w:t>
      </w:r>
      <w:r w:rsidR="00FE2FBD">
        <w:rPr>
          <w:sz w:val="28"/>
        </w:rPr>
        <w:t>8</w:t>
      </w:r>
      <w:r w:rsidR="00B81803">
        <w:rPr>
          <w:sz w:val="28"/>
        </w:rPr>
        <w:t>6,7</w:t>
      </w:r>
      <w:r w:rsidR="00B93E11" w:rsidRPr="003D333C">
        <w:rPr>
          <w:sz w:val="28"/>
        </w:rPr>
        <w:t xml:space="preserve">%) в собственных доходах бюджета </w:t>
      </w:r>
      <w:r w:rsidR="00B93E11">
        <w:rPr>
          <w:sz w:val="28"/>
          <w:szCs w:val="28"/>
        </w:rPr>
        <w:t>муниципального образования город Ефремов</w:t>
      </w:r>
      <w:r w:rsidR="00B93E11" w:rsidRPr="003D333C">
        <w:rPr>
          <w:sz w:val="28"/>
        </w:rPr>
        <w:t xml:space="preserve"> в 20</w:t>
      </w:r>
      <w:r w:rsidR="00A65ABB">
        <w:rPr>
          <w:sz w:val="28"/>
        </w:rPr>
        <w:t>2</w:t>
      </w:r>
      <w:r w:rsidR="00B81803">
        <w:rPr>
          <w:sz w:val="28"/>
        </w:rPr>
        <w:t>4</w:t>
      </w:r>
      <w:r w:rsidR="00B93E11" w:rsidRPr="003D333C">
        <w:rPr>
          <w:sz w:val="28"/>
        </w:rPr>
        <w:t xml:space="preserve"> году занимают налоговые доходы, которые составили </w:t>
      </w:r>
      <w:r w:rsidR="00B81803">
        <w:rPr>
          <w:sz w:val="28"/>
        </w:rPr>
        <w:t>911 102,3</w:t>
      </w:r>
      <w:r w:rsidR="00B93E11" w:rsidRPr="003D333C">
        <w:rPr>
          <w:sz w:val="28"/>
        </w:rPr>
        <w:t xml:space="preserve"> тыс.</w:t>
      </w:r>
      <w:r w:rsidR="00B93E11">
        <w:rPr>
          <w:sz w:val="28"/>
        </w:rPr>
        <w:t xml:space="preserve"> </w:t>
      </w:r>
      <w:r w:rsidR="00B93E11" w:rsidRPr="003D333C">
        <w:rPr>
          <w:sz w:val="28"/>
        </w:rPr>
        <w:t>руб</w:t>
      </w:r>
      <w:r w:rsidR="00C40900">
        <w:rPr>
          <w:sz w:val="28"/>
        </w:rPr>
        <w:t>лей</w:t>
      </w:r>
      <w:r w:rsidR="00B93E11" w:rsidRPr="003D333C">
        <w:rPr>
          <w:sz w:val="28"/>
        </w:rPr>
        <w:t xml:space="preserve"> или </w:t>
      </w:r>
      <w:r w:rsidR="00A65ABB">
        <w:rPr>
          <w:sz w:val="28"/>
        </w:rPr>
        <w:t>10</w:t>
      </w:r>
      <w:r w:rsidR="000078E4">
        <w:rPr>
          <w:sz w:val="28"/>
        </w:rPr>
        <w:t>4</w:t>
      </w:r>
      <w:r w:rsidR="00A65ABB">
        <w:rPr>
          <w:sz w:val="28"/>
        </w:rPr>
        <w:t>,</w:t>
      </w:r>
      <w:r w:rsidR="00B81803">
        <w:rPr>
          <w:sz w:val="28"/>
        </w:rPr>
        <w:t>4</w:t>
      </w:r>
      <w:r w:rsidR="00B93E11">
        <w:rPr>
          <w:sz w:val="28"/>
        </w:rPr>
        <w:t xml:space="preserve"> </w:t>
      </w:r>
      <w:r w:rsidR="00B93E11" w:rsidRPr="003D333C">
        <w:rPr>
          <w:sz w:val="28"/>
        </w:rPr>
        <w:t>% от утвержденного плана.</w:t>
      </w:r>
    </w:p>
    <w:p w:rsidR="00B57109" w:rsidRDefault="00B57109" w:rsidP="00B93E11">
      <w:pPr>
        <w:ind w:firstLine="709"/>
        <w:jc w:val="both"/>
        <w:rPr>
          <w:sz w:val="28"/>
        </w:rPr>
      </w:pPr>
      <w:r>
        <w:rPr>
          <w:sz w:val="28"/>
        </w:rPr>
        <w:t>Наиболее значительное п</w:t>
      </w:r>
      <w:r w:rsidR="00B93E11" w:rsidRPr="00DB2290">
        <w:rPr>
          <w:sz w:val="28"/>
        </w:rPr>
        <w:t>е</w:t>
      </w:r>
      <w:r w:rsidR="00B93E11" w:rsidRPr="003D333C">
        <w:rPr>
          <w:sz w:val="28"/>
        </w:rPr>
        <w:t xml:space="preserve">ревыполнение плана достигнуто </w:t>
      </w:r>
      <w:r w:rsidR="00BF3C41">
        <w:rPr>
          <w:sz w:val="28"/>
        </w:rPr>
        <w:t>по</w:t>
      </w:r>
      <w:r w:rsidR="00583C29">
        <w:rPr>
          <w:sz w:val="28"/>
        </w:rPr>
        <w:t xml:space="preserve"> </w:t>
      </w:r>
      <w:r w:rsidR="000078E4">
        <w:rPr>
          <w:sz w:val="28"/>
        </w:rPr>
        <w:t>налогу на доходы</w:t>
      </w:r>
      <w:r w:rsidR="00FE2FBD">
        <w:rPr>
          <w:sz w:val="28"/>
        </w:rPr>
        <w:t xml:space="preserve"> физических лиц</w:t>
      </w:r>
      <w:r w:rsidR="00DB2290">
        <w:rPr>
          <w:sz w:val="28"/>
        </w:rPr>
        <w:t xml:space="preserve"> (на </w:t>
      </w:r>
      <w:r w:rsidR="00583C29">
        <w:rPr>
          <w:sz w:val="28"/>
        </w:rPr>
        <w:t>8,5</w:t>
      </w:r>
      <w:r w:rsidR="00DB2290">
        <w:rPr>
          <w:sz w:val="28"/>
        </w:rPr>
        <w:t>%)</w:t>
      </w:r>
      <w:r w:rsidR="00583C29">
        <w:rPr>
          <w:sz w:val="28"/>
        </w:rPr>
        <w:t>, налогу на имущество физических лиц (на 2,4%), государственная пошлин</w:t>
      </w:r>
      <w:proofErr w:type="gramStart"/>
      <w:r w:rsidR="00583C29">
        <w:rPr>
          <w:sz w:val="28"/>
        </w:rPr>
        <w:t>а(</w:t>
      </w:r>
      <w:proofErr w:type="gramEnd"/>
      <w:r w:rsidR="00583C29">
        <w:rPr>
          <w:sz w:val="28"/>
        </w:rPr>
        <w:t>на 16,9%).</w:t>
      </w:r>
    </w:p>
    <w:p w:rsidR="00B93E11" w:rsidRDefault="00B93E11" w:rsidP="00B93E11">
      <w:pPr>
        <w:ind w:firstLine="709"/>
        <w:jc w:val="both"/>
        <w:rPr>
          <w:sz w:val="28"/>
        </w:rPr>
      </w:pPr>
      <w:r w:rsidRPr="00A45791">
        <w:rPr>
          <w:sz w:val="28"/>
        </w:rPr>
        <w:t xml:space="preserve">В структуре </w:t>
      </w:r>
      <w:r w:rsidRPr="001952A2">
        <w:rPr>
          <w:b/>
          <w:sz w:val="28"/>
        </w:rPr>
        <w:t xml:space="preserve">налоговых </w:t>
      </w:r>
      <w:r w:rsidR="007E535F" w:rsidRPr="001952A2">
        <w:rPr>
          <w:b/>
          <w:sz w:val="28"/>
        </w:rPr>
        <w:t>доходов</w:t>
      </w:r>
      <w:r w:rsidR="00D75192">
        <w:rPr>
          <w:sz w:val="28"/>
        </w:rPr>
        <w:t xml:space="preserve"> основным</w:t>
      </w:r>
      <w:r w:rsidRPr="00A45791">
        <w:rPr>
          <w:sz w:val="28"/>
        </w:rPr>
        <w:t xml:space="preserve"> до</w:t>
      </w:r>
      <w:r w:rsidR="00D75192">
        <w:rPr>
          <w:sz w:val="28"/>
        </w:rPr>
        <w:t>ходным</w:t>
      </w:r>
      <w:r w:rsidRPr="00A45791">
        <w:rPr>
          <w:sz w:val="28"/>
        </w:rPr>
        <w:t xml:space="preserve"> источник</w:t>
      </w:r>
      <w:r w:rsidR="00D75192">
        <w:rPr>
          <w:sz w:val="28"/>
        </w:rPr>
        <w:t>о</w:t>
      </w:r>
      <w:r w:rsidRPr="00A45791">
        <w:rPr>
          <w:sz w:val="28"/>
        </w:rPr>
        <w:t>м явля</w:t>
      </w:r>
      <w:r w:rsidR="00D75192">
        <w:rPr>
          <w:sz w:val="28"/>
        </w:rPr>
        <w:t>е</w:t>
      </w:r>
      <w:r w:rsidRPr="00A45791">
        <w:rPr>
          <w:sz w:val="28"/>
        </w:rPr>
        <w:t>тся налог на доходы физических лиц (</w:t>
      </w:r>
      <w:r w:rsidR="000078E4">
        <w:rPr>
          <w:sz w:val="28"/>
        </w:rPr>
        <w:t>4</w:t>
      </w:r>
      <w:r w:rsidR="00583C29">
        <w:rPr>
          <w:sz w:val="28"/>
        </w:rPr>
        <w:t>3,7</w:t>
      </w:r>
      <w:r>
        <w:rPr>
          <w:sz w:val="28"/>
        </w:rPr>
        <w:t xml:space="preserve"> </w:t>
      </w:r>
      <w:r w:rsidRPr="00A45791">
        <w:rPr>
          <w:sz w:val="28"/>
        </w:rPr>
        <w:t xml:space="preserve">% </w:t>
      </w:r>
      <w:r>
        <w:rPr>
          <w:sz w:val="28"/>
        </w:rPr>
        <w:t>общей суммы налоговых доходов).</w:t>
      </w:r>
    </w:p>
    <w:p w:rsidR="00D62774" w:rsidRDefault="00B93E11" w:rsidP="00B93E11">
      <w:pPr>
        <w:pStyle w:val="a6"/>
        <w:spacing w:before="0" w:beforeAutospacing="0" w:after="0" w:afterAutospacing="0"/>
        <w:ind w:firstLine="709"/>
        <w:jc w:val="both"/>
        <w:rPr>
          <w:sz w:val="28"/>
        </w:rPr>
      </w:pPr>
      <w:r w:rsidRPr="008018C4">
        <w:rPr>
          <w:sz w:val="28"/>
        </w:rPr>
        <w:t>Су</w:t>
      </w:r>
      <w:r>
        <w:rPr>
          <w:sz w:val="28"/>
        </w:rPr>
        <w:t xml:space="preserve">мма поступлений в </w:t>
      </w:r>
      <w:r w:rsidRPr="00A45791">
        <w:rPr>
          <w:sz w:val="28"/>
        </w:rPr>
        <w:t xml:space="preserve"> бюджет</w:t>
      </w:r>
      <w:r>
        <w:rPr>
          <w:sz w:val="28"/>
        </w:rPr>
        <w:t xml:space="preserve"> </w:t>
      </w:r>
      <w:r w:rsidR="00D75192">
        <w:rPr>
          <w:sz w:val="28"/>
        </w:rPr>
        <w:t>муниципального образования город Ефремов</w:t>
      </w:r>
      <w:r w:rsidRPr="00A45791">
        <w:rPr>
          <w:sz w:val="28"/>
        </w:rPr>
        <w:t xml:space="preserve"> </w:t>
      </w:r>
      <w:r w:rsidRPr="00A45791">
        <w:rPr>
          <w:i/>
          <w:iCs/>
          <w:sz w:val="28"/>
        </w:rPr>
        <w:t>налога на доходы физических лиц</w:t>
      </w:r>
      <w:r w:rsidRPr="00A45791">
        <w:rPr>
          <w:sz w:val="28"/>
        </w:rPr>
        <w:t xml:space="preserve"> за 20</w:t>
      </w:r>
      <w:r w:rsidR="005A78F4">
        <w:rPr>
          <w:sz w:val="28"/>
        </w:rPr>
        <w:t>2</w:t>
      </w:r>
      <w:r w:rsidR="00583C29">
        <w:rPr>
          <w:sz w:val="28"/>
        </w:rPr>
        <w:t>4</w:t>
      </w:r>
      <w:r w:rsidRPr="00A45791">
        <w:rPr>
          <w:sz w:val="28"/>
        </w:rPr>
        <w:t xml:space="preserve"> год составила </w:t>
      </w:r>
      <w:r w:rsidR="00583C29">
        <w:rPr>
          <w:sz w:val="28"/>
        </w:rPr>
        <w:t>459318,6</w:t>
      </w:r>
      <w:r w:rsidRPr="00A45791">
        <w:rPr>
          <w:sz w:val="28"/>
        </w:rPr>
        <w:t xml:space="preserve"> тыс.</w:t>
      </w:r>
      <w:r>
        <w:rPr>
          <w:sz w:val="28"/>
        </w:rPr>
        <w:t xml:space="preserve"> </w:t>
      </w:r>
      <w:r w:rsidRPr="00A45791">
        <w:rPr>
          <w:sz w:val="28"/>
        </w:rPr>
        <w:t>руб</w:t>
      </w:r>
      <w:r w:rsidR="00143508">
        <w:rPr>
          <w:sz w:val="28"/>
        </w:rPr>
        <w:t>лей</w:t>
      </w:r>
      <w:r w:rsidRPr="00A45791">
        <w:rPr>
          <w:sz w:val="28"/>
        </w:rPr>
        <w:t xml:space="preserve">, что на </w:t>
      </w:r>
      <w:r w:rsidR="00C02CC5">
        <w:rPr>
          <w:sz w:val="28"/>
        </w:rPr>
        <w:t>99 453,9</w:t>
      </w:r>
      <w:r w:rsidR="00D50DB9">
        <w:rPr>
          <w:sz w:val="28"/>
        </w:rPr>
        <w:t xml:space="preserve"> тыс. рублей (</w:t>
      </w:r>
      <w:r w:rsidR="00C02CC5">
        <w:rPr>
          <w:sz w:val="28"/>
        </w:rPr>
        <w:t>2</w:t>
      </w:r>
      <w:r w:rsidR="00D50DB9">
        <w:rPr>
          <w:sz w:val="28"/>
        </w:rPr>
        <w:t>7,</w:t>
      </w:r>
      <w:r w:rsidR="00C02CC5">
        <w:rPr>
          <w:sz w:val="28"/>
        </w:rPr>
        <w:t>6</w:t>
      </w:r>
      <w:r>
        <w:rPr>
          <w:sz w:val="28"/>
        </w:rPr>
        <w:t xml:space="preserve"> </w:t>
      </w:r>
      <w:r w:rsidRPr="00A45791">
        <w:rPr>
          <w:sz w:val="28"/>
        </w:rPr>
        <w:t>%</w:t>
      </w:r>
      <w:proofErr w:type="gramStart"/>
      <w:r w:rsidRPr="00A45791">
        <w:rPr>
          <w:sz w:val="28"/>
        </w:rPr>
        <w:t xml:space="preserve"> </w:t>
      </w:r>
      <w:r w:rsidR="00D50DB9">
        <w:rPr>
          <w:sz w:val="28"/>
        </w:rPr>
        <w:t>)</w:t>
      </w:r>
      <w:proofErr w:type="gramEnd"/>
      <w:r w:rsidR="008018C4">
        <w:rPr>
          <w:sz w:val="28"/>
        </w:rPr>
        <w:t xml:space="preserve"> выше</w:t>
      </w:r>
      <w:r w:rsidRPr="00A45791">
        <w:rPr>
          <w:sz w:val="28"/>
        </w:rPr>
        <w:t xml:space="preserve"> уровня 20</w:t>
      </w:r>
      <w:r w:rsidR="00B40D39">
        <w:rPr>
          <w:sz w:val="28"/>
        </w:rPr>
        <w:t>2</w:t>
      </w:r>
      <w:r w:rsidR="00C02CC5">
        <w:rPr>
          <w:sz w:val="28"/>
        </w:rPr>
        <w:t>3</w:t>
      </w:r>
      <w:r w:rsidRPr="00A45791">
        <w:rPr>
          <w:sz w:val="28"/>
        </w:rPr>
        <w:t xml:space="preserve"> года.</w:t>
      </w:r>
    </w:p>
    <w:p w:rsidR="00D62774" w:rsidRDefault="00D62774" w:rsidP="00B93E11">
      <w:pPr>
        <w:pStyle w:val="a6"/>
        <w:spacing w:before="0" w:beforeAutospacing="0" w:after="0" w:afterAutospacing="0"/>
        <w:ind w:firstLine="709"/>
        <w:jc w:val="both"/>
        <w:rPr>
          <w:sz w:val="28"/>
        </w:rPr>
      </w:pPr>
      <w:r>
        <w:rPr>
          <w:sz w:val="28"/>
        </w:rPr>
        <w:t xml:space="preserve">Плановые показатели по </w:t>
      </w:r>
      <w:r>
        <w:rPr>
          <w:i/>
          <w:sz w:val="28"/>
        </w:rPr>
        <w:t xml:space="preserve">акцизам по подакцизным товарам </w:t>
      </w:r>
      <w:r>
        <w:rPr>
          <w:sz w:val="28"/>
        </w:rPr>
        <w:t>исполнены в сумме</w:t>
      </w:r>
      <w:r w:rsidR="00B91A83">
        <w:rPr>
          <w:sz w:val="28"/>
        </w:rPr>
        <w:t xml:space="preserve"> </w:t>
      </w:r>
      <w:r w:rsidR="00C02CC5">
        <w:rPr>
          <w:sz w:val="28"/>
        </w:rPr>
        <w:t>116709,3</w:t>
      </w:r>
      <w:r>
        <w:rPr>
          <w:sz w:val="28"/>
        </w:rPr>
        <w:t xml:space="preserve"> тыс. рублей или</w:t>
      </w:r>
      <w:r w:rsidR="00B91A83">
        <w:rPr>
          <w:sz w:val="28"/>
        </w:rPr>
        <w:t xml:space="preserve"> </w:t>
      </w:r>
      <w:r w:rsidR="00C02CC5">
        <w:rPr>
          <w:sz w:val="28"/>
        </w:rPr>
        <w:t>99,6</w:t>
      </w:r>
      <w:r>
        <w:rPr>
          <w:sz w:val="28"/>
        </w:rPr>
        <w:t>% плановых назначений. Относительно уровня 20</w:t>
      </w:r>
      <w:r w:rsidR="00B40D39">
        <w:rPr>
          <w:sz w:val="28"/>
        </w:rPr>
        <w:t>2</w:t>
      </w:r>
      <w:r w:rsidR="00C02CC5">
        <w:rPr>
          <w:sz w:val="28"/>
        </w:rPr>
        <w:t>3</w:t>
      </w:r>
      <w:r>
        <w:rPr>
          <w:sz w:val="28"/>
        </w:rPr>
        <w:t xml:space="preserve"> года </w:t>
      </w:r>
      <w:r w:rsidR="00D75192">
        <w:rPr>
          <w:sz w:val="28"/>
        </w:rPr>
        <w:t>объем доходов от уплаты акцизов</w:t>
      </w:r>
      <w:r>
        <w:rPr>
          <w:sz w:val="28"/>
        </w:rPr>
        <w:t xml:space="preserve"> в 20</w:t>
      </w:r>
      <w:r w:rsidR="00B91A83">
        <w:rPr>
          <w:sz w:val="28"/>
        </w:rPr>
        <w:t>2</w:t>
      </w:r>
      <w:r w:rsidR="00C02CC5">
        <w:rPr>
          <w:sz w:val="28"/>
        </w:rPr>
        <w:t>4</w:t>
      </w:r>
      <w:r>
        <w:rPr>
          <w:sz w:val="28"/>
        </w:rPr>
        <w:t xml:space="preserve"> году </w:t>
      </w:r>
      <w:r w:rsidR="00B40D39">
        <w:rPr>
          <w:sz w:val="28"/>
        </w:rPr>
        <w:t>увеличился</w:t>
      </w:r>
      <w:r>
        <w:rPr>
          <w:sz w:val="28"/>
        </w:rPr>
        <w:t xml:space="preserve"> на </w:t>
      </w:r>
      <w:r w:rsidR="00D06FE3">
        <w:rPr>
          <w:sz w:val="28"/>
        </w:rPr>
        <w:t>9381,3</w:t>
      </w:r>
      <w:r w:rsidR="00D50DB9">
        <w:rPr>
          <w:sz w:val="28"/>
        </w:rPr>
        <w:t xml:space="preserve"> тыс. рублей (</w:t>
      </w:r>
      <w:r w:rsidR="00D06FE3">
        <w:rPr>
          <w:sz w:val="28"/>
        </w:rPr>
        <w:t>8,7</w:t>
      </w:r>
      <w:r w:rsidR="005D5A2A">
        <w:rPr>
          <w:sz w:val="28"/>
        </w:rPr>
        <w:t>%</w:t>
      </w:r>
      <w:r w:rsidR="00D50DB9">
        <w:rPr>
          <w:sz w:val="28"/>
        </w:rPr>
        <w:t>).</w:t>
      </w:r>
      <w:r>
        <w:rPr>
          <w:sz w:val="28"/>
        </w:rPr>
        <w:t>.</w:t>
      </w:r>
    </w:p>
    <w:p w:rsidR="00127BC1" w:rsidRDefault="00127BC1" w:rsidP="00127BC1">
      <w:pPr>
        <w:pStyle w:val="a6"/>
        <w:spacing w:before="0" w:beforeAutospacing="0" w:after="0" w:afterAutospacing="0"/>
        <w:ind w:firstLine="709"/>
        <w:jc w:val="both"/>
        <w:rPr>
          <w:sz w:val="28"/>
        </w:rPr>
      </w:pPr>
      <w:r>
        <w:rPr>
          <w:sz w:val="28"/>
        </w:rPr>
        <w:t xml:space="preserve">Плановые показатели по </w:t>
      </w:r>
      <w:r>
        <w:rPr>
          <w:i/>
          <w:sz w:val="28"/>
        </w:rPr>
        <w:t xml:space="preserve">налогу, взимаемому в связи с применением упрощенной системы налогообложения, </w:t>
      </w:r>
      <w:r>
        <w:rPr>
          <w:sz w:val="28"/>
        </w:rPr>
        <w:t xml:space="preserve">исполнены в сумме </w:t>
      </w:r>
      <w:r w:rsidR="00D06FE3">
        <w:rPr>
          <w:sz w:val="28"/>
        </w:rPr>
        <w:t>86410,3</w:t>
      </w:r>
      <w:r>
        <w:rPr>
          <w:sz w:val="28"/>
        </w:rPr>
        <w:t xml:space="preserve"> тыс. рублей или </w:t>
      </w:r>
      <w:r w:rsidR="00B91A83">
        <w:rPr>
          <w:sz w:val="28"/>
        </w:rPr>
        <w:t>10</w:t>
      </w:r>
      <w:r w:rsidR="00D06FE3">
        <w:rPr>
          <w:sz w:val="28"/>
        </w:rPr>
        <w:t>2,3</w:t>
      </w:r>
      <w:r>
        <w:rPr>
          <w:sz w:val="28"/>
        </w:rPr>
        <w:t>% плановых назначений. Относительно уровня 20</w:t>
      </w:r>
      <w:r w:rsidR="00B40D39">
        <w:rPr>
          <w:sz w:val="28"/>
        </w:rPr>
        <w:t>2</w:t>
      </w:r>
      <w:r w:rsidR="00D06FE3">
        <w:rPr>
          <w:sz w:val="28"/>
        </w:rPr>
        <w:t>3</w:t>
      </w:r>
      <w:r>
        <w:rPr>
          <w:sz w:val="28"/>
        </w:rPr>
        <w:t xml:space="preserve"> года объем доходов от уплаты </w:t>
      </w:r>
      <w:proofErr w:type="gramStart"/>
      <w:r>
        <w:rPr>
          <w:sz w:val="28"/>
        </w:rPr>
        <w:t>налога, взимаемого в связи с применением упрощенной системы налогообложения в 20</w:t>
      </w:r>
      <w:r w:rsidR="00B91A83">
        <w:rPr>
          <w:sz w:val="28"/>
        </w:rPr>
        <w:t>2</w:t>
      </w:r>
      <w:r w:rsidR="00D06FE3">
        <w:rPr>
          <w:sz w:val="28"/>
        </w:rPr>
        <w:t>4</w:t>
      </w:r>
      <w:r>
        <w:rPr>
          <w:sz w:val="28"/>
        </w:rPr>
        <w:t xml:space="preserve"> году у</w:t>
      </w:r>
      <w:r w:rsidR="00D06FE3">
        <w:rPr>
          <w:sz w:val="28"/>
        </w:rPr>
        <w:t>величился</w:t>
      </w:r>
      <w:proofErr w:type="gramEnd"/>
      <w:r w:rsidR="00D06FE3">
        <w:rPr>
          <w:sz w:val="28"/>
        </w:rPr>
        <w:t xml:space="preserve"> </w:t>
      </w:r>
      <w:r>
        <w:rPr>
          <w:sz w:val="28"/>
        </w:rPr>
        <w:t xml:space="preserve"> на </w:t>
      </w:r>
      <w:r w:rsidR="00D06FE3">
        <w:rPr>
          <w:sz w:val="28"/>
        </w:rPr>
        <w:t>20413,6</w:t>
      </w:r>
      <w:r w:rsidR="003140C9">
        <w:rPr>
          <w:sz w:val="28"/>
        </w:rPr>
        <w:t xml:space="preserve"> тыс. рублей (</w:t>
      </w:r>
      <w:r w:rsidR="00D06FE3">
        <w:rPr>
          <w:sz w:val="28"/>
        </w:rPr>
        <w:t>30,9</w:t>
      </w:r>
      <w:r>
        <w:rPr>
          <w:sz w:val="28"/>
        </w:rPr>
        <w:t>%</w:t>
      </w:r>
      <w:r w:rsidR="003140C9">
        <w:rPr>
          <w:sz w:val="28"/>
        </w:rPr>
        <w:t>)</w:t>
      </w:r>
      <w:r>
        <w:rPr>
          <w:sz w:val="28"/>
        </w:rPr>
        <w:t>.</w:t>
      </w:r>
    </w:p>
    <w:p w:rsidR="00B37A00" w:rsidRDefault="00AD6F34" w:rsidP="00AD6F34">
      <w:pPr>
        <w:pStyle w:val="a4"/>
        <w:rPr>
          <w:sz w:val="28"/>
        </w:rPr>
      </w:pPr>
      <w:r>
        <w:rPr>
          <w:sz w:val="28"/>
          <w:szCs w:val="24"/>
        </w:rPr>
        <w:t xml:space="preserve">            </w:t>
      </w:r>
      <w:r w:rsidR="00B93E11" w:rsidRPr="00400514">
        <w:rPr>
          <w:i/>
          <w:iCs/>
          <w:sz w:val="28"/>
        </w:rPr>
        <w:t xml:space="preserve">Единый сельскохозяйственный налог </w:t>
      </w:r>
      <w:r w:rsidR="00B93E11" w:rsidRPr="00400514">
        <w:rPr>
          <w:sz w:val="28"/>
        </w:rPr>
        <w:t xml:space="preserve"> исполнен в сумме </w:t>
      </w:r>
      <w:r w:rsidR="00D06FE3">
        <w:rPr>
          <w:sz w:val="28"/>
        </w:rPr>
        <w:t>97374,8</w:t>
      </w:r>
      <w:r w:rsidR="00B93E11" w:rsidRPr="00400514">
        <w:rPr>
          <w:sz w:val="28"/>
        </w:rPr>
        <w:t xml:space="preserve"> тыс.</w:t>
      </w:r>
      <w:r w:rsidR="00B93E11">
        <w:rPr>
          <w:sz w:val="28"/>
        </w:rPr>
        <w:t xml:space="preserve"> </w:t>
      </w:r>
      <w:r w:rsidR="00B93E11" w:rsidRPr="00400514">
        <w:rPr>
          <w:sz w:val="28"/>
        </w:rPr>
        <w:t>руб</w:t>
      </w:r>
      <w:r w:rsidR="009148E3">
        <w:rPr>
          <w:sz w:val="28"/>
        </w:rPr>
        <w:t>лей</w:t>
      </w:r>
      <w:r w:rsidR="00B93E11" w:rsidRPr="00400514">
        <w:rPr>
          <w:sz w:val="28"/>
        </w:rPr>
        <w:t xml:space="preserve"> или </w:t>
      </w:r>
      <w:r w:rsidR="00D06FE3">
        <w:rPr>
          <w:sz w:val="28"/>
        </w:rPr>
        <w:t>100,1</w:t>
      </w:r>
      <w:r w:rsidR="00B93E11">
        <w:rPr>
          <w:sz w:val="28"/>
        </w:rPr>
        <w:t xml:space="preserve"> </w:t>
      </w:r>
      <w:r w:rsidR="00B93E11" w:rsidRPr="00400514">
        <w:rPr>
          <w:sz w:val="28"/>
        </w:rPr>
        <w:t>% к утвержденному уточненному плану. По отношению к уровню 20</w:t>
      </w:r>
      <w:r w:rsidR="00FD0A48">
        <w:rPr>
          <w:sz w:val="28"/>
        </w:rPr>
        <w:t>2</w:t>
      </w:r>
      <w:r w:rsidR="00D06FE3">
        <w:rPr>
          <w:sz w:val="28"/>
        </w:rPr>
        <w:t>3</w:t>
      </w:r>
      <w:r w:rsidR="00B93E11" w:rsidRPr="00400514">
        <w:rPr>
          <w:sz w:val="28"/>
        </w:rPr>
        <w:t xml:space="preserve"> года произошло </w:t>
      </w:r>
      <w:r w:rsidR="003140C9">
        <w:rPr>
          <w:sz w:val="28"/>
        </w:rPr>
        <w:t xml:space="preserve">значительное </w:t>
      </w:r>
      <w:r w:rsidR="00D06FE3">
        <w:rPr>
          <w:sz w:val="28"/>
        </w:rPr>
        <w:t>увеличение</w:t>
      </w:r>
      <w:r w:rsidR="00B93E11">
        <w:rPr>
          <w:sz w:val="28"/>
        </w:rPr>
        <w:t xml:space="preserve"> </w:t>
      </w:r>
      <w:r w:rsidR="00B93E11" w:rsidRPr="00400514">
        <w:rPr>
          <w:sz w:val="28"/>
        </w:rPr>
        <w:t xml:space="preserve">поступлений данного налога </w:t>
      </w:r>
      <w:r w:rsidR="005960CD">
        <w:rPr>
          <w:sz w:val="28"/>
        </w:rPr>
        <w:t xml:space="preserve">на </w:t>
      </w:r>
      <w:r w:rsidR="00D06FE3">
        <w:rPr>
          <w:sz w:val="28"/>
        </w:rPr>
        <w:t>90622,2</w:t>
      </w:r>
      <w:r w:rsidR="003140C9">
        <w:rPr>
          <w:sz w:val="28"/>
        </w:rPr>
        <w:t xml:space="preserve"> тыс. рублей (более чем в </w:t>
      </w:r>
      <w:r w:rsidR="00D06FE3">
        <w:rPr>
          <w:sz w:val="28"/>
        </w:rPr>
        <w:t>1</w:t>
      </w:r>
      <w:r w:rsidR="003140C9">
        <w:rPr>
          <w:sz w:val="28"/>
        </w:rPr>
        <w:t>4раз).</w:t>
      </w:r>
    </w:p>
    <w:p w:rsidR="00127BC1" w:rsidRDefault="00127BC1" w:rsidP="00127BC1">
      <w:pPr>
        <w:pStyle w:val="a6"/>
        <w:spacing w:before="0" w:beforeAutospacing="0" w:after="0" w:afterAutospacing="0"/>
        <w:ind w:firstLine="709"/>
        <w:jc w:val="both"/>
        <w:rPr>
          <w:sz w:val="28"/>
        </w:rPr>
      </w:pPr>
      <w:r>
        <w:rPr>
          <w:sz w:val="28"/>
        </w:rPr>
        <w:t xml:space="preserve">Плановые показатели по </w:t>
      </w:r>
      <w:r>
        <w:rPr>
          <w:i/>
          <w:sz w:val="28"/>
        </w:rPr>
        <w:t xml:space="preserve">налогу, взимаемому в связи с применением патентной системы налогообложения, </w:t>
      </w:r>
      <w:r w:rsidR="00B91A83">
        <w:rPr>
          <w:sz w:val="28"/>
        </w:rPr>
        <w:t xml:space="preserve">исполнены в сумме </w:t>
      </w:r>
      <w:r w:rsidR="00D06FE3">
        <w:rPr>
          <w:sz w:val="28"/>
        </w:rPr>
        <w:t>13085,1</w:t>
      </w:r>
      <w:r>
        <w:rPr>
          <w:sz w:val="28"/>
        </w:rPr>
        <w:t xml:space="preserve"> тыс. рублей или </w:t>
      </w:r>
      <w:r w:rsidR="00D06FE3">
        <w:rPr>
          <w:sz w:val="28"/>
        </w:rPr>
        <w:t>92</w:t>
      </w:r>
      <w:r w:rsidR="003140C9">
        <w:rPr>
          <w:sz w:val="28"/>
        </w:rPr>
        <w:t>,4</w:t>
      </w:r>
      <w:r>
        <w:rPr>
          <w:sz w:val="28"/>
        </w:rPr>
        <w:t>% плановых назначений. Относительно уровня 20</w:t>
      </w:r>
      <w:r w:rsidR="00FD0A48">
        <w:rPr>
          <w:sz w:val="28"/>
        </w:rPr>
        <w:t>2</w:t>
      </w:r>
      <w:r w:rsidR="00D06FE3">
        <w:rPr>
          <w:sz w:val="28"/>
        </w:rPr>
        <w:t>3</w:t>
      </w:r>
      <w:r>
        <w:rPr>
          <w:sz w:val="28"/>
        </w:rPr>
        <w:t xml:space="preserve"> года объем доходов от уплаты налога, взимаемого в связи с применением патентной системы налогообложения, в 20</w:t>
      </w:r>
      <w:r w:rsidR="00B91A83">
        <w:rPr>
          <w:sz w:val="28"/>
        </w:rPr>
        <w:t>2</w:t>
      </w:r>
      <w:r w:rsidR="00D06FE3">
        <w:rPr>
          <w:sz w:val="28"/>
        </w:rPr>
        <w:t>4</w:t>
      </w:r>
      <w:r>
        <w:rPr>
          <w:sz w:val="28"/>
        </w:rPr>
        <w:t xml:space="preserve"> году </w:t>
      </w:r>
      <w:r w:rsidR="00D06FE3">
        <w:rPr>
          <w:sz w:val="28"/>
        </w:rPr>
        <w:t>увеличился</w:t>
      </w:r>
      <w:r w:rsidR="003140C9">
        <w:rPr>
          <w:sz w:val="28"/>
        </w:rPr>
        <w:t xml:space="preserve"> </w:t>
      </w:r>
      <w:r w:rsidR="00FD0A48">
        <w:rPr>
          <w:sz w:val="28"/>
        </w:rPr>
        <w:t xml:space="preserve"> </w:t>
      </w:r>
      <w:r w:rsidR="006514EB">
        <w:rPr>
          <w:sz w:val="28"/>
        </w:rPr>
        <w:t>на</w:t>
      </w:r>
      <w:r w:rsidR="003140C9">
        <w:rPr>
          <w:sz w:val="28"/>
        </w:rPr>
        <w:t xml:space="preserve"> </w:t>
      </w:r>
      <w:r w:rsidR="00D06FE3">
        <w:rPr>
          <w:sz w:val="28"/>
        </w:rPr>
        <w:t>8969,7</w:t>
      </w:r>
      <w:r w:rsidR="003140C9">
        <w:rPr>
          <w:sz w:val="28"/>
        </w:rPr>
        <w:t xml:space="preserve"> тыс. рублей или белее чем в три раза.</w:t>
      </w:r>
    </w:p>
    <w:p w:rsidR="005960CD" w:rsidRDefault="005960CD" w:rsidP="005960CD">
      <w:pPr>
        <w:pStyle w:val="a4"/>
        <w:rPr>
          <w:sz w:val="28"/>
        </w:rPr>
      </w:pPr>
      <w:r>
        <w:rPr>
          <w:i/>
          <w:iCs/>
          <w:sz w:val="28"/>
        </w:rPr>
        <w:t xml:space="preserve">            </w:t>
      </w:r>
      <w:r w:rsidRPr="00C641B5">
        <w:rPr>
          <w:i/>
          <w:iCs/>
          <w:sz w:val="28"/>
        </w:rPr>
        <w:t xml:space="preserve">Налог на имущество физических лиц </w:t>
      </w:r>
      <w:r w:rsidRPr="00C641B5">
        <w:rPr>
          <w:sz w:val="28"/>
        </w:rPr>
        <w:t xml:space="preserve"> исполнен в сумме </w:t>
      </w:r>
      <w:r w:rsidR="00D06FE3">
        <w:rPr>
          <w:sz w:val="28"/>
        </w:rPr>
        <w:t>24356,5</w:t>
      </w:r>
      <w:r w:rsidRPr="00C641B5">
        <w:rPr>
          <w:sz w:val="28"/>
        </w:rPr>
        <w:t xml:space="preserve"> тыс. рублей или </w:t>
      </w:r>
      <w:r w:rsidR="003140C9">
        <w:rPr>
          <w:sz w:val="28"/>
        </w:rPr>
        <w:t>10</w:t>
      </w:r>
      <w:r w:rsidR="00D06FE3">
        <w:rPr>
          <w:sz w:val="28"/>
        </w:rPr>
        <w:t>2,4</w:t>
      </w:r>
      <w:r w:rsidRPr="00C641B5">
        <w:rPr>
          <w:sz w:val="28"/>
        </w:rPr>
        <w:t xml:space="preserve"> % к утвержденному уточненному плану. По отношению к уровню 20</w:t>
      </w:r>
      <w:r w:rsidR="00FD0A48" w:rsidRPr="00C641B5">
        <w:rPr>
          <w:sz w:val="28"/>
        </w:rPr>
        <w:t>2</w:t>
      </w:r>
      <w:r w:rsidR="00D06FE3">
        <w:rPr>
          <w:sz w:val="28"/>
        </w:rPr>
        <w:t>3</w:t>
      </w:r>
      <w:r w:rsidRPr="00C641B5">
        <w:rPr>
          <w:sz w:val="28"/>
        </w:rPr>
        <w:t xml:space="preserve"> </w:t>
      </w:r>
      <w:r w:rsidRPr="00C641B5">
        <w:rPr>
          <w:sz w:val="28"/>
        </w:rPr>
        <w:lastRenderedPageBreak/>
        <w:t xml:space="preserve">года произошло </w:t>
      </w:r>
      <w:r w:rsidR="006514EB">
        <w:rPr>
          <w:sz w:val="28"/>
        </w:rPr>
        <w:t>увеличение</w:t>
      </w:r>
      <w:r w:rsidRPr="00C641B5">
        <w:rPr>
          <w:sz w:val="28"/>
        </w:rPr>
        <w:t xml:space="preserve"> поступлений данного налога </w:t>
      </w:r>
      <w:r w:rsidR="0014240C" w:rsidRPr="00C641B5">
        <w:rPr>
          <w:sz w:val="28"/>
        </w:rPr>
        <w:t xml:space="preserve">на </w:t>
      </w:r>
      <w:r w:rsidR="00D06FE3">
        <w:rPr>
          <w:sz w:val="28"/>
        </w:rPr>
        <w:t>3670,9</w:t>
      </w:r>
      <w:r w:rsidR="003140C9">
        <w:rPr>
          <w:sz w:val="28"/>
        </w:rPr>
        <w:t xml:space="preserve"> тыс. рублей или </w:t>
      </w:r>
      <w:r w:rsidR="00D06FE3">
        <w:rPr>
          <w:sz w:val="28"/>
        </w:rPr>
        <w:t>17,7</w:t>
      </w:r>
      <w:r w:rsidR="0014240C" w:rsidRPr="00C641B5">
        <w:rPr>
          <w:sz w:val="28"/>
        </w:rPr>
        <w:t>%</w:t>
      </w:r>
      <w:r w:rsidRPr="00C641B5">
        <w:rPr>
          <w:sz w:val="28"/>
        </w:rPr>
        <w:t>.</w:t>
      </w:r>
    </w:p>
    <w:p w:rsidR="0014240C" w:rsidRDefault="0014240C" w:rsidP="005960CD">
      <w:pPr>
        <w:pStyle w:val="a4"/>
        <w:rPr>
          <w:sz w:val="28"/>
        </w:rPr>
      </w:pPr>
      <w:r>
        <w:rPr>
          <w:i/>
          <w:iCs/>
          <w:sz w:val="28"/>
        </w:rPr>
        <w:t xml:space="preserve">            Налог на имущество организаций</w:t>
      </w:r>
      <w:r w:rsidRPr="00400514">
        <w:rPr>
          <w:i/>
          <w:iCs/>
          <w:sz w:val="28"/>
        </w:rPr>
        <w:t xml:space="preserve"> </w:t>
      </w:r>
      <w:r w:rsidRPr="00400514">
        <w:rPr>
          <w:sz w:val="28"/>
        </w:rPr>
        <w:t xml:space="preserve"> исполнен в сумме </w:t>
      </w:r>
      <w:r w:rsidR="00965B2F">
        <w:rPr>
          <w:sz w:val="28"/>
        </w:rPr>
        <w:t>24859,7</w:t>
      </w:r>
      <w:r w:rsidRPr="00400514">
        <w:rPr>
          <w:sz w:val="28"/>
        </w:rPr>
        <w:t xml:space="preserve"> тыс.</w:t>
      </w:r>
      <w:r>
        <w:rPr>
          <w:sz w:val="28"/>
        </w:rPr>
        <w:t xml:space="preserve"> </w:t>
      </w:r>
      <w:r w:rsidRPr="00400514">
        <w:rPr>
          <w:sz w:val="28"/>
        </w:rPr>
        <w:t>руб</w:t>
      </w:r>
      <w:r>
        <w:rPr>
          <w:sz w:val="28"/>
        </w:rPr>
        <w:t>лей</w:t>
      </w:r>
      <w:r w:rsidRPr="00400514">
        <w:rPr>
          <w:sz w:val="28"/>
        </w:rPr>
        <w:t xml:space="preserve"> или </w:t>
      </w:r>
      <w:r w:rsidR="00965B2F">
        <w:rPr>
          <w:sz w:val="28"/>
        </w:rPr>
        <w:t>9</w:t>
      </w:r>
      <w:r w:rsidR="006514EB">
        <w:rPr>
          <w:sz w:val="28"/>
        </w:rPr>
        <w:t>3</w:t>
      </w:r>
      <w:r w:rsidR="00965B2F">
        <w:rPr>
          <w:sz w:val="28"/>
        </w:rPr>
        <w:t>,0</w:t>
      </w:r>
      <w:r>
        <w:rPr>
          <w:sz w:val="28"/>
        </w:rPr>
        <w:t xml:space="preserve"> </w:t>
      </w:r>
      <w:r w:rsidRPr="00400514">
        <w:rPr>
          <w:sz w:val="28"/>
        </w:rPr>
        <w:t>% к утвержденному уточненному плану.</w:t>
      </w:r>
      <w:r w:rsidR="00D27E5A">
        <w:rPr>
          <w:sz w:val="28"/>
        </w:rPr>
        <w:t xml:space="preserve"> По отношению к уровню 20</w:t>
      </w:r>
      <w:r w:rsidR="00321AC5">
        <w:rPr>
          <w:sz w:val="28"/>
        </w:rPr>
        <w:t>2</w:t>
      </w:r>
      <w:r w:rsidR="00965B2F">
        <w:rPr>
          <w:sz w:val="28"/>
        </w:rPr>
        <w:t>3</w:t>
      </w:r>
      <w:r w:rsidR="00D27E5A">
        <w:rPr>
          <w:sz w:val="28"/>
        </w:rPr>
        <w:t xml:space="preserve"> года произошло </w:t>
      </w:r>
      <w:r w:rsidR="00965B2F">
        <w:rPr>
          <w:sz w:val="28"/>
        </w:rPr>
        <w:t>увеличение</w:t>
      </w:r>
      <w:r w:rsidR="00D27E5A">
        <w:rPr>
          <w:sz w:val="28"/>
        </w:rPr>
        <w:t xml:space="preserve"> поступлений данного налога </w:t>
      </w:r>
      <w:r w:rsidR="009865E0">
        <w:rPr>
          <w:sz w:val="28"/>
        </w:rPr>
        <w:t xml:space="preserve">на </w:t>
      </w:r>
      <w:r w:rsidR="00965B2F">
        <w:rPr>
          <w:sz w:val="28"/>
        </w:rPr>
        <w:t>7019,7 тыс. руб. или 39,</w:t>
      </w:r>
      <w:r w:rsidR="00BE72C3">
        <w:rPr>
          <w:sz w:val="28"/>
        </w:rPr>
        <w:t>3</w:t>
      </w:r>
      <w:r w:rsidR="009865E0">
        <w:rPr>
          <w:sz w:val="28"/>
        </w:rPr>
        <w:t>%</w:t>
      </w:r>
      <w:r w:rsidR="00D27E5A">
        <w:rPr>
          <w:sz w:val="28"/>
        </w:rPr>
        <w:t>.</w:t>
      </w:r>
    </w:p>
    <w:p w:rsidR="005960CD" w:rsidRDefault="005960CD" w:rsidP="005960CD">
      <w:pPr>
        <w:pStyle w:val="a4"/>
        <w:rPr>
          <w:sz w:val="28"/>
        </w:rPr>
      </w:pPr>
      <w:r>
        <w:rPr>
          <w:i/>
          <w:iCs/>
          <w:sz w:val="28"/>
        </w:rPr>
        <w:t xml:space="preserve">           Земельный налог </w:t>
      </w:r>
      <w:r w:rsidRPr="00400514">
        <w:rPr>
          <w:sz w:val="28"/>
        </w:rPr>
        <w:t xml:space="preserve"> исполнен в сумме </w:t>
      </w:r>
      <w:r w:rsidR="00965B2F">
        <w:rPr>
          <w:sz w:val="28"/>
        </w:rPr>
        <w:t>74132,3</w:t>
      </w:r>
      <w:r w:rsidRPr="00400514">
        <w:rPr>
          <w:sz w:val="28"/>
        </w:rPr>
        <w:t xml:space="preserve"> тыс.</w:t>
      </w:r>
      <w:r>
        <w:rPr>
          <w:sz w:val="28"/>
        </w:rPr>
        <w:t xml:space="preserve"> </w:t>
      </w:r>
      <w:r w:rsidRPr="00400514">
        <w:rPr>
          <w:sz w:val="28"/>
        </w:rPr>
        <w:t>руб</w:t>
      </w:r>
      <w:r>
        <w:rPr>
          <w:sz w:val="28"/>
        </w:rPr>
        <w:t>лей</w:t>
      </w:r>
      <w:r w:rsidRPr="00400514">
        <w:rPr>
          <w:sz w:val="28"/>
        </w:rPr>
        <w:t xml:space="preserve"> или </w:t>
      </w:r>
      <w:r w:rsidR="00BE72C3">
        <w:rPr>
          <w:sz w:val="28"/>
        </w:rPr>
        <w:t>10</w:t>
      </w:r>
      <w:r w:rsidR="00965B2F">
        <w:rPr>
          <w:sz w:val="28"/>
        </w:rPr>
        <w:t>1,9</w:t>
      </w:r>
      <w:r w:rsidRPr="00400514">
        <w:rPr>
          <w:sz w:val="28"/>
        </w:rPr>
        <w:t>% к утвержденному уточненному плану. По отношению к уровню 20</w:t>
      </w:r>
      <w:r w:rsidR="00321AC5">
        <w:rPr>
          <w:sz w:val="28"/>
        </w:rPr>
        <w:t>2</w:t>
      </w:r>
      <w:r w:rsidR="00965B2F">
        <w:rPr>
          <w:sz w:val="28"/>
        </w:rPr>
        <w:t>3</w:t>
      </w:r>
      <w:r w:rsidRPr="00400514">
        <w:rPr>
          <w:sz w:val="28"/>
        </w:rPr>
        <w:t xml:space="preserve"> года произошло </w:t>
      </w:r>
      <w:r w:rsidR="00BE72C3">
        <w:rPr>
          <w:sz w:val="28"/>
        </w:rPr>
        <w:t>увеличение</w:t>
      </w:r>
      <w:r>
        <w:rPr>
          <w:sz w:val="28"/>
        </w:rPr>
        <w:t xml:space="preserve"> </w:t>
      </w:r>
      <w:r w:rsidRPr="00400514">
        <w:rPr>
          <w:sz w:val="28"/>
        </w:rPr>
        <w:t xml:space="preserve">поступлений данного налога </w:t>
      </w:r>
      <w:r>
        <w:rPr>
          <w:sz w:val="28"/>
        </w:rPr>
        <w:t xml:space="preserve">на </w:t>
      </w:r>
      <w:r w:rsidR="00965B2F">
        <w:rPr>
          <w:sz w:val="28"/>
        </w:rPr>
        <w:t>4561,5</w:t>
      </w:r>
      <w:r w:rsidR="00BE72C3">
        <w:rPr>
          <w:sz w:val="28"/>
        </w:rPr>
        <w:t xml:space="preserve"> тыс. рублей или </w:t>
      </w:r>
      <w:r w:rsidR="00965B2F">
        <w:rPr>
          <w:sz w:val="28"/>
        </w:rPr>
        <w:t>6</w:t>
      </w:r>
      <w:r w:rsidR="00BE72C3">
        <w:rPr>
          <w:sz w:val="28"/>
        </w:rPr>
        <w:t>,5</w:t>
      </w:r>
      <w:r>
        <w:rPr>
          <w:sz w:val="28"/>
        </w:rPr>
        <w:t>%.</w:t>
      </w:r>
    </w:p>
    <w:p w:rsidR="00B93E11" w:rsidRPr="00552D4C" w:rsidRDefault="005960CD" w:rsidP="0093215A">
      <w:pPr>
        <w:jc w:val="both"/>
        <w:rPr>
          <w:sz w:val="28"/>
          <w:szCs w:val="22"/>
        </w:rPr>
      </w:pPr>
      <w:r>
        <w:rPr>
          <w:sz w:val="28"/>
          <w:szCs w:val="22"/>
        </w:rPr>
        <w:t xml:space="preserve">           </w:t>
      </w:r>
      <w:r w:rsidR="00B93E11" w:rsidRPr="00552D4C">
        <w:rPr>
          <w:sz w:val="28"/>
          <w:szCs w:val="22"/>
        </w:rPr>
        <w:t xml:space="preserve">Поступления за счёт уплаты </w:t>
      </w:r>
      <w:r w:rsidR="00B93E11" w:rsidRPr="00552D4C">
        <w:rPr>
          <w:i/>
          <w:iCs/>
          <w:sz w:val="28"/>
          <w:szCs w:val="22"/>
        </w:rPr>
        <w:t>государственной пошлины</w:t>
      </w:r>
      <w:r w:rsidR="00B93E11" w:rsidRPr="00552D4C">
        <w:rPr>
          <w:sz w:val="28"/>
          <w:szCs w:val="22"/>
        </w:rPr>
        <w:t xml:space="preserve"> фактически составили </w:t>
      </w:r>
      <w:r w:rsidR="00965B2F">
        <w:rPr>
          <w:sz w:val="28"/>
          <w:szCs w:val="22"/>
        </w:rPr>
        <w:t>14806,2</w:t>
      </w:r>
      <w:r w:rsidR="00B93E11" w:rsidRPr="00552D4C">
        <w:rPr>
          <w:sz w:val="28"/>
          <w:szCs w:val="22"/>
        </w:rPr>
        <w:t xml:space="preserve"> тыс.</w:t>
      </w:r>
      <w:r w:rsidR="00B93E11">
        <w:rPr>
          <w:sz w:val="28"/>
          <w:szCs w:val="22"/>
        </w:rPr>
        <w:t xml:space="preserve"> </w:t>
      </w:r>
      <w:r w:rsidR="00B93E11" w:rsidRPr="00552D4C">
        <w:rPr>
          <w:sz w:val="28"/>
          <w:szCs w:val="22"/>
        </w:rPr>
        <w:t>руб</w:t>
      </w:r>
      <w:r w:rsidR="0093215A">
        <w:rPr>
          <w:sz w:val="28"/>
          <w:szCs w:val="22"/>
        </w:rPr>
        <w:t>лей</w:t>
      </w:r>
      <w:r w:rsidR="00B93E11" w:rsidRPr="00552D4C">
        <w:rPr>
          <w:sz w:val="28"/>
          <w:szCs w:val="22"/>
        </w:rPr>
        <w:t xml:space="preserve">, что </w:t>
      </w:r>
      <w:r w:rsidR="00965B2F">
        <w:rPr>
          <w:sz w:val="28"/>
          <w:szCs w:val="22"/>
        </w:rPr>
        <w:t>почти в 2 раза выше</w:t>
      </w:r>
      <w:r w:rsidR="00B93E11" w:rsidRPr="00552D4C">
        <w:rPr>
          <w:sz w:val="28"/>
          <w:szCs w:val="22"/>
        </w:rPr>
        <w:t xml:space="preserve"> уровня 20</w:t>
      </w:r>
      <w:r w:rsidR="00321AC5">
        <w:rPr>
          <w:sz w:val="28"/>
          <w:szCs w:val="22"/>
        </w:rPr>
        <w:t>2</w:t>
      </w:r>
      <w:r w:rsidR="00965B2F">
        <w:rPr>
          <w:sz w:val="28"/>
          <w:szCs w:val="22"/>
        </w:rPr>
        <w:t>3</w:t>
      </w:r>
      <w:r w:rsidR="00B93E11" w:rsidRPr="00552D4C">
        <w:rPr>
          <w:sz w:val="28"/>
          <w:szCs w:val="22"/>
        </w:rPr>
        <w:t xml:space="preserve"> года.</w:t>
      </w:r>
    </w:p>
    <w:p w:rsidR="00BE72C3" w:rsidRPr="0049638A" w:rsidRDefault="00B93E11" w:rsidP="00F03029">
      <w:pPr>
        <w:ind w:firstLine="709"/>
        <w:jc w:val="both"/>
        <w:rPr>
          <w:sz w:val="28"/>
          <w:highlight w:val="yellow"/>
        </w:rPr>
      </w:pPr>
      <w:r w:rsidRPr="00113131">
        <w:rPr>
          <w:sz w:val="28"/>
        </w:rPr>
        <w:t xml:space="preserve">Поступление </w:t>
      </w:r>
      <w:r w:rsidRPr="001952A2">
        <w:rPr>
          <w:b/>
          <w:sz w:val="28"/>
        </w:rPr>
        <w:t>неналоговых доходов</w:t>
      </w:r>
      <w:r w:rsidRPr="00113131">
        <w:rPr>
          <w:sz w:val="28"/>
        </w:rPr>
        <w:t xml:space="preserve"> в бюджет</w:t>
      </w:r>
      <w:r w:rsidR="00B37A00">
        <w:rPr>
          <w:sz w:val="28"/>
        </w:rPr>
        <w:t xml:space="preserve"> городского округа</w:t>
      </w:r>
      <w:r w:rsidRPr="00113131">
        <w:rPr>
          <w:sz w:val="28"/>
        </w:rPr>
        <w:t xml:space="preserve"> составило </w:t>
      </w:r>
      <w:r w:rsidR="007A0DC8">
        <w:rPr>
          <w:sz w:val="28"/>
        </w:rPr>
        <w:t>139603,4</w:t>
      </w:r>
      <w:r w:rsidR="00B37A00">
        <w:rPr>
          <w:sz w:val="28"/>
        </w:rPr>
        <w:t xml:space="preserve"> </w:t>
      </w:r>
      <w:r>
        <w:rPr>
          <w:sz w:val="28"/>
        </w:rPr>
        <w:t>тыс. руб</w:t>
      </w:r>
      <w:r w:rsidR="00B37A00">
        <w:rPr>
          <w:sz w:val="28"/>
        </w:rPr>
        <w:t>лей</w:t>
      </w:r>
      <w:r>
        <w:rPr>
          <w:sz w:val="28"/>
        </w:rPr>
        <w:t xml:space="preserve"> </w:t>
      </w:r>
      <w:r w:rsidRPr="00113131">
        <w:rPr>
          <w:sz w:val="28"/>
        </w:rPr>
        <w:t xml:space="preserve">или </w:t>
      </w:r>
      <w:r w:rsidR="007A0DC8">
        <w:rPr>
          <w:sz w:val="28"/>
        </w:rPr>
        <w:t>105,0</w:t>
      </w:r>
      <w:r w:rsidR="00BE72C3">
        <w:rPr>
          <w:sz w:val="28"/>
        </w:rPr>
        <w:t xml:space="preserve">% к утвержденному плану, что </w:t>
      </w:r>
      <w:r w:rsidR="007A0DC8">
        <w:rPr>
          <w:sz w:val="28"/>
        </w:rPr>
        <w:t>выше</w:t>
      </w:r>
      <w:r w:rsidR="00BE72C3">
        <w:rPr>
          <w:sz w:val="28"/>
        </w:rPr>
        <w:t xml:space="preserve"> уровня 202</w:t>
      </w:r>
      <w:r w:rsidR="007A0DC8">
        <w:rPr>
          <w:sz w:val="28"/>
        </w:rPr>
        <w:t>3</w:t>
      </w:r>
      <w:r w:rsidR="00BE72C3">
        <w:rPr>
          <w:sz w:val="28"/>
        </w:rPr>
        <w:t xml:space="preserve"> года </w:t>
      </w:r>
      <w:r w:rsidR="00BE72C3" w:rsidRPr="0049638A">
        <w:rPr>
          <w:sz w:val="28"/>
        </w:rPr>
        <w:t>на 1</w:t>
      </w:r>
      <w:r w:rsidR="007A0DC8">
        <w:rPr>
          <w:sz w:val="28"/>
        </w:rPr>
        <w:t>0,5</w:t>
      </w:r>
      <w:r w:rsidR="00BE72C3" w:rsidRPr="0049638A">
        <w:rPr>
          <w:sz w:val="28"/>
        </w:rPr>
        <w:t>%.</w:t>
      </w:r>
    </w:p>
    <w:p w:rsidR="00C13E18" w:rsidRDefault="00B93E11" w:rsidP="00B93E11">
      <w:pPr>
        <w:ind w:firstLine="709"/>
        <w:jc w:val="both"/>
        <w:rPr>
          <w:sz w:val="28"/>
        </w:rPr>
      </w:pPr>
      <w:r w:rsidRPr="00C13E18">
        <w:rPr>
          <w:i/>
          <w:sz w:val="28"/>
          <w:szCs w:val="28"/>
        </w:rPr>
        <w:t>Доходы</w:t>
      </w:r>
      <w:r w:rsidR="00640481" w:rsidRPr="00C13E18">
        <w:rPr>
          <w:i/>
          <w:sz w:val="28"/>
          <w:szCs w:val="28"/>
        </w:rPr>
        <w:t>, получаемые в виде</w:t>
      </w:r>
      <w:r w:rsidRPr="00C13E18">
        <w:rPr>
          <w:i/>
          <w:sz w:val="28"/>
          <w:szCs w:val="28"/>
        </w:rPr>
        <w:t xml:space="preserve"> </w:t>
      </w:r>
      <w:r w:rsidR="00640481" w:rsidRPr="00C13E18">
        <w:rPr>
          <w:i/>
          <w:sz w:val="28"/>
          <w:szCs w:val="28"/>
        </w:rPr>
        <w:t>арендной платы за</w:t>
      </w:r>
      <w:r w:rsidRPr="00C13E18">
        <w:rPr>
          <w:i/>
          <w:sz w:val="28"/>
          <w:szCs w:val="28"/>
        </w:rPr>
        <w:t xml:space="preserve"> </w:t>
      </w:r>
      <w:r w:rsidR="009962C4" w:rsidRPr="00C13E18">
        <w:rPr>
          <w:i/>
          <w:sz w:val="28"/>
          <w:szCs w:val="28"/>
        </w:rPr>
        <w:t>земельны</w:t>
      </w:r>
      <w:r w:rsidR="00640481" w:rsidRPr="00C13E18">
        <w:rPr>
          <w:i/>
          <w:sz w:val="28"/>
          <w:szCs w:val="28"/>
        </w:rPr>
        <w:t>е</w:t>
      </w:r>
      <w:r w:rsidR="009962C4" w:rsidRPr="00C13E18">
        <w:rPr>
          <w:i/>
          <w:sz w:val="28"/>
          <w:szCs w:val="28"/>
        </w:rPr>
        <w:t xml:space="preserve"> участк</w:t>
      </w:r>
      <w:r w:rsidR="00640481" w:rsidRPr="00C13E18">
        <w:rPr>
          <w:i/>
          <w:sz w:val="28"/>
          <w:szCs w:val="28"/>
        </w:rPr>
        <w:t>и</w:t>
      </w:r>
      <w:r w:rsidR="00640481">
        <w:rPr>
          <w:sz w:val="28"/>
          <w:szCs w:val="28"/>
        </w:rPr>
        <w:t>,</w:t>
      </w:r>
      <w:r w:rsidRPr="00713094">
        <w:rPr>
          <w:sz w:val="28"/>
          <w:szCs w:val="28"/>
        </w:rPr>
        <w:t xml:space="preserve"> исполнены в сумме </w:t>
      </w:r>
      <w:r w:rsidR="007A0DC8">
        <w:rPr>
          <w:sz w:val="28"/>
          <w:szCs w:val="28"/>
        </w:rPr>
        <w:t>42301,5</w:t>
      </w:r>
      <w:r w:rsidRPr="00713094">
        <w:rPr>
          <w:sz w:val="28"/>
          <w:szCs w:val="28"/>
        </w:rPr>
        <w:t xml:space="preserve"> тыс.</w:t>
      </w:r>
      <w:r>
        <w:rPr>
          <w:sz w:val="28"/>
          <w:szCs w:val="28"/>
        </w:rPr>
        <w:t xml:space="preserve"> </w:t>
      </w:r>
      <w:r w:rsidRPr="00713094">
        <w:rPr>
          <w:sz w:val="28"/>
          <w:szCs w:val="28"/>
        </w:rPr>
        <w:t>руб</w:t>
      </w:r>
      <w:r w:rsidR="009962C4">
        <w:rPr>
          <w:sz w:val="28"/>
          <w:szCs w:val="28"/>
        </w:rPr>
        <w:t>лей</w:t>
      </w:r>
      <w:r w:rsidRPr="00713094">
        <w:rPr>
          <w:sz w:val="28"/>
          <w:szCs w:val="28"/>
        </w:rPr>
        <w:t xml:space="preserve"> или </w:t>
      </w:r>
      <w:r w:rsidR="008D0188">
        <w:rPr>
          <w:sz w:val="28"/>
          <w:szCs w:val="28"/>
        </w:rPr>
        <w:t>10</w:t>
      </w:r>
      <w:r w:rsidR="007A0DC8">
        <w:rPr>
          <w:sz w:val="28"/>
          <w:szCs w:val="28"/>
        </w:rPr>
        <w:t>5</w:t>
      </w:r>
      <w:r w:rsidR="008D0188">
        <w:rPr>
          <w:sz w:val="28"/>
          <w:szCs w:val="28"/>
        </w:rPr>
        <w:t>,</w:t>
      </w:r>
      <w:r w:rsidR="007A0DC8">
        <w:rPr>
          <w:sz w:val="28"/>
          <w:szCs w:val="28"/>
        </w:rPr>
        <w:t>3</w:t>
      </w:r>
      <w:r>
        <w:rPr>
          <w:sz w:val="28"/>
          <w:szCs w:val="28"/>
        </w:rPr>
        <w:t xml:space="preserve"> </w:t>
      </w:r>
      <w:r w:rsidRPr="00713094">
        <w:rPr>
          <w:sz w:val="28"/>
          <w:szCs w:val="28"/>
        </w:rPr>
        <w:t>% плана</w:t>
      </w:r>
      <w:r w:rsidR="00640481">
        <w:rPr>
          <w:sz w:val="28"/>
          <w:szCs w:val="28"/>
        </w:rPr>
        <w:t>,</w:t>
      </w:r>
      <w:r w:rsidR="00640481" w:rsidRPr="00640481">
        <w:rPr>
          <w:sz w:val="28"/>
        </w:rPr>
        <w:t xml:space="preserve"> </w:t>
      </w:r>
      <w:proofErr w:type="gramStart"/>
      <w:r w:rsidR="00640481">
        <w:rPr>
          <w:sz w:val="28"/>
        </w:rPr>
        <w:t>с</w:t>
      </w:r>
      <w:proofErr w:type="gramEnd"/>
      <w:r w:rsidR="00640481">
        <w:rPr>
          <w:sz w:val="28"/>
        </w:rPr>
        <w:t xml:space="preserve"> </w:t>
      </w:r>
      <w:r w:rsidR="007A0DC8">
        <w:rPr>
          <w:sz w:val="28"/>
        </w:rPr>
        <w:t>снижением</w:t>
      </w:r>
      <w:r w:rsidR="00640481">
        <w:rPr>
          <w:sz w:val="28"/>
        </w:rPr>
        <w:t xml:space="preserve"> к уровню 20</w:t>
      </w:r>
      <w:r w:rsidR="004150F5">
        <w:rPr>
          <w:sz w:val="28"/>
        </w:rPr>
        <w:t>2</w:t>
      </w:r>
      <w:r w:rsidR="007A0DC8">
        <w:rPr>
          <w:sz w:val="28"/>
        </w:rPr>
        <w:t>3</w:t>
      </w:r>
      <w:r w:rsidR="00640481">
        <w:rPr>
          <w:sz w:val="28"/>
        </w:rPr>
        <w:t xml:space="preserve"> года на</w:t>
      </w:r>
      <w:r w:rsidR="008D0188">
        <w:rPr>
          <w:sz w:val="28"/>
        </w:rPr>
        <w:t xml:space="preserve"> </w:t>
      </w:r>
      <w:r w:rsidR="007A0DC8">
        <w:rPr>
          <w:sz w:val="28"/>
        </w:rPr>
        <w:t>3958,9 тыс. руб. или 8</w:t>
      </w:r>
      <w:r w:rsidR="008D0188">
        <w:rPr>
          <w:sz w:val="28"/>
        </w:rPr>
        <w:t>,</w:t>
      </w:r>
      <w:r w:rsidR="004150F5">
        <w:rPr>
          <w:sz w:val="28"/>
        </w:rPr>
        <w:t>6</w:t>
      </w:r>
      <w:r w:rsidR="00640481">
        <w:rPr>
          <w:sz w:val="28"/>
        </w:rPr>
        <w:t>%.</w:t>
      </w:r>
    </w:p>
    <w:p w:rsidR="00C13E18" w:rsidRDefault="00B93E11" w:rsidP="00C13E18">
      <w:pPr>
        <w:ind w:firstLine="709"/>
        <w:jc w:val="both"/>
        <w:rPr>
          <w:sz w:val="28"/>
        </w:rPr>
      </w:pPr>
      <w:r w:rsidRPr="00713094">
        <w:rPr>
          <w:sz w:val="28"/>
          <w:szCs w:val="28"/>
        </w:rPr>
        <w:t xml:space="preserve"> </w:t>
      </w:r>
      <w:r w:rsidR="00C13E18" w:rsidRPr="00C13E18">
        <w:rPr>
          <w:i/>
          <w:sz w:val="28"/>
          <w:szCs w:val="28"/>
        </w:rPr>
        <w:t>Доходы</w:t>
      </w:r>
      <w:r w:rsidR="00C13E18">
        <w:rPr>
          <w:i/>
          <w:sz w:val="28"/>
          <w:szCs w:val="28"/>
        </w:rPr>
        <w:t xml:space="preserve"> от сдачи в аренду имущества</w:t>
      </w:r>
      <w:r w:rsidR="00C13E18" w:rsidRPr="00713094">
        <w:rPr>
          <w:sz w:val="28"/>
          <w:szCs w:val="28"/>
        </w:rPr>
        <w:t xml:space="preserve"> исполнены в сумме </w:t>
      </w:r>
      <w:r w:rsidR="007A0DC8">
        <w:rPr>
          <w:sz w:val="28"/>
          <w:szCs w:val="28"/>
        </w:rPr>
        <w:t>1625,5</w:t>
      </w:r>
      <w:r w:rsidR="00C13E18" w:rsidRPr="00713094">
        <w:rPr>
          <w:sz w:val="28"/>
          <w:szCs w:val="28"/>
        </w:rPr>
        <w:t xml:space="preserve"> тыс.</w:t>
      </w:r>
      <w:r w:rsidR="00C13E18">
        <w:rPr>
          <w:sz w:val="28"/>
          <w:szCs w:val="28"/>
        </w:rPr>
        <w:t xml:space="preserve"> </w:t>
      </w:r>
      <w:r w:rsidR="00C13E18" w:rsidRPr="00713094">
        <w:rPr>
          <w:sz w:val="28"/>
          <w:szCs w:val="28"/>
        </w:rPr>
        <w:t>руб</w:t>
      </w:r>
      <w:r w:rsidR="00C13E18">
        <w:rPr>
          <w:sz w:val="28"/>
          <w:szCs w:val="28"/>
        </w:rPr>
        <w:t>лей</w:t>
      </w:r>
      <w:r w:rsidR="00C13E18" w:rsidRPr="00713094">
        <w:rPr>
          <w:sz w:val="28"/>
          <w:szCs w:val="28"/>
        </w:rPr>
        <w:t xml:space="preserve"> или </w:t>
      </w:r>
      <w:r w:rsidR="007A0DC8">
        <w:rPr>
          <w:sz w:val="28"/>
          <w:szCs w:val="28"/>
        </w:rPr>
        <w:t>112,9</w:t>
      </w:r>
      <w:r w:rsidR="00C13E18">
        <w:rPr>
          <w:sz w:val="28"/>
          <w:szCs w:val="28"/>
        </w:rPr>
        <w:t xml:space="preserve"> </w:t>
      </w:r>
      <w:r w:rsidR="00C13E18" w:rsidRPr="00713094">
        <w:rPr>
          <w:sz w:val="28"/>
          <w:szCs w:val="28"/>
        </w:rPr>
        <w:t>% плана</w:t>
      </w:r>
      <w:r w:rsidR="00C13E18">
        <w:rPr>
          <w:sz w:val="28"/>
          <w:szCs w:val="28"/>
        </w:rPr>
        <w:t>,</w:t>
      </w:r>
      <w:r w:rsidR="00C13E18" w:rsidRPr="00640481">
        <w:rPr>
          <w:sz w:val="28"/>
        </w:rPr>
        <w:t xml:space="preserve"> </w:t>
      </w:r>
      <w:r w:rsidR="00C13E18">
        <w:rPr>
          <w:sz w:val="28"/>
        </w:rPr>
        <w:t xml:space="preserve">с </w:t>
      </w:r>
      <w:r w:rsidR="007A0DC8">
        <w:rPr>
          <w:sz w:val="28"/>
        </w:rPr>
        <w:t xml:space="preserve">увеличением </w:t>
      </w:r>
      <w:r w:rsidR="00C13E18">
        <w:rPr>
          <w:sz w:val="28"/>
        </w:rPr>
        <w:t xml:space="preserve"> </w:t>
      </w:r>
      <w:r w:rsidR="00F03029">
        <w:rPr>
          <w:sz w:val="28"/>
        </w:rPr>
        <w:t xml:space="preserve">к </w:t>
      </w:r>
      <w:r w:rsidR="00C13E18">
        <w:rPr>
          <w:sz w:val="28"/>
        </w:rPr>
        <w:t>уровню 20</w:t>
      </w:r>
      <w:r w:rsidR="004150F5">
        <w:rPr>
          <w:sz w:val="28"/>
        </w:rPr>
        <w:t>2</w:t>
      </w:r>
      <w:r w:rsidR="007A0DC8">
        <w:rPr>
          <w:sz w:val="28"/>
        </w:rPr>
        <w:t>3</w:t>
      </w:r>
      <w:r w:rsidR="00C13E18">
        <w:rPr>
          <w:sz w:val="28"/>
        </w:rPr>
        <w:t xml:space="preserve"> года на </w:t>
      </w:r>
      <w:r w:rsidR="007A0DC8">
        <w:rPr>
          <w:sz w:val="28"/>
        </w:rPr>
        <w:t>1218,9</w:t>
      </w:r>
      <w:r w:rsidR="0049638A">
        <w:rPr>
          <w:sz w:val="28"/>
        </w:rPr>
        <w:t xml:space="preserve"> тыс. рублей (</w:t>
      </w:r>
      <w:r w:rsidR="007A0DC8">
        <w:rPr>
          <w:sz w:val="28"/>
        </w:rPr>
        <w:t>почти в 4</w:t>
      </w:r>
      <w:r w:rsidR="0049638A">
        <w:rPr>
          <w:sz w:val="28"/>
        </w:rPr>
        <w:t xml:space="preserve"> раз</w:t>
      </w:r>
      <w:r w:rsidR="007A0DC8">
        <w:rPr>
          <w:sz w:val="28"/>
        </w:rPr>
        <w:t>а</w:t>
      </w:r>
      <w:r w:rsidR="0049638A">
        <w:rPr>
          <w:sz w:val="28"/>
        </w:rPr>
        <w:t>)</w:t>
      </w:r>
    </w:p>
    <w:p w:rsidR="00C13E18" w:rsidRDefault="00C13E18" w:rsidP="00C13E18">
      <w:pPr>
        <w:ind w:firstLine="709"/>
        <w:jc w:val="both"/>
        <w:rPr>
          <w:sz w:val="28"/>
        </w:rPr>
      </w:pPr>
      <w:proofErr w:type="gramStart"/>
      <w:r w:rsidRPr="00C13E18">
        <w:rPr>
          <w:i/>
          <w:sz w:val="28"/>
          <w:szCs w:val="28"/>
        </w:rPr>
        <w:t>Доходы</w:t>
      </w:r>
      <w:r>
        <w:rPr>
          <w:i/>
          <w:sz w:val="28"/>
          <w:szCs w:val="28"/>
        </w:rPr>
        <w:t xml:space="preserve">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r w:rsidRPr="00713094">
        <w:rPr>
          <w:sz w:val="28"/>
          <w:szCs w:val="28"/>
        </w:rPr>
        <w:t xml:space="preserve"> исполнены в сумме </w:t>
      </w:r>
      <w:r w:rsidR="00DF7CA5">
        <w:rPr>
          <w:sz w:val="28"/>
          <w:szCs w:val="28"/>
        </w:rPr>
        <w:t>2892,2</w:t>
      </w:r>
      <w:r w:rsidRPr="00713094">
        <w:rPr>
          <w:sz w:val="28"/>
          <w:szCs w:val="28"/>
        </w:rPr>
        <w:t xml:space="preserve"> тыс.</w:t>
      </w:r>
      <w:r>
        <w:rPr>
          <w:sz w:val="28"/>
          <w:szCs w:val="28"/>
        </w:rPr>
        <w:t xml:space="preserve"> </w:t>
      </w:r>
      <w:r w:rsidRPr="00713094">
        <w:rPr>
          <w:sz w:val="28"/>
          <w:szCs w:val="28"/>
        </w:rPr>
        <w:t>руб</w:t>
      </w:r>
      <w:r>
        <w:rPr>
          <w:sz w:val="28"/>
          <w:szCs w:val="28"/>
        </w:rPr>
        <w:t>лей</w:t>
      </w:r>
      <w:r w:rsidRPr="00713094">
        <w:rPr>
          <w:sz w:val="28"/>
          <w:szCs w:val="28"/>
        </w:rPr>
        <w:t xml:space="preserve"> или </w:t>
      </w:r>
      <w:r w:rsidR="00DF7CA5">
        <w:rPr>
          <w:sz w:val="28"/>
          <w:szCs w:val="28"/>
        </w:rPr>
        <w:t>100,0</w:t>
      </w:r>
      <w:r>
        <w:rPr>
          <w:sz w:val="28"/>
          <w:szCs w:val="28"/>
        </w:rPr>
        <w:t xml:space="preserve"> </w:t>
      </w:r>
      <w:r w:rsidRPr="00713094">
        <w:rPr>
          <w:sz w:val="28"/>
          <w:szCs w:val="28"/>
        </w:rPr>
        <w:t>% плана</w:t>
      </w:r>
      <w:r>
        <w:rPr>
          <w:sz w:val="28"/>
          <w:szCs w:val="28"/>
        </w:rPr>
        <w:t>,</w:t>
      </w:r>
      <w:r w:rsidRPr="00640481">
        <w:rPr>
          <w:sz w:val="28"/>
        </w:rPr>
        <w:t xml:space="preserve"> </w:t>
      </w:r>
      <w:r w:rsidR="00DF7CA5">
        <w:rPr>
          <w:sz w:val="28"/>
        </w:rPr>
        <w:t>что мен</w:t>
      </w:r>
      <w:r w:rsidR="007C1BA7">
        <w:rPr>
          <w:sz w:val="28"/>
        </w:rPr>
        <w:t>ь</w:t>
      </w:r>
      <w:r w:rsidR="00DF7CA5">
        <w:rPr>
          <w:sz w:val="28"/>
        </w:rPr>
        <w:t>ше уровня</w:t>
      </w:r>
      <w:r>
        <w:rPr>
          <w:sz w:val="28"/>
        </w:rPr>
        <w:t xml:space="preserve"> 20</w:t>
      </w:r>
      <w:r w:rsidR="004150F5">
        <w:rPr>
          <w:sz w:val="28"/>
        </w:rPr>
        <w:t>2</w:t>
      </w:r>
      <w:r w:rsidR="00DF7CA5">
        <w:rPr>
          <w:sz w:val="28"/>
        </w:rPr>
        <w:t>3</w:t>
      </w:r>
      <w:r>
        <w:rPr>
          <w:sz w:val="28"/>
        </w:rPr>
        <w:t xml:space="preserve"> года </w:t>
      </w:r>
      <w:r w:rsidR="00F450E5">
        <w:rPr>
          <w:sz w:val="28"/>
        </w:rPr>
        <w:t xml:space="preserve">более чем </w:t>
      </w:r>
      <w:r w:rsidR="00F03029">
        <w:rPr>
          <w:sz w:val="28"/>
        </w:rPr>
        <w:t xml:space="preserve">в </w:t>
      </w:r>
      <w:r w:rsidR="00DF7CA5">
        <w:rPr>
          <w:sz w:val="28"/>
        </w:rPr>
        <w:t>2</w:t>
      </w:r>
      <w:r w:rsidR="00F03029">
        <w:rPr>
          <w:sz w:val="28"/>
        </w:rPr>
        <w:t xml:space="preserve"> раз</w:t>
      </w:r>
      <w:r w:rsidR="00DF7CA5">
        <w:rPr>
          <w:sz w:val="28"/>
        </w:rPr>
        <w:t>а</w:t>
      </w:r>
      <w:r w:rsidR="00F03029">
        <w:rPr>
          <w:sz w:val="28"/>
        </w:rPr>
        <w:t>.</w:t>
      </w:r>
      <w:proofErr w:type="gramEnd"/>
    </w:p>
    <w:p w:rsidR="00860D33" w:rsidRDefault="00860D33" w:rsidP="00860D33">
      <w:pPr>
        <w:ind w:firstLine="709"/>
        <w:jc w:val="both"/>
        <w:rPr>
          <w:sz w:val="28"/>
        </w:rPr>
      </w:pPr>
      <w:r>
        <w:rPr>
          <w:i/>
          <w:sz w:val="28"/>
          <w:szCs w:val="28"/>
        </w:rPr>
        <w:t>Прочие поступления от использования имущества, находящегося в собственности городских округов</w:t>
      </w:r>
      <w:r w:rsidRPr="00713094">
        <w:rPr>
          <w:sz w:val="28"/>
          <w:szCs w:val="28"/>
        </w:rPr>
        <w:t xml:space="preserve"> исполнены в сумме </w:t>
      </w:r>
      <w:r w:rsidR="006036F6">
        <w:rPr>
          <w:sz w:val="28"/>
          <w:szCs w:val="28"/>
        </w:rPr>
        <w:t>6</w:t>
      </w:r>
      <w:r w:rsidR="00DF7CA5">
        <w:rPr>
          <w:sz w:val="28"/>
          <w:szCs w:val="28"/>
        </w:rPr>
        <w:t>324,2</w:t>
      </w:r>
      <w:r w:rsidRPr="00713094">
        <w:rPr>
          <w:sz w:val="28"/>
          <w:szCs w:val="28"/>
        </w:rPr>
        <w:t xml:space="preserve"> тыс.</w:t>
      </w:r>
      <w:r>
        <w:rPr>
          <w:sz w:val="28"/>
          <w:szCs w:val="28"/>
        </w:rPr>
        <w:t xml:space="preserve"> </w:t>
      </w:r>
      <w:r w:rsidRPr="00713094">
        <w:rPr>
          <w:sz w:val="28"/>
          <w:szCs w:val="28"/>
        </w:rPr>
        <w:t>руб</w:t>
      </w:r>
      <w:r>
        <w:rPr>
          <w:sz w:val="28"/>
          <w:szCs w:val="28"/>
        </w:rPr>
        <w:t>лей</w:t>
      </w:r>
      <w:r w:rsidRPr="00713094">
        <w:rPr>
          <w:sz w:val="28"/>
          <w:szCs w:val="28"/>
        </w:rPr>
        <w:t xml:space="preserve"> или </w:t>
      </w:r>
      <w:r w:rsidR="00DF7CA5">
        <w:rPr>
          <w:sz w:val="28"/>
          <w:szCs w:val="28"/>
        </w:rPr>
        <w:t>9</w:t>
      </w:r>
      <w:r w:rsidR="006036F6">
        <w:rPr>
          <w:sz w:val="28"/>
          <w:szCs w:val="28"/>
        </w:rPr>
        <w:t>1</w:t>
      </w:r>
      <w:r w:rsidR="00DF7CA5">
        <w:rPr>
          <w:sz w:val="28"/>
          <w:szCs w:val="28"/>
        </w:rPr>
        <w:t>,0</w:t>
      </w:r>
      <w:r>
        <w:rPr>
          <w:sz w:val="28"/>
          <w:szCs w:val="28"/>
        </w:rPr>
        <w:t xml:space="preserve"> </w:t>
      </w:r>
      <w:r w:rsidRPr="00713094">
        <w:rPr>
          <w:sz w:val="28"/>
          <w:szCs w:val="28"/>
        </w:rPr>
        <w:t>% плана</w:t>
      </w:r>
      <w:r>
        <w:rPr>
          <w:sz w:val="28"/>
          <w:szCs w:val="28"/>
        </w:rPr>
        <w:t>,</w:t>
      </w:r>
      <w:r w:rsidRPr="00640481">
        <w:rPr>
          <w:sz w:val="28"/>
        </w:rPr>
        <w:t xml:space="preserve"> </w:t>
      </w:r>
      <w:r w:rsidR="00DF7CA5">
        <w:rPr>
          <w:sz w:val="28"/>
        </w:rPr>
        <w:t>с увеличением к</w:t>
      </w:r>
      <w:r w:rsidR="006036F6">
        <w:rPr>
          <w:sz w:val="28"/>
        </w:rPr>
        <w:t xml:space="preserve"> </w:t>
      </w:r>
      <w:r>
        <w:rPr>
          <w:sz w:val="28"/>
        </w:rPr>
        <w:t xml:space="preserve"> уровн</w:t>
      </w:r>
      <w:r w:rsidR="00DF7CA5">
        <w:rPr>
          <w:sz w:val="28"/>
        </w:rPr>
        <w:t>ю</w:t>
      </w:r>
      <w:r>
        <w:rPr>
          <w:sz w:val="28"/>
        </w:rPr>
        <w:t xml:space="preserve"> 20</w:t>
      </w:r>
      <w:r w:rsidR="004150F5">
        <w:rPr>
          <w:sz w:val="28"/>
        </w:rPr>
        <w:t>2</w:t>
      </w:r>
      <w:r w:rsidR="00DF7CA5">
        <w:rPr>
          <w:sz w:val="28"/>
        </w:rPr>
        <w:t>3</w:t>
      </w:r>
      <w:r>
        <w:rPr>
          <w:sz w:val="28"/>
        </w:rPr>
        <w:t xml:space="preserve"> года</w:t>
      </w:r>
      <w:r w:rsidR="00DF7CA5">
        <w:rPr>
          <w:sz w:val="28"/>
        </w:rPr>
        <w:t xml:space="preserve"> на 3,9%</w:t>
      </w:r>
      <w:r>
        <w:rPr>
          <w:sz w:val="28"/>
        </w:rPr>
        <w:t>.</w:t>
      </w:r>
    </w:p>
    <w:p w:rsidR="00860D33" w:rsidRDefault="00860D33" w:rsidP="00860D33">
      <w:pPr>
        <w:ind w:firstLine="709"/>
        <w:jc w:val="both"/>
        <w:rPr>
          <w:sz w:val="28"/>
        </w:rPr>
      </w:pPr>
      <w:r>
        <w:rPr>
          <w:i/>
          <w:sz w:val="28"/>
          <w:szCs w:val="28"/>
        </w:rPr>
        <w:t>Плата за негативное воздействие на окружающую среду</w:t>
      </w:r>
      <w:r w:rsidRPr="00713094">
        <w:rPr>
          <w:sz w:val="28"/>
          <w:szCs w:val="28"/>
        </w:rPr>
        <w:t xml:space="preserve"> исполнен</w:t>
      </w:r>
      <w:r w:rsidR="00F03029">
        <w:rPr>
          <w:sz w:val="28"/>
          <w:szCs w:val="28"/>
        </w:rPr>
        <w:t>а</w:t>
      </w:r>
      <w:r w:rsidRPr="00713094">
        <w:rPr>
          <w:sz w:val="28"/>
          <w:szCs w:val="28"/>
        </w:rPr>
        <w:t xml:space="preserve"> в сумме </w:t>
      </w:r>
      <w:r w:rsidR="00F62FBD">
        <w:rPr>
          <w:sz w:val="28"/>
          <w:szCs w:val="28"/>
        </w:rPr>
        <w:t>4910,6</w:t>
      </w:r>
      <w:r w:rsidRPr="00713094">
        <w:rPr>
          <w:sz w:val="28"/>
          <w:szCs w:val="28"/>
        </w:rPr>
        <w:t xml:space="preserve"> тыс.</w:t>
      </w:r>
      <w:r>
        <w:rPr>
          <w:sz w:val="28"/>
          <w:szCs w:val="28"/>
        </w:rPr>
        <w:t xml:space="preserve"> </w:t>
      </w:r>
      <w:r w:rsidRPr="00713094">
        <w:rPr>
          <w:sz w:val="28"/>
          <w:szCs w:val="28"/>
        </w:rPr>
        <w:t>руб</w:t>
      </w:r>
      <w:r>
        <w:rPr>
          <w:sz w:val="28"/>
          <w:szCs w:val="28"/>
        </w:rPr>
        <w:t>лей</w:t>
      </w:r>
      <w:r w:rsidRPr="00713094">
        <w:rPr>
          <w:sz w:val="28"/>
          <w:szCs w:val="28"/>
        </w:rPr>
        <w:t xml:space="preserve"> или </w:t>
      </w:r>
      <w:r w:rsidR="008D0188">
        <w:rPr>
          <w:sz w:val="28"/>
          <w:szCs w:val="28"/>
        </w:rPr>
        <w:t>10</w:t>
      </w:r>
      <w:r w:rsidR="0007607E">
        <w:rPr>
          <w:sz w:val="28"/>
          <w:szCs w:val="28"/>
        </w:rPr>
        <w:t>0</w:t>
      </w:r>
      <w:r w:rsidR="008D0188">
        <w:rPr>
          <w:sz w:val="28"/>
          <w:szCs w:val="28"/>
        </w:rPr>
        <w:t>,</w:t>
      </w:r>
      <w:r w:rsidR="00F62FBD">
        <w:rPr>
          <w:sz w:val="28"/>
          <w:szCs w:val="28"/>
        </w:rPr>
        <w:t>1</w:t>
      </w:r>
      <w:r>
        <w:rPr>
          <w:sz w:val="28"/>
          <w:szCs w:val="28"/>
        </w:rPr>
        <w:t xml:space="preserve"> </w:t>
      </w:r>
      <w:r w:rsidRPr="00713094">
        <w:rPr>
          <w:sz w:val="28"/>
          <w:szCs w:val="28"/>
        </w:rPr>
        <w:t>% плана</w:t>
      </w:r>
      <w:r>
        <w:rPr>
          <w:sz w:val="28"/>
          <w:szCs w:val="28"/>
        </w:rPr>
        <w:t>,</w:t>
      </w:r>
      <w:r w:rsidRPr="00640481">
        <w:rPr>
          <w:sz w:val="28"/>
        </w:rPr>
        <w:t xml:space="preserve"> </w:t>
      </w:r>
      <w:r>
        <w:rPr>
          <w:sz w:val="28"/>
        </w:rPr>
        <w:t xml:space="preserve">с </w:t>
      </w:r>
      <w:r w:rsidR="00F62FBD">
        <w:rPr>
          <w:sz w:val="28"/>
        </w:rPr>
        <w:t>увеличением</w:t>
      </w:r>
      <w:r w:rsidR="00F27706">
        <w:rPr>
          <w:sz w:val="28"/>
        </w:rPr>
        <w:t xml:space="preserve"> </w:t>
      </w:r>
      <w:r>
        <w:rPr>
          <w:sz w:val="28"/>
        </w:rPr>
        <w:t>к уровню 20</w:t>
      </w:r>
      <w:r w:rsidR="00F27706">
        <w:rPr>
          <w:sz w:val="28"/>
        </w:rPr>
        <w:t>2</w:t>
      </w:r>
      <w:r w:rsidR="00F62FBD">
        <w:rPr>
          <w:sz w:val="28"/>
        </w:rPr>
        <w:t>3</w:t>
      </w:r>
      <w:r>
        <w:rPr>
          <w:sz w:val="28"/>
        </w:rPr>
        <w:t xml:space="preserve"> года</w:t>
      </w:r>
      <w:r w:rsidR="009C5D28">
        <w:rPr>
          <w:sz w:val="28"/>
        </w:rPr>
        <w:t xml:space="preserve"> </w:t>
      </w:r>
      <w:r w:rsidR="0007607E">
        <w:rPr>
          <w:sz w:val="28"/>
        </w:rPr>
        <w:t>на</w:t>
      </w:r>
      <w:r w:rsidR="00F62FBD">
        <w:rPr>
          <w:sz w:val="28"/>
        </w:rPr>
        <w:t xml:space="preserve"> 41,8</w:t>
      </w:r>
      <w:r w:rsidR="0007607E">
        <w:rPr>
          <w:sz w:val="28"/>
        </w:rPr>
        <w:t>%.</w:t>
      </w:r>
    </w:p>
    <w:p w:rsidR="00860D33" w:rsidRPr="00113131" w:rsidRDefault="00860D33" w:rsidP="00860D33">
      <w:pPr>
        <w:ind w:firstLine="709"/>
        <w:jc w:val="both"/>
        <w:rPr>
          <w:sz w:val="28"/>
        </w:rPr>
      </w:pPr>
      <w:r w:rsidRPr="00860D33">
        <w:rPr>
          <w:i/>
          <w:sz w:val="28"/>
        </w:rPr>
        <w:t>Д</w:t>
      </w:r>
      <w:r w:rsidRPr="00C13E18">
        <w:rPr>
          <w:i/>
          <w:sz w:val="28"/>
        </w:rPr>
        <w:t>оходы от оказания платных услуг и компенсации затрат государства</w:t>
      </w:r>
      <w:r>
        <w:rPr>
          <w:sz w:val="28"/>
        </w:rPr>
        <w:t xml:space="preserve">  поступили в бюджет городского округа в сумме </w:t>
      </w:r>
      <w:r w:rsidR="00F62FBD">
        <w:rPr>
          <w:sz w:val="28"/>
        </w:rPr>
        <w:t>30419,7</w:t>
      </w:r>
      <w:r>
        <w:rPr>
          <w:sz w:val="28"/>
        </w:rPr>
        <w:t xml:space="preserve"> тыс. рублей </w:t>
      </w:r>
      <w:r w:rsidR="009C5D28">
        <w:rPr>
          <w:sz w:val="28"/>
        </w:rPr>
        <w:t xml:space="preserve">или </w:t>
      </w:r>
      <w:r w:rsidR="00F62FBD">
        <w:rPr>
          <w:sz w:val="28"/>
        </w:rPr>
        <w:t>94,0</w:t>
      </w:r>
      <w:r>
        <w:rPr>
          <w:sz w:val="28"/>
        </w:rPr>
        <w:t xml:space="preserve">% от утвержденного плана, </w:t>
      </w:r>
      <w:proofErr w:type="gramStart"/>
      <w:r>
        <w:rPr>
          <w:sz w:val="28"/>
        </w:rPr>
        <w:t>с</w:t>
      </w:r>
      <w:proofErr w:type="gramEnd"/>
      <w:r>
        <w:rPr>
          <w:sz w:val="28"/>
        </w:rPr>
        <w:t xml:space="preserve"> </w:t>
      </w:r>
      <w:r w:rsidR="00F62FBD">
        <w:rPr>
          <w:sz w:val="28"/>
        </w:rPr>
        <w:t>снижением</w:t>
      </w:r>
      <w:r>
        <w:rPr>
          <w:sz w:val="28"/>
        </w:rPr>
        <w:t xml:space="preserve"> к уровню 20</w:t>
      </w:r>
      <w:r w:rsidR="00F27706">
        <w:rPr>
          <w:sz w:val="28"/>
        </w:rPr>
        <w:t>2</w:t>
      </w:r>
      <w:r w:rsidR="00F62FBD">
        <w:rPr>
          <w:sz w:val="28"/>
        </w:rPr>
        <w:t>3</w:t>
      </w:r>
      <w:r>
        <w:rPr>
          <w:sz w:val="28"/>
        </w:rPr>
        <w:t xml:space="preserve"> года на </w:t>
      </w:r>
      <w:r w:rsidR="00F62FBD">
        <w:rPr>
          <w:sz w:val="28"/>
        </w:rPr>
        <w:t>3,6</w:t>
      </w:r>
      <w:r>
        <w:rPr>
          <w:sz w:val="28"/>
        </w:rPr>
        <w:t>%.</w:t>
      </w:r>
      <w:r w:rsidRPr="00113131">
        <w:rPr>
          <w:sz w:val="28"/>
        </w:rPr>
        <w:t xml:space="preserve"> </w:t>
      </w:r>
    </w:p>
    <w:p w:rsidR="00860D33" w:rsidRPr="00113131" w:rsidRDefault="00860D33" w:rsidP="00860D33">
      <w:pPr>
        <w:ind w:firstLine="709"/>
        <w:jc w:val="both"/>
        <w:rPr>
          <w:sz w:val="28"/>
        </w:rPr>
      </w:pPr>
      <w:r w:rsidRPr="00860D33">
        <w:rPr>
          <w:i/>
          <w:sz w:val="28"/>
        </w:rPr>
        <w:t>Д</w:t>
      </w:r>
      <w:r w:rsidRPr="00C13E18">
        <w:rPr>
          <w:i/>
          <w:sz w:val="28"/>
        </w:rPr>
        <w:t xml:space="preserve">оходы от </w:t>
      </w:r>
      <w:r>
        <w:rPr>
          <w:i/>
          <w:sz w:val="28"/>
        </w:rPr>
        <w:t>реализации имущества, находящегося в собственности городских округов</w:t>
      </w:r>
      <w:r>
        <w:rPr>
          <w:sz w:val="28"/>
        </w:rPr>
        <w:t xml:space="preserve"> </w:t>
      </w:r>
      <w:r w:rsidR="009C5D28">
        <w:rPr>
          <w:sz w:val="28"/>
        </w:rPr>
        <w:t xml:space="preserve"> </w:t>
      </w:r>
      <w:r>
        <w:rPr>
          <w:sz w:val="28"/>
        </w:rPr>
        <w:t xml:space="preserve">поступили в бюджет городского округа в сумме </w:t>
      </w:r>
      <w:r w:rsidR="00F62FBD">
        <w:rPr>
          <w:sz w:val="28"/>
        </w:rPr>
        <w:t>16923,8</w:t>
      </w:r>
      <w:r>
        <w:rPr>
          <w:sz w:val="28"/>
        </w:rPr>
        <w:t xml:space="preserve"> тыс. рублей </w:t>
      </w:r>
      <w:r w:rsidR="009C5D28">
        <w:rPr>
          <w:sz w:val="28"/>
        </w:rPr>
        <w:t xml:space="preserve">или </w:t>
      </w:r>
      <w:r>
        <w:rPr>
          <w:sz w:val="28"/>
        </w:rPr>
        <w:t>1</w:t>
      </w:r>
      <w:r w:rsidR="00F62FBD">
        <w:rPr>
          <w:sz w:val="28"/>
        </w:rPr>
        <w:t>0</w:t>
      </w:r>
      <w:r w:rsidR="002916B1">
        <w:rPr>
          <w:sz w:val="28"/>
        </w:rPr>
        <w:t>0,4</w:t>
      </w:r>
      <w:r>
        <w:rPr>
          <w:sz w:val="28"/>
        </w:rPr>
        <w:t xml:space="preserve">% от утвержденного плана, с </w:t>
      </w:r>
      <w:r w:rsidR="009C5D28">
        <w:rPr>
          <w:sz w:val="28"/>
        </w:rPr>
        <w:t>у</w:t>
      </w:r>
      <w:r w:rsidR="00F62FBD">
        <w:rPr>
          <w:sz w:val="28"/>
        </w:rPr>
        <w:t xml:space="preserve">величением </w:t>
      </w:r>
      <w:r>
        <w:rPr>
          <w:sz w:val="28"/>
        </w:rPr>
        <w:t>к уровню 20</w:t>
      </w:r>
      <w:r w:rsidR="00F27706">
        <w:rPr>
          <w:sz w:val="28"/>
        </w:rPr>
        <w:t>2</w:t>
      </w:r>
      <w:r w:rsidR="00F62FBD">
        <w:rPr>
          <w:sz w:val="28"/>
        </w:rPr>
        <w:t>3</w:t>
      </w:r>
      <w:r w:rsidR="00834D73">
        <w:rPr>
          <w:sz w:val="28"/>
        </w:rPr>
        <w:t xml:space="preserve"> года почти в 5 раз</w:t>
      </w:r>
      <w:r>
        <w:rPr>
          <w:sz w:val="28"/>
        </w:rPr>
        <w:t>.</w:t>
      </w:r>
      <w:r w:rsidRPr="00113131">
        <w:rPr>
          <w:sz w:val="28"/>
        </w:rPr>
        <w:t xml:space="preserve"> </w:t>
      </w:r>
    </w:p>
    <w:p w:rsidR="00860D33" w:rsidRPr="00113131" w:rsidRDefault="00860D33" w:rsidP="00860D33">
      <w:pPr>
        <w:ind w:firstLine="709"/>
        <w:jc w:val="both"/>
        <w:rPr>
          <w:sz w:val="28"/>
        </w:rPr>
      </w:pPr>
      <w:proofErr w:type="gramStart"/>
      <w:r w:rsidRPr="00860D33">
        <w:rPr>
          <w:i/>
          <w:sz w:val="28"/>
        </w:rPr>
        <w:t>Д</w:t>
      </w:r>
      <w:r w:rsidRPr="00C13E18">
        <w:rPr>
          <w:i/>
          <w:sz w:val="28"/>
        </w:rPr>
        <w:t xml:space="preserve">оходы от </w:t>
      </w:r>
      <w:r>
        <w:rPr>
          <w:i/>
          <w:sz w:val="28"/>
        </w:rPr>
        <w:t>продажи земельных участков</w:t>
      </w:r>
      <w:r>
        <w:rPr>
          <w:sz w:val="28"/>
        </w:rPr>
        <w:t xml:space="preserve"> за 20</w:t>
      </w:r>
      <w:r w:rsidR="00A73D1B">
        <w:rPr>
          <w:sz w:val="28"/>
        </w:rPr>
        <w:t>2</w:t>
      </w:r>
      <w:r w:rsidR="00834D73">
        <w:rPr>
          <w:sz w:val="28"/>
        </w:rPr>
        <w:t>4</w:t>
      </w:r>
      <w:r>
        <w:rPr>
          <w:sz w:val="28"/>
        </w:rPr>
        <w:t xml:space="preserve"> год поступили в бюджет городского округа в сумме </w:t>
      </w:r>
      <w:r w:rsidR="00834D73">
        <w:rPr>
          <w:sz w:val="28"/>
        </w:rPr>
        <w:t>26486,4</w:t>
      </w:r>
      <w:r>
        <w:rPr>
          <w:sz w:val="28"/>
        </w:rPr>
        <w:t xml:space="preserve"> тыс. рублей </w:t>
      </w:r>
      <w:r w:rsidR="00834D73">
        <w:rPr>
          <w:sz w:val="28"/>
        </w:rPr>
        <w:t>130,8</w:t>
      </w:r>
      <w:r>
        <w:rPr>
          <w:sz w:val="28"/>
        </w:rPr>
        <w:t xml:space="preserve">% от утвержденного плана), с </w:t>
      </w:r>
      <w:r w:rsidR="00834D73">
        <w:rPr>
          <w:sz w:val="28"/>
        </w:rPr>
        <w:t>увеличением к</w:t>
      </w:r>
      <w:r w:rsidR="002916B1">
        <w:rPr>
          <w:sz w:val="28"/>
        </w:rPr>
        <w:t xml:space="preserve"> </w:t>
      </w:r>
      <w:r>
        <w:rPr>
          <w:sz w:val="28"/>
        </w:rPr>
        <w:t xml:space="preserve"> уровн</w:t>
      </w:r>
      <w:r w:rsidR="00834D73">
        <w:rPr>
          <w:sz w:val="28"/>
        </w:rPr>
        <w:t>ю</w:t>
      </w:r>
      <w:r>
        <w:rPr>
          <w:sz w:val="28"/>
        </w:rPr>
        <w:t xml:space="preserve"> 20</w:t>
      </w:r>
      <w:r w:rsidR="00F27706">
        <w:rPr>
          <w:sz w:val="28"/>
        </w:rPr>
        <w:t>2</w:t>
      </w:r>
      <w:r w:rsidR="00834D73">
        <w:rPr>
          <w:sz w:val="28"/>
        </w:rPr>
        <w:t>3</w:t>
      </w:r>
      <w:r w:rsidR="00F27706">
        <w:rPr>
          <w:sz w:val="28"/>
        </w:rPr>
        <w:t xml:space="preserve"> года</w:t>
      </w:r>
      <w:r w:rsidR="00976D8A">
        <w:rPr>
          <w:sz w:val="28"/>
        </w:rPr>
        <w:t xml:space="preserve"> </w:t>
      </w:r>
      <w:r w:rsidR="00834D73">
        <w:rPr>
          <w:sz w:val="28"/>
        </w:rPr>
        <w:t>на 5154,1 тыс. руб. 24,1%</w:t>
      </w:r>
      <w:r w:rsidR="002916B1">
        <w:rPr>
          <w:sz w:val="28"/>
        </w:rPr>
        <w:t>.</w:t>
      </w:r>
      <w:r w:rsidRPr="00113131">
        <w:rPr>
          <w:sz w:val="28"/>
        </w:rPr>
        <w:t xml:space="preserve"> </w:t>
      </w:r>
      <w:proofErr w:type="gramEnd"/>
    </w:p>
    <w:p w:rsidR="00B96DC0" w:rsidRDefault="00B96DC0" w:rsidP="00B96DC0">
      <w:pPr>
        <w:ind w:firstLine="709"/>
        <w:jc w:val="both"/>
        <w:rPr>
          <w:sz w:val="28"/>
        </w:rPr>
      </w:pPr>
      <w:r>
        <w:rPr>
          <w:i/>
          <w:sz w:val="28"/>
          <w:szCs w:val="28"/>
        </w:rPr>
        <w:t>Плата за увеличение площади земельных участков, находящихся в частной собственности</w:t>
      </w:r>
      <w:r w:rsidRPr="00713094">
        <w:rPr>
          <w:sz w:val="28"/>
          <w:szCs w:val="28"/>
        </w:rPr>
        <w:t xml:space="preserve"> исполнены в сумме </w:t>
      </w:r>
      <w:r w:rsidR="00834D73">
        <w:rPr>
          <w:sz w:val="28"/>
          <w:szCs w:val="28"/>
        </w:rPr>
        <w:t>1541,9</w:t>
      </w:r>
      <w:r w:rsidRPr="00713094">
        <w:rPr>
          <w:sz w:val="28"/>
          <w:szCs w:val="28"/>
        </w:rPr>
        <w:t xml:space="preserve"> тыс.</w:t>
      </w:r>
      <w:r>
        <w:rPr>
          <w:sz w:val="28"/>
          <w:szCs w:val="28"/>
        </w:rPr>
        <w:t xml:space="preserve"> </w:t>
      </w:r>
      <w:r w:rsidRPr="00713094">
        <w:rPr>
          <w:sz w:val="28"/>
          <w:szCs w:val="28"/>
        </w:rPr>
        <w:t>руб</w:t>
      </w:r>
      <w:r>
        <w:rPr>
          <w:sz w:val="28"/>
          <w:szCs w:val="28"/>
        </w:rPr>
        <w:t>лей</w:t>
      </w:r>
      <w:r w:rsidR="002916B1">
        <w:rPr>
          <w:sz w:val="28"/>
          <w:szCs w:val="28"/>
        </w:rPr>
        <w:t xml:space="preserve"> (10</w:t>
      </w:r>
      <w:r w:rsidR="00834D73">
        <w:rPr>
          <w:sz w:val="28"/>
          <w:szCs w:val="28"/>
        </w:rPr>
        <w:t>0</w:t>
      </w:r>
      <w:r w:rsidR="002916B1">
        <w:rPr>
          <w:sz w:val="28"/>
          <w:szCs w:val="28"/>
        </w:rPr>
        <w:t>,</w:t>
      </w:r>
      <w:r w:rsidR="00834D73">
        <w:rPr>
          <w:sz w:val="28"/>
          <w:szCs w:val="28"/>
        </w:rPr>
        <w:t>0</w:t>
      </w:r>
      <w:r w:rsidR="002916B1">
        <w:rPr>
          <w:sz w:val="28"/>
          <w:szCs w:val="28"/>
        </w:rPr>
        <w:t>%)</w:t>
      </w:r>
      <w:r w:rsidR="00F27706">
        <w:rPr>
          <w:sz w:val="28"/>
          <w:szCs w:val="28"/>
        </w:rPr>
        <w:t xml:space="preserve">, что </w:t>
      </w:r>
      <w:r w:rsidR="00834D73">
        <w:rPr>
          <w:sz w:val="28"/>
          <w:szCs w:val="28"/>
        </w:rPr>
        <w:t>на 252,7 тыс. руб. выше</w:t>
      </w:r>
      <w:r>
        <w:rPr>
          <w:sz w:val="28"/>
        </w:rPr>
        <w:t xml:space="preserve"> уровн</w:t>
      </w:r>
      <w:r w:rsidR="00976D8A">
        <w:rPr>
          <w:sz w:val="28"/>
        </w:rPr>
        <w:t>я</w:t>
      </w:r>
      <w:r>
        <w:rPr>
          <w:sz w:val="28"/>
        </w:rPr>
        <w:t xml:space="preserve"> 20</w:t>
      </w:r>
      <w:r w:rsidR="00F27706">
        <w:rPr>
          <w:sz w:val="28"/>
        </w:rPr>
        <w:t>2</w:t>
      </w:r>
      <w:r w:rsidR="00834D73">
        <w:rPr>
          <w:sz w:val="28"/>
        </w:rPr>
        <w:t>3</w:t>
      </w:r>
      <w:r>
        <w:rPr>
          <w:sz w:val="28"/>
        </w:rPr>
        <w:t xml:space="preserve"> года</w:t>
      </w:r>
      <w:r w:rsidR="00F27706">
        <w:rPr>
          <w:sz w:val="28"/>
        </w:rPr>
        <w:t>.</w:t>
      </w:r>
    </w:p>
    <w:p w:rsidR="00B96DC0" w:rsidRDefault="00B96DC0" w:rsidP="00B96DC0">
      <w:pPr>
        <w:ind w:firstLine="709"/>
        <w:jc w:val="both"/>
        <w:rPr>
          <w:sz w:val="28"/>
        </w:rPr>
      </w:pPr>
      <w:r>
        <w:rPr>
          <w:i/>
          <w:sz w:val="28"/>
          <w:szCs w:val="28"/>
        </w:rPr>
        <w:t>Штрафы, санкции, возмещение ущерба</w:t>
      </w:r>
      <w:r w:rsidRPr="00713094">
        <w:rPr>
          <w:sz w:val="28"/>
          <w:szCs w:val="28"/>
        </w:rPr>
        <w:t xml:space="preserve"> исполнены в сумме </w:t>
      </w:r>
      <w:r w:rsidR="00834D73">
        <w:rPr>
          <w:sz w:val="28"/>
          <w:szCs w:val="28"/>
        </w:rPr>
        <w:t>2470,7</w:t>
      </w:r>
      <w:r w:rsidRPr="00713094">
        <w:rPr>
          <w:sz w:val="28"/>
          <w:szCs w:val="28"/>
        </w:rPr>
        <w:t xml:space="preserve"> тыс.</w:t>
      </w:r>
      <w:r>
        <w:rPr>
          <w:sz w:val="28"/>
          <w:szCs w:val="28"/>
        </w:rPr>
        <w:t xml:space="preserve"> </w:t>
      </w:r>
      <w:r w:rsidRPr="00713094">
        <w:rPr>
          <w:sz w:val="28"/>
          <w:szCs w:val="28"/>
        </w:rPr>
        <w:t>руб</w:t>
      </w:r>
      <w:r>
        <w:rPr>
          <w:sz w:val="28"/>
          <w:szCs w:val="28"/>
        </w:rPr>
        <w:t>лей</w:t>
      </w:r>
      <w:r w:rsidRPr="00713094">
        <w:rPr>
          <w:sz w:val="28"/>
          <w:szCs w:val="28"/>
        </w:rPr>
        <w:t xml:space="preserve"> или </w:t>
      </w:r>
      <w:r w:rsidR="00760DC9">
        <w:rPr>
          <w:sz w:val="28"/>
          <w:szCs w:val="28"/>
        </w:rPr>
        <w:t>98,8</w:t>
      </w:r>
      <w:r>
        <w:rPr>
          <w:sz w:val="28"/>
          <w:szCs w:val="28"/>
        </w:rPr>
        <w:t xml:space="preserve"> </w:t>
      </w:r>
      <w:r w:rsidRPr="00713094">
        <w:rPr>
          <w:sz w:val="28"/>
          <w:szCs w:val="28"/>
        </w:rPr>
        <w:t>% плана</w:t>
      </w:r>
      <w:r>
        <w:rPr>
          <w:sz w:val="28"/>
          <w:szCs w:val="28"/>
        </w:rPr>
        <w:t>,</w:t>
      </w:r>
      <w:r w:rsidRPr="00640481">
        <w:rPr>
          <w:sz w:val="28"/>
        </w:rPr>
        <w:t xml:space="preserve"> </w:t>
      </w:r>
      <w:proofErr w:type="gramStart"/>
      <w:r>
        <w:rPr>
          <w:sz w:val="28"/>
        </w:rPr>
        <w:t>с</w:t>
      </w:r>
      <w:proofErr w:type="gramEnd"/>
      <w:r>
        <w:rPr>
          <w:sz w:val="28"/>
        </w:rPr>
        <w:t xml:space="preserve"> </w:t>
      </w:r>
      <w:r w:rsidR="00834D73">
        <w:rPr>
          <w:sz w:val="28"/>
        </w:rPr>
        <w:t xml:space="preserve">снижением </w:t>
      </w:r>
      <w:r>
        <w:rPr>
          <w:sz w:val="28"/>
        </w:rPr>
        <w:t>к уровню 20</w:t>
      </w:r>
      <w:r w:rsidR="00317205">
        <w:rPr>
          <w:sz w:val="28"/>
        </w:rPr>
        <w:t>2</w:t>
      </w:r>
      <w:r w:rsidR="00834D73">
        <w:rPr>
          <w:sz w:val="28"/>
        </w:rPr>
        <w:t>3</w:t>
      </w:r>
      <w:r>
        <w:rPr>
          <w:sz w:val="28"/>
        </w:rPr>
        <w:t xml:space="preserve"> года </w:t>
      </w:r>
      <w:r w:rsidR="00246FEB">
        <w:rPr>
          <w:sz w:val="28"/>
        </w:rPr>
        <w:t xml:space="preserve">на </w:t>
      </w:r>
      <w:r w:rsidR="00760DC9">
        <w:rPr>
          <w:sz w:val="28"/>
        </w:rPr>
        <w:t>34,2</w:t>
      </w:r>
      <w:r w:rsidR="00246FEB">
        <w:rPr>
          <w:sz w:val="28"/>
        </w:rPr>
        <w:t>%.</w:t>
      </w:r>
    </w:p>
    <w:p w:rsidR="00976D8A" w:rsidRDefault="00F9276C" w:rsidP="00B96DC0">
      <w:pPr>
        <w:ind w:firstLine="709"/>
        <w:jc w:val="both"/>
        <w:rPr>
          <w:sz w:val="28"/>
        </w:rPr>
      </w:pPr>
      <w:r>
        <w:rPr>
          <w:sz w:val="28"/>
        </w:rPr>
        <w:t>Поступления инициативных платежей составили в 202</w:t>
      </w:r>
      <w:r w:rsidR="00760DC9">
        <w:rPr>
          <w:sz w:val="28"/>
        </w:rPr>
        <w:t>4</w:t>
      </w:r>
      <w:r>
        <w:rPr>
          <w:sz w:val="28"/>
        </w:rPr>
        <w:t xml:space="preserve"> году </w:t>
      </w:r>
      <w:r w:rsidR="00760DC9">
        <w:rPr>
          <w:sz w:val="28"/>
        </w:rPr>
        <w:t>2470,6</w:t>
      </w:r>
      <w:r>
        <w:rPr>
          <w:sz w:val="28"/>
        </w:rPr>
        <w:t xml:space="preserve"> тыс. рублей или 1</w:t>
      </w:r>
      <w:r w:rsidR="002916B1">
        <w:rPr>
          <w:sz w:val="28"/>
        </w:rPr>
        <w:t>3</w:t>
      </w:r>
      <w:r w:rsidR="00760DC9">
        <w:rPr>
          <w:sz w:val="28"/>
        </w:rPr>
        <w:t>4</w:t>
      </w:r>
      <w:r>
        <w:rPr>
          <w:sz w:val="28"/>
        </w:rPr>
        <w:t>,</w:t>
      </w:r>
      <w:r w:rsidR="00760DC9">
        <w:rPr>
          <w:sz w:val="28"/>
        </w:rPr>
        <w:t>2</w:t>
      </w:r>
      <w:r>
        <w:rPr>
          <w:sz w:val="28"/>
        </w:rPr>
        <w:t>% от утвержденного плана.</w:t>
      </w:r>
    </w:p>
    <w:p w:rsidR="00262B9A" w:rsidRDefault="00402EC4" w:rsidP="00B96DC0">
      <w:pPr>
        <w:pStyle w:val="21"/>
        <w:spacing w:after="0" w:line="240" w:lineRule="auto"/>
        <w:ind w:left="0"/>
        <w:jc w:val="both"/>
        <w:rPr>
          <w:sz w:val="28"/>
        </w:rPr>
      </w:pPr>
      <w:r>
        <w:rPr>
          <w:sz w:val="28"/>
        </w:rPr>
        <w:t xml:space="preserve">          </w:t>
      </w:r>
      <w:r w:rsidR="00B93E11" w:rsidRPr="00B96DC0">
        <w:rPr>
          <w:b/>
          <w:sz w:val="28"/>
        </w:rPr>
        <w:t>Безвозмездные поступления</w:t>
      </w:r>
      <w:r w:rsidR="00B93E11" w:rsidRPr="00713094">
        <w:rPr>
          <w:sz w:val="28"/>
        </w:rPr>
        <w:t xml:space="preserve"> </w:t>
      </w:r>
      <w:r w:rsidR="00246FEB">
        <w:rPr>
          <w:sz w:val="28"/>
        </w:rPr>
        <w:t>в</w:t>
      </w:r>
      <w:r w:rsidR="00B93E11" w:rsidRPr="00713094">
        <w:rPr>
          <w:sz w:val="28"/>
        </w:rPr>
        <w:t xml:space="preserve"> 20</w:t>
      </w:r>
      <w:r w:rsidR="00A73D1B">
        <w:rPr>
          <w:sz w:val="28"/>
        </w:rPr>
        <w:t>2</w:t>
      </w:r>
      <w:r w:rsidR="004341C4">
        <w:rPr>
          <w:sz w:val="28"/>
        </w:rPr>
        <w:t>4</w:t>
      </w:r>
      <w:r w:rsidR="00B93E11" w:rsidRPr="00713094">
        <w:rPr>
          <w:sz w:val="28"/>
        </w:rPr>
        <w:t xml:space="preserve"> год</w:t>
      </w:r>
      <w:r w:rsidR="00246FEB">
        <w:rPr>
          <w:sz w:val="28"/>
        </w:rPr>
        <w:t>у</w:t>
      </w:r>
      <w:r w:rsidR="00B93E11" w:rsidRPr="00713094">
        <w:rPr>
          <w:sz w:val="28"/>
        </w:rPr>
        <w:t xml:space="preserve"> </w:t>
      </w:r>
      <w:r w:rsidR="00F9276C">
        <w:rPr>
          <w:sz w:val="28"/>
        </w:rPr>
        <w:t>составили</w:t>
      </w:r>
      <w:r w:rsidR="00B93E11" w:rsidRPr="00713094">
        <w:rPr>
          <w:sz w:val="28"/>
        </w:rPr>
        <w:t xml:space="preserve"> </w:t>
      </w:r>
      <w:r w:rsidR="00317205">
        <w:rPr>
          <w:sz w:val="28"/>
        </w:rPr>
        <w:t> </w:t>
      </w:r>
      <w:r w:rsidR="00CD242F">
        <w:rPr>
          <w:sz w:val="28"/>
        </w:rPr>
        <w:t>1916096,0</w:t>
      </w:r>
      <w:r w:rsidR="00B93E11" w:rsidRPr="00713094">
        <w:rPr>
          <w:sz w:val="28"/>
        </w:rPr>
        <w:t xml:space="preserve"> тыс.</w:t>
      </w:r>
      <w:r w:rsidR="00B93E11">
        <w:rPr>
          <w:sz w:val="28"/>
        </w:rPr>
        <w:t xml:space="preserve"> </w:t>
      </w:r>
      <w:r w:rsidR="00B93E11" w:rsidRPr="00713094">
        <w:rPr>
          <w:sz w:val="28"/>
        </w:rPr>
        <w:t>руб</w:t>
      </w:r>
      <w:r w:rsidR="009962C4">
        <w:rPr>
          <w:sz w:val="28"/>
        </w:rPr>
        <w:t>лей</w:t>
      </w:r>
      <w:r w:rsidR="00B93E11" w:rsidRPr="00713094">
        <w:rPr>
          <w:sz w:val="28"/>
        </w:rPr>
        <w:t xml:space="preserve"> и</w:t>
      </w:r>
      <w:r w:rsidR="00F9276C">
        <w:rPr>
          <w:sz w:val="28"/>
        </w:rPr>
        <w:t xml:space="preserve">ли </w:t>
      </w:r>
      <w:r w:rsidR="00B93E11" w:rsidRPr="00713094">
        <w:rPr>
          <w:sz w:val="28"/>
        </w:rPr>
        <w:t xml:space="preserve"> </w:t>
      </w:r>
      <w:r w:rsidR="00CD242F">
        <w:rPr>
          <w:sz w:val="28"/>
        </w:rPr>
        <w:t>6</w:t>
      </w:r>
      <w:r w:rsidR="001D1EA0">
        <w:rPr>
          <w:sz w:val="28"/>
        </w:rPr>
        <w:t>4,</w:t>
      </w:r>
      <w:r w:rsidR="00CD242F">
        <w:rPr>
          <w:sz w:val="28"/>
        </w:rPr>
        <w:t>5</w:t>
      </w:r>
      <w:r w:rsidR="00B93E11">
        <w:rPr>
          <w:sz w:val="28"/>
        </w:rPr>
        <w:t xml:space="preserve"> </w:t>
      </w:r>
      <w:r w:rsidR="00B93E11" w:rsidRPr="00713094">
        <w:rPr>
          <w:sz w:val="28"/>
        </w:rPr>
        <w:t xml:space="preserve">% </w:t>
      </w:r>
      <w:r w:rsidR="00A73D1B">
        <w:rPr>
          <w:sz w:val="28"/>
        </w:rPr>
        <w:t>от</w:t>
      </w:r>
      <w:r w:rsidR="00B93E11" w:rsidRPr="00713094">
        <w:rPr>
          <w:sz w:val="28"/>
        </w:rPr>
        <w:t xml:space="preserve"> обще</w:t>
      </w:r>
      <w:r w:rsidR="00A73D1B">
        <w:rPr>
          <w:sz w:val="28"/>
        </w:rPr>
        <w:t>го объема</w:t>
      </w:r>
      <w:r w:rsidR="00B93E11" w:rsidRPr="00713094">
        <w:rPr>
          <w:sz w:val="28"/>
        </w:rPr>
        <w:t xml:space="preserve"> доходов бюджета</w:t>
      </w:r>
      <w:r w:rsidR="00B93E11">
        <w:rPr>
          <w:sz w:val="28"/>
        </w:rPr>
        <w:t xml:space="preserve"> </w:t>
      </w:r>
      <w:r w:rsidR="00B93E11">
        <w:rPr>
          <w:sz w:val="28"/>
          <w:szCs w:val="28"/>
        </w:rPr>
        <w:t xml:space="preserve">муниципального образования город </w:t>
      </w:r>
      <w:r w:rsidR="00B93E11">
        <w:rPr>
          <w:sz w:val="28"/>
          <w:szCs w:val="28"/>
        </w:rPr>
        <w:lastRenderedPageBreak/>
        <w:t>Ефремов</w:t>
      </w:r>
      <w:bookmarkStart w:id="0" w:name="_GoBack"/>
      <w:bookmarkEnd w:id="0"/>
      <w:r w:rsidR="00B93E11" w:rsidRPr="00713094">
        <w:rPr>
          <w:sz w:val="28"/>
        </w:rPr>
        <w:t xml:space="preserve">. </w:t>
      </w:r>
      <w:r w:rsidR="00247A86">
        <w:rPr>
          <w:sz w:val="28"/>
        </w:rPr>
        <w:t xml:space="preserve">Уточненные плановые назначения по безвозмездным поступлениям исполнены на </w:t>
      </w:r>
      <w:r w:rsidR="00AA765D">
        <w:rPr>
          <w:sz w:val="28"/>
        </w:rPr>
        <w:t>94,</w:t>
      </w:r>
      <w:r w:rsidR="00CD242F">
        <w:rPr>
          <w:sz w:val="28"/>
        </w:rPr>
        <w:t>6</w:t>
      </w:r>
      <w:r w:rsidR="00247A86">
        <w:rPr>
          <w:sz w:val="28"/>
        </w:rPr>
        <w:t>%.</w:t>
      </w:r>
    </w:p>
    <w:p w:rsidR="00B93E11" w:rsidRPr="00713094" w:rsidRDefault="00B93E11" w:rsidP="00B96DC0">
      <w:pPr>
        <w:pStyle w:val="21"/>
        <w:spacing w:after="0" w:line="240" w:lineRule="auto"/>
        <w:ind w:left="0"/>
        <w:jc w:val="both"/>
        <w:rPr>
          <w:bCs/>
          <w:sz w:val="28"/>
          <w:szCs w:val="28"/>
        </w:rPr>
      </w:pPr>
      <w:r>
        <w:rPr>
          <w:sz w:val="28"/>
        </w:rPr>
        <w:t xml:space="preserve">Относительно </w:t>
      </w:r>
      <w:r w:rsidR="00262B9A">
        <w:rPr>
          <w:sz w:val="28"/>
        </w:rPr>
        <w:t>20</w:t>
      </w:r>
      <w:r w:rsidR="00317205">
        <w:rPr>
          <w:sz w:val="28"/>
        </w:rPr>
        <w:t>2</w:t>
      </w:r>
      <w:r w:rsidR="00CD242F">
        <w:rPr>
          <w:sz w:val="28"/>
        </w:rPr>
        <w:t>3</w:t>
      </w:r>
      <w:r w:rsidR="00262B9A">
        <w:rPr>
          <w:sz w:val="28"/>
        </w:rPr>
        <w:t xml:space="preserve"> года объем безвозмездных поступлений</w:t>
      </w:r>
      <w:r>
        <w:rPr>
          <w:sz w:val="28"/>
        </w:rPr>
        <w:t xml:space="preserve"> в </w:t>
      </w:r>
      <w:r w:rsidR="00262B9A">
        <w:rPr>
          <w:sz w:val="28"/>
        </w:rPr>
        <w:t xml:space="preserve">бюджет городского округа </w:t>
      </w:r>
      <w:r w:rsidR="005A120A">
        <w:rPr>
          <w:sz w:val="28"/>
        </w:rPr>
        <w:t xml:space="preserve"> снизился</w:t>
      </w:r>
      <w:r>
        <w:rPr>
          <w:sz w:val="28"/>
        </w:rPr>
        <w:t xml:space="preserve"> на</w:t>
      </w:r>
      <w:r w:rsidR="00262B9A">
        <w:rPr>
          <w:sz w:val="28"/>
        </w:rPr>
        <w:t xml:space="preserve"> </w:t>
      </w:r>
      <w:r w:rsidR="005A120A">
        <w:rPr>
          <w:sz w:val="28"/>
        </w:rPr>
        <w:t>427847,3</w:t>
      </w:r>
      <w:r>
        <w:rPr>
          <w:sz w:val="28"/>
        </w:rPr>
        <w:t xml:space="preserve"> тыс. руб</w:t>
      </w:r>
      <w:r w:rsidR="00262B9A">
        <w:rPr>
          <w:sz w:val="28"/>
        </w:rPr>
        <w:t>лей (</w:t>
      </w:r>
      <w:r w:rsidR="005A120A">
        <w:rPr>
          <w:sz w:val="28"/>
        </w:rPr>
        <w:t>18,4</w:t>
      </w:r>
      <w:r w:rsidR="00262B9A">
        <w:rPr>
          <w:sz w:val="28"/>
        </w:rPr>
        <w:t>%).</w:t>
      </w:r>
    </w:p>
    <w:p w:rsidR="00B93E11" w:rsidRPr="00713094" w:rsidRDefault="00B93E11" w:rsidP="00B93E11">
      <w:pPr>
        <w:ind w:firstLine="709"/>
        <w:jc w:val="both"/>
        <w:rPr>
          <w:sz w:val="28"/>
          <w:szCs w:val="28"/>
        </w:rPr>
      </w:pPr>
      <w:r w:rsidRPr="00713094">
        <w:rPr>
          <w:sz w:val="28"/>
          <w:szCs w:val="28"/>
        </w:rPr>
        <w:t>По итогам исполнения бюджета</w:t>
      </w:r>
      <w:r w:rsidR="00262B9A">
        <w:rPr>
          <w:sz w:val="28"/>
          <w:szCs w:val="28"/>
        </w:rPr>
        <w:t xml:space="preserve"> за 202</w:t>
      </w:r>
      <w:r w:rsidR="005A120A">
        <w:rPr>
          <w:sz w:val="28"/>
          <w:szCs w:val="28"/>
        </w:rPr>
        <w:t>4</w:t>
      </w:r>
      <w:r w:rsidR="00262B9A">
        <w:rPr>
          <w:sz w:val="28"/>
          <w:szCs w:val="28"/>
        </w:rPr>
        <w:t xml:space="preserve"> год</w:t>
      </w:r>
      <w:r w:rsidRPr="00713094">
        <w:rPr>
          <w:sz w:val="28"/>
          <w:szCs w:val="28"/>
        </w:rPr>
        <w:t xml:space="preserve"> уточненный план по доходам бюджета </w:t>
      </w:r>
      <w:r w:rsidR="007A1106">
        <w:rPr>
          <w:sz w:val="28"/>
          <w:szCs w:val="28"/>
        </w:rPr>
        <w:t xml:space="preserve">в целом </w:t>
      </w:r>
      <w:r w:rsidRPr="00713094">
        <w:rPr>
          <w:sz w:val="28"/>
          <w:szCs w:val="28"/>
        </w:rPr>
        <w:t xml:space="preserve">исполнен на </w:t>
      </w:r>
      <w:r w:rsidR="005A120A">
        <w:rPr>
          <w:sz w:val="28"/>
          <w:szCs w:val="28"/>
        </w:rPr>
        <w:t>97,9</w:t>
      </w:r>
      <w:r>
        <w:rPr>
          <w:sz w:val="28"/>
          <w:szCs w:val="28"/>
        </w:rPr>
        <w:t xml:space="preserve"> </w:t>
      </w:r>
      <w:r w:rsidR="00AA765D">
        <w:rPr>
          <w:sz w:val="28"/>
          <w:szCs w:val="28"/>
        </w:rPr>
        <w:t>%, причем как отмечено выше</w:t>
      </w:r>
      <w:r w:rsidR="007A1106">
        <w:rPr>
          <w:sz w:val="28"/>
          <w:szCs w:val="28"/>
        </w:rPr>
        <w:t>,</w:t>
      </w:r>
      <w:r w:rsidR="00AA765D">
        <w:rPr>
          <w:sz w:val="28"/>
          <w:szCs w:val="28"/>
        </w:rPr>
        <w:t xml:space="preserve"> плановые показатели по собственным доходам выполнены на 10</w:t>
      </w:r>
      <w:r w:rsidR="005A120A">
        <w:rPr>
          <w:sz w:val="28"/>
          <w:szCs w:val="28"/>
        </w:rPr>
        <w:t>4</w:t>
      </w:r>
      <w:r w:rsidR="007A1106">
        <w:rPr>
          <w:sz w:val="28"/>
          <w:szCs w:val="28"/>
        </w:rPr>
        <w:t>,</w:t>
      </w:r>
      <w:r w:rsidR="005A120A">
        <w:rPr>
          <w:sz w:val="28"/>
          <w:szCs w:val="28"/>
        </w:rPr>
        <w:t>4</w:t>
      </w:r>
      <w:r w:rsidR="00AA765D">
        <w:rPr>
          <w:sz w:val="28"/>
          <w:szCs w:val="28"/>
        </w:rPr>
        <w:t>%, а по безвозмездным поступл</w:t>
      </w:r>
      <w:r w:rsidR="007A1106">
        <w:rPr>
          <w:sz w:val="28"/>
          <w:szCs w:val="28"/>
        </w:rPr>
        <w:t>ен</w:t>
      </w:r>
      <w:r w:rsidR="00AA765D">
        <w:rPr>
          <w:sz w:val="28"/>
          <w:szCs w:val="28"/>
        </w:rPr>
        <w:t>иям</w:t>
      </w:r>
      <w:r w:rsidR="007A1106">
        <w:rPr>
          <w:sz w:val="28"/>
          <w:szCs w:val="28"/>
        </w:rPr>
        <w:t xml:space="preserve"> на </w:t>
      </w:r>
      <w:r w:rsidR="005A120A">
        <w:rPr>
          <w:sz w:val="28"/>
          <w:szCs w:val="28"/>
        </w:rPr>
        <w:t>94,6</w:t>
      </w:r>
      <w:r w:rsidR="007A1106">
        <w:rPr>
          <w:sz w:val="28"/>
          <w:szCs w:val="28"/>
        </w:rPr>
        <w:t>%.</w:t>
      </w:r>
    </w:p>
    <w:p w:rsidR="00451613" w:rsidRDefault="00296C93" w:rsidP="005851AC">
      <w:pPr>
        <w:pStyle w:val="3"/>
        <w:ind w:firstLine="709"/>
        <w:rPr>
          <w:i/>
          <w:sz w:val="28"/>
          <w:szCs w:val="28"/>
        </w:rPr>
      </w:pPr>
      <w:r w:rsidRPr="00713094">
        <w:rPr>
          <w:i/>
          <w:iCs/>
          <w:sz w:val="28"/>
          <w:szCs w:val="28"/>
        </w:rPr>
        <w:t>Исполнение бюджета</w:t>
      </w:r>
      <w:r w:rsidR="00FC18A2">
        <w:rPr>
          <w:i/>
          <w:iCs/>
          <w:sz w:val="28"/>
          <w:szCs w:val="28"/>
        </w:rPr>
        <w:t xml:space="preserve"> </w:t>
      </w:r>
      <w:r w:rsidRPr="00713094">
        <w:rPr>
          <w:i/>
          <w:iCs/>
          <w:sz w:val="28"/>
          <w:szCs w:val="28"/>
        </w:rPr>
        <w:t xml:space="preserve"> </w:t>
      </w:r>
      <w:r w:rsidR="00FC18A2" w:rsidRPr="00FC18A2">
        <w:rPr>
          <w:i/>
          <w:sz w:val="28"/>
          <w:szCs w:val="28"/>
        </w:rPr>
        <w:t xml:space="preserve">муниципального образования </w:t>
      </w:r>
      <w:r w:rsidR="004B56CE">
        <w:rPr>
          <w:i/>
          <w:sz w:val="28"/>
          <w:szCs w:val="28"/>
        </w:rPr>
        <w:t xml:space="preserve">город </w:t>
      </w:r>
      <w:r w:rsidR="00FC18A2" w:rsidRPr="00FC18A2">
        <w:rPr>
          <w:i/>
          <w:sz w:val="28"/>
          <w:szCs w:val="28"/>
        </w:rPr>
        <w:t>Ефремов</w:t>
      </w:r>
      <w:r w:rsidR="004B56CE">
        <w:rPr>
          <w:i/>
          <w:sz w:val="28"/>
          <w:szCs w:val="28"/>
        </w:rPr>
        <w:t xml:space="preserve"> </w:t>
      </w:r>
    </w:p>
    <w:p w:rsidR="00296C93" w:rsidRDefault="004B56CE" w:rsidP="005851AC">
      <w:pPr>
        <w:pStyle w:val="3"/>
        <w:ind w:firstLine="709"/>
        <w:rPr>
          <w:i/>
          <w:iCs/>
          <w:sz w:val="28"/>
          <w:szCs w:val="28"/>
        </w:rPr>
      </w:pPr>
      <w:r>
        <w:rPr>
          <w:i/>
          <w:sz w:val="28"/>
          <w:szCs w:val="28"/>
        </w:rPr>
        <w:t>в</w:t>
      </w:r>
      <w:r w:rsidR="00296C93" w:rsidRPr="00713094">
        <w:rPr>
          <w:i/>
          <w:iCs/>
          <w:sz w:val="28"/>
          <w:szCs w:val="28"/>
        </w:rPr>
        <w:t xml:space="preserve"> 20</w:t>
      </w:r>
      <w:r w:rsidR="00906636">
        <w:rPr>
          <w:i/>
          <w:iCs/>
          <w:sz w:val="28"/>
          <w:szCs w:val="28"/>
        </w:rPr>
        <w:t>2</w:t>
      </w:r>
      <w:r w:rsidR="005650F7">
        <w:rPr>
          <w:i/>
          <w:iCs/>
          <w:sz w:val="28"/>
          <w:szCs w:val="28"/>
        </w:rPr>
        <w:t>4</w:t>
      </w:r>
      <w:r w:rsidR="009D72B4">
        <w:rPr>
          <w:i/>
          <w:iCs/>
          <w:sz w:val="28"/>
          <w:szCs w:val="28"/>
        </w:rPr>
        <w:t xml:space="preserve"> </w:t>
      </w:r>
      <w:r w:rsidR="003328FE" w:rsidRPr="00713094">
        <w:rPr>
          <w:i/>
          <w:iCs/>
          <w:sz w:val="28"/>
          <w:szCs w:val="28"/>
        </w:rPr>
        <w:t xml:space="preserve"> </w:t>
      </w:r>
      <w:r w:rsidR="00296C93" w:rsidRPr="00713094">
        <w:rPr>
          <w:i/>
          <w:iCs/>
          <w:sz w:val="28"/>
          <w:szCs w:val="28"/>
        </w:rPr>
        <w:t>году по расход</w:t>
      </w:r>
      <w:r w:rsidR="00C5611F">
        <w:rPr>
          <w:i/>
          <w:iCs/>
          <w:sz w:val="28"/>
          <w:szCs w:val="28"/>
        </w:rPr>
        <w:t>ам</w:t>
      </w:r>
    </w:p>
    <w:p w:rsidR="003553BA" w:rsidRPr="003553BA" w:rsidRDefault="003553BA" w:rsidP="003553BA"/>
    <w:p w:rsidR="006531D8" w:rsidRDefault="00FC18A2" w:rsidP="006531D8">
      <w:pPr>
        <w:pStyle w:val="a6"/>
        <w:tabs>
          <w:tab w:val="left" w:pos="540"/>
        </w:tabs>
        <w:spacing w:before="120" w:beforeAutospacing="0" w:after="0" w:afterAutospacing="0"/>
        <w:ind w:firstLine="709"/>
        <w:jc w:val="both"/>
        <w:rPr>
          <w:sz w:val="28"/>
        </w:rPr>
      </w:pPr>
      <w:r>
        <w:rPr>
          <w:sz w:val="28"/>
        </w:rPr>
        <w:t>Фактическое исполнение по расходам бюджета</w:t>
      </w:r>
      <w:r w:rsidR="005851AC">
        <w:rPr>
          <w:sz w:val="28"/>
        </w:rPr>
        <w:t xml:space="preserve"> городского округа</w:t>
      </w:r>
      <w:r>
        <w:rPr>
          <w:sz w:val="28"/>
        </w:rPr>
        <w:t xml:space="preserve"> за 20</w:t>
      </w:r>
      <w:r w:rsidR="00906636">
        <w:rPr>
          <w:sz w:val="28"/>
        </w:rPr>
        <w:t>2</w:t>
      </w:r>
      <w:r w:rsidR="00EE538E">
        <w:rPr>
          <w:sz w:val="28"/>
        </w:rPr>
        <w:t>4</w:t>
      </w:r>
      <w:r>
        <w:rPr>
          <w:sz w:val="28"/>
        </w:rPr>
        <w:t xml:space="preserve"> год составило </w:t>
      </w:r>
      <w:r w:rsidR="00EE538E">
        <w:rPr>
          <w:sz w:val="28"/>
        </w:rPr>
        <w:t>2 993 334,1</w:t>
      </w:r>
      <w:r w:rsidR="00126D27">
        <w:rPr>
          <w:sz w:val="28"/>
        </w:rPr>
        <w:t xml:space="preserve"> </w:t>
      </w:r>
      <w:r>
        <w:rPr>
          <w:sz w:val="28"/>
        </w:rPr>
        <w:t>тыс. руб</w:t>
      </w:r>
      <w:r w:rsidR="005851AC">
        <w:rPr>
          <w:sz w:val="28"/>
        </w:rPr>
        <w:t>лей</w:t>
      </w:r>
      <w:r>
        <w:rPr>
          <w:sz w:val="28"/>
        </w:rPr>
        <w:t xml:space="preserve"> или </w:t>
      </w:r>
      <w:r w:rsidR="00EE538E">
        <w:rPr>
          <w:sz w:val="28"/>
        </w:rPr>
        <w:t>95,7</w:t>
      </w:r>
      <w:r w:rsidR="009D72B4">
        <w:rPr>
          <w:sz w:val="28"/>
        </w:rPr>
        <w:t xml:space="preserve"> </w:t>
      </w:r>
      <w:r>
        <w:rPr>
          <w:sz w:val="28"/>
        </w:rPr>
        <w:t>% к уточненным плановым назначениям (с учетом внесенных изменений и дополнений)</w:t>
      </w:r>
      <w:r w:rsidR="000E0547">
        <w:rPr>
          <w:sz w:val="28"/>
        </w:rPr>
        <w:t xml:space="preserve"> и 95</w:t>
      </w:r>
      <w:r w:rsidR="00181F31">
        <w:rPr>
          <w:sz w:val="28"/>
        </w:rPr>
        <w:t>,8</w:t>
      </w:r>
      <w:r w:rsidR="000E0547">
        <w:rPr>
          <w:sz w:val="28"/>
        </w:rPr>
        <w:t xml:space="preserve"> к уточненной сводной </w:t>
      </w:r>
      <w:r w:rsidR="00181F31">
        <w:rPr>
          <w:sz w:val="28"/>
        </w:rPr>
        <w:t xml:space="preserve">бюджетной </w:t>
      </w:r>
      <w:r w:rsidR="000E0547">
        <w:rPr>
          <w:sz w:val="28"/>
        </w:rPr>
        <w:t>росписи.</w:t>
      </w:r>
      <w:r w:rsidR="00296C93" w:rsidRPr="00713094">
        <w:rPr>
          <w:sz w:val="28"/>
        </w:rPr>
        <w:t xml:space="preserve"> </w:t>
      </w:r>
      <w:r w:rsidR="00296C93" w:rsidRPr="00713094">
        <w:rPr>
          <w:sz w:val="28"/>
        </w:rPr>
        <w:tab/>
      </w:r>
    </w:p>
    <w:p w:rsidR="00FC18A2" w:rsidRPr="00713094" w:rsidRDefault="00FC18A2" w:rsidP="006531D8">
      <w:pPr>
        <w:pStyle w:val="a6"/>
        <w:tabs>
          <w:tab w:val="left" w:pos="540"/>
        </w:tabs>
        <w:spacing w:before="0" w:beforeAutospacing="0" w:after="0" w:afterAutospacing="0"/>
        <w:ind w:firstLine="709"/>
        <w:jc w:val="both"/>
        <w:rPr>
          <w:sz w:val="28"/>
        </w:rPr>
      </w:pPr>
      <w:r>
        <w:rPr>
          <w:sz w:val="28"/>
        </w:rPr>
        <w:t>В процессе исполнения бюджета</w:t>
      </w:r>
      <w:r w:rsidR="005851AC">
        <w:rPr>
          <w:sz w:val="28"/>
        </w:rPr>
        <w:t xml:space="preserve"> городского округа</w:t>
      </w:r>
      <w:r>
        <w:rPr>
          <w:sz w:val="28"/>
        </w:rPr>
        <w:t xml:space="preserve"> 20</w:t>
      </w:r>
      <w:r w:rsidR="00906636">
        <w:rPr>
          <w:sz w:val="28"/>
        </w:rPr>
        <w:t>2</w:t>
      </w:r>
      <w:r w:rsidR="00181F31">
        <w:rPr>
          <w:sz w:val="28"/>
        </w:rPr>
        <w:t>4</w:t>
      </w:r>
      <w:r>
        <w:rPr>
          <w:sz w:val="28"/>
        </w:rPr>
        <w:t xml:space="preserve"> года по расходам в него были внесены изменения и дополнения в сторону увеличения на </w:t>
      </w:r>
      <w:r w:rsidR="0083001F">
        <w:rPr>
          <w:sz w:val="28"/>
        </w:rPr>
        <w:t>7</w:t>
      </w:r>
      <w:r w:rsidR="00AA731D">
        <w:rPr>
          <w:sz w:val="28"/>
        </w:rPr>
        <w:t>24 064,4</w:t>
      </w:r>
      <w:r>
        <w:rPr>
          <w:sz w:val="28"/>
        </w:rPr>
        <w:t xml:space="preserve"> </w:t>
      </w:r>
      <w:r w:rsidR="005851AC">
        <w:rPr>
          <w:sz w:val="28"/>
        </w:rPr>
        <w:t>тыс</w:t>
      </w:r>
      <w:r>
        <w:rPr>
          <w:sz w:val="28"/>
        </w:rPr>
        <w:t>. руб</w:t>
      </w:r>
      <w:r w:rsidR="005851AC">
        <w:rPr>
          <w:sz w:val="28"/>
        </w:rPr>
        <w:t>лей</w:t>
      </w:r>
      <w:r w:rsidR="00EB049F">
        <w:rPr>
          <w:sz w:val="28"/>
        </w:rPr>
        <w:t xml:space="preserve"> от </w:t>
      </w:r>
      <w:r w:rsidR="00AA731D">
        <w:rPr>
          <w:sz w:val="28"/>
        </w:rPr>
        <w:t>первоначально утвержде</w:t>
      </w:r>
      <w:r w:rsidR="00941BB4">
        <w:rPr>
          <w:sz w:val="28"/>
        </w:rPr>
        <w:t>нных показателей.</w:t>
      </w:r>
    </w:p>
    <w:p w:rsidR="00457604" w:rsidRDefault="00296C93" w:rsidP="00B05EF1">
      <w:pPr>
        <w:pStyle w:val="a8"/>
        <w:ind w:firstLine="709"/>
        <w:rPr>
          <w:sz w:val="28"/>
        </w:rPr>
      </w:pPr>
      <w:r w:rsidRPr="00713094">
        <w:rPr>
          <w:sz w:val="28"/>
        </w:rPr>
        <w:t xml:space="preserve">Динамика и структура расходной части бюджета </w:t>
      </w:r>
      <w:r w:rsidR="005851AC">
        <w:rPr>
          <w:sz w:val="28"/>
        </w:rPr>
        <w:t>городского округа</w:t>
      </w:r>
      <w:r w:rsidR="00A85765">
        <w:rPr>
          <w:sz w:val="28"/>
        </w:rPr>
        <w:t xml:space="preserve"> характеризуются следующим образом (Т</w:t>
      </w:r>
      <w:r w:rsidRPr="00713094">
        <w:rPr>
          <w:sz w:val="28"/>
        </w:rPr>
        <w:t xml:space="preserve">аблицы № </w:t>
      </w:r>
      <w:r w:rsidR="00A85765">
        <w:rPr>
          <w:sz w:val="28"/>
        </w:rPr>
        <w:t>3):</w:t>
      </w:r>
    </w:p>
    <w:p w:rsidR="00A85765" w:rsidRPr="001550E9" w:rsidRDefault="00A85765" w:rsidP="00B05EF1">
      <w:pPr>
        <w:pStyle w:val="a8"/>
        <w:ind w:firstLine="709"/>
        <w:rPr>
          <w:sz w:val="24"/>
          <w:szCs w:val="24"/>
        </w:rPr>
      </w:pPr>
      <w:r>
        <w:rPr>
          <w:sz w:val="28"/>
        </w:rPr>
        <w:t xml:space="preserve">                                                                                                    </w:t>
      </w:r>
      <w:r w:rsidR="00E834F7">
        <w:rPr>
          <w:sz w:val="28"/>
        </w:rPr>
        <w:t xml:space="preserve">      </w:t>
      </w:r>
      <w:r w:rsidRPr="001550E9">
        <w:rPr>
          <w:sz w:val="24"/>
          <w:szCs w:val="24"/>
        </w:rPr>
        <w:t>Таблица №3</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3198"/>
        <w:gridCol w:w="1501"/>
        <w:gridCol w:w="1843"/>
        <w:gridCol w:w="1248"/>
        <w:gridCol w:w="1326"/>
      </w:tblGrid>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Раз-</w:t>
            </w:r>
          </w:p>
          <w:p w:rsidR="00A85765" w:rsidRDefault="00A85765" w:rsidP="00A85765">
            <w:pPr>
              <w:jc w:val="both"/>
            </w:pPr>
            <w:r>
              <w:t>дел</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center"/>
            </w:pPr>
            <w:r>
              <w:t>Наименование раздела</w:t>
            </w:r>
          </w:p>
        </w:tc>
        <w:tc>
          <w:tcPr>
            <w:tcW w:w="1501" w:type="dxa"/>
            <w:tcBorders>
              <w:top w:val="single" w:sz="4" w:space="0" w:color="auto"/>
              <w:left w:val="single" w:sz="4" w:space="0" w:color="auto"/>
              <w:bottom w:val="single" w:sz="4" w:space="0" w:color="auto"/>
              <w:right w:val="single" w:sz="4" w:space="0" w:color="auto"/>
            </w:tcBorders>
          </w:tcPr>
          <w:p w:rsidR="00A85765" w:rsidRDefault="00A85765" w:rsidP="00A85765">
            <w:pPr>
              <w:jc w:val="center"/>
            </w:pPr>
            <w:r>
              <w:t>Утверждено</w:t>
            </w:r>
          </w:p>
          <w:p w:rsidR="00F67C93" w:rsidRDefault="00F67C93" w:rsidP="00A85765">
            <w:pPr>
              <w:jc w:val="center"/>
            </w:pPr>
            <w:r>
              <w:t>Решением о бюджете</w:t>
            </w:r>
          </w:p>
          <w:p w:rsidR="00A85765" w:rsidRDefault="00A85765" w:rsidP="00A85765">
            <w:pPr>
              <w:jc w:val="center"/>
            </w:pPr>
            <w:r>
              <w:t>на 20</w:t>
            </w:r>
            <w:r w:rsidR="00906636">
              <w:t>2</w:t>
            </w:r>
            <w:r w:rsidR="0083001F">
              <w:t>4</w:t>
            </w:r>
            <w:r>
              <w:t xml:space="preserve"> г.,</w:t>
            </w:r>
          </w:p>
          <w:p w:rsidR="00A85765" w:rsidRDefault="00A85765" w:rsidP="00A85765">
            <w:pPr>
              <w:jc w:val="center"/>
            </w:pPr>
            <w:r>
              <w:t>тыс. руб.</w:t>
            </w:r>
          </w:p>
        </w:tc>
        <w:tc>
          <w:tcPr>
            <w:tcW w:w="1843" w:type="dxa"/>
            <w:tcBorders>
              <w:top w:val="single" w:sz="4" w:space="0" w:color="auto"/>
              <w:left w:val="single" w:sz="4" w:space="0" w:color="auto"/>
              <w:bottom w:val="single" w:sz="4" w:space="0" w:color="auto"/>
              <w:right w:val="single" w:sz="4" w:space="0" w:color="auto"/>
            </w:tcBorders>
          </w:tcPr>
          <w:p w:rsidR="00A85765" w:rsidRDefault="00A85765" w:rsidP="00A85765">
            <w:pPr>
              <w:jc w:val="center"/>
            </w:pPr>
            <w:r>
              <w:t>Фактически</w:t>
            </w:r>
          </w:p>
          <w:p w:rsidR="00A85765" w:rsidRDefault="00A85765" w:rsidP="00A85765">
            <w:pPr>
              <w:jc w:val="center"/>
            </w:pPr>
            <w:r>
              <w:t>исполнено</w:t>
            </w:r>
          </w:p>
          <w:p w:rsidR="00A85765" w:rsidRDefault="00A85765" w:rsidP="00A85765">
            <w:pPr>
              <w:jc w:val="center"/>
            </w:pPr>
            <w:r>
              <w:t>за 20</w:t>
            </w:r>
            <w:r w:rsidR="00906636">
              <w:t>2</w:t>
            </w:r>
            <w:r w:rsidR="0083001F">
              <w:t>4</w:t>
            </w:r>
            <w:r>
              <w:t xml:space="preserve"> г., </w:t>
            </w:r>
          </w:p>
          <w:p w:rsidR="00A85765" w:rsidRDefault="00A85765" w:rsidP="00A85765">
            <w:pPr>
              <w:jc w:val="center"/>
            </w:pPr>
            <w:r>
              <w:t>тыс. руб.</w:t>
            </w:r>
          </w:p>
        </w:tc>
        <w:tc>
          <w:tcPr>
            <w:tcW w:w="1248" w:type="dxa"/>
            <w:tcBorders>
              <w:top w:val="single" w:sz="4" w:space="0" w:color="auto"/>
              <w:left w:val="single" w:sz="4" w:space="0" w:color="auto"/>
              <w:bottom w:val="single" w:sz="4" w:space="0" w:color="auto"/>
              <w:right w:val="single" w:sz="4" w:space="0" w:color="auto"/>
            </w:tcBorders>
          </w:tcPr>
          <w:p w:rsidR="00A85765" w:rsidRDefault="00A85765" w:rsidP="00A85765">
            <w:pPr>
              <w:jc w:val="center"/>
            </w:pPr>
            <w:r>
              <w:t>%</w:t>
            </w:r>
          </w:p>
          <w:p w:rsidR="00A85765" w:rsidRDefault="00A85765" w:rsidP="00A85765">
            <w:pPr>
              <w:jc w:val="center"/>
            </w:pPr>
            <w:proofErr w:type="spellStart"/>
            <w:r>
              <w:t>испол</w:t>
            </w:r>
            <w:proofErr w:type="spellEnd"/>
            <w:r>
              <w:t>-</w:t>
            </w:r>
          </w:p>
          <w:p w:rsidR="00A85765" w:rsidRDefault="00A85765" w:rsidP="00A85765">
            <w:pPr>
              <w:jc w:val="center"/>
            </w:pPr>
            <w:r>
              <w:t>нения</w:t>
            </w:r>
          </w:p>
        </w:tc>
        <w:tc>
          <w:tcPr>
            <w:tcW w:w="1326" w:type="dxa"/>
            <w:tcBorders>
              <w:top w:val="single" w:sz="4" w:space="0" w:color="auto"/>
              <w:left w:val="single" w:sz="4" w:space="0" w:color="auto"/>
              <w:bottom w:val="single" w:sz="4" w:space="0" w:color="auto"/>
              <w:right w:val="single" w:sz="4" w:space="0" w:color="auto"/>
            </w:tcBorders>
          </w:tcPr>
          <w:p w:rsidR="00A85765" w:rsidRDefault="00A85765" w:rsidP="00A85765">
            <w:pPr>
              <w:jc w:val="center"/>
            </w:pPr>
            <w:r>
              <w:t>Удельный вес в общем объеме расходов,</w:t>
            </w:r>
          </w:p>
          <w:p w:rsidR="00A85765" w:rsidRDefault="00A85765" w:rsidP="00A85765">
            <w:pPr>
              <w:jc w:val="center"/>
            </w:pPr>
            <w:r>
              <w:t>%</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01</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Общегосударственные</w:t>
            </w:r>
          </w:p>
          <w:p w:rsidR="00A85765" w:rsidRDefault="00A85765" w:rsidP="00A85765">
            <w:pPr>
              <w:jc w:val="both"/>
            </w:pPr>
            <w:r>
              <w:t>вопросы</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299954,4</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288325,8</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2B3044">
            <w:pPr>
              <w:jc w:val="right"/>
              <w:rPr>
                <w:bCs/>
              </w:rPr>
            </w:pPr>
            <w:r>
              <w:rPr>
                <w:bCs/>
              </w:rPr>
              <w:t>96,1</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9,6</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5568C">
            <w:pPr>
              <w:jc w:val="both"/>
            </w:pP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p>
        </w:tc>
        <w:tc>
          <w:tcPr>
            <w:tcW w:w="1501" w:type="dxa"/>
            <w:tcBorders>
              <w:top w:val="single" w:sz="4" w:space="0" w:color="auto"/>
              <w:left w:val="single" w:sz="4" w:space="0" w:color="auto"/>
              <w:bottom w:val="single" w:sz="4" w:space="0" w:color="auto"/>
              <w:right w:val="single" w:sz="4" w:space="0" w:color="auto"/>
            </w:tcBorders>
          </w:tcPr>
          <w:p w:rsidR="00A85765" w:rsidRDefault="00A85765" w:rsidP="00A85765">
            <w:pPr>
              <w:jc w:val="right"/>
              <w:rPr>
                <w:bCs/>
              </w:rPr>
            </w:pPr>
          </w:p>
        </w:tc>
        <w:tc>
          <w:tcPr>
            <w:tcW w:w="1843" w:type="dxa"/>
            <w:tcBorders>
              <w:top w:val="single" w:sz="4" w:space="0" w:color="auto"/>
              <w:left w:val="single" w:sz="4" w:space="0" w:color="auto"/>
              <w:bottom w:val="single" w:sz="4" w:space="0" w:color="auto"/>
              <w:right w:val="single" w:sz="4" w:space="0" w:color="auto"/>
            </w:tcBorders>
          </w:tcPr>
          <w:p w:rsidR="00A85765" w:rsidRDefault="00A85765" w:rsidP="00A85765">
            <w:pPr>
              <w:jc w:val="right"/>
              <w:rPr>
                <w:bCs/>
              </w:rPr>
            </w:pPr>
          </w:p>
        </w:tc>
        <w:tc>
          <w:tcPr>
            <w:tcW w:w="1248" w:type="dxa"/>
            <w:tcBorders>
              <w:top w:val="single" w:sz="4" w:space="0" w:color="auto"/>
              <w:left w:val="single" w:sz="4" w:space="0" w:color="auto"/>
              <w:bottom w:val="single" w:sz="4" w:space="0" w:color="auto"/>
              <w:right w:val="single" w:sz="4" w:space="0" w:color="auto"/>
            </w:tcBorders>
          </w:tcPr>
          <w:p w:rsidR="00A85765" w:rsidRDefault="00A85765" w:rsidP="00A85765">
            <w:pPr>
              <w:jc w:val="right"/>
              <w:rPr>
                <w:bCs/>
              </w:rPr>
            </w:pPr>
          </w:p>
        </w:tc>
        <w:tc>
          <w:tcPr>
            <w:tcW w:w="1326" w:type="dxa"/>
            <w:tcBorders>
              <w:top w:val="single" w:sz="4" w:space="0" w:color="auto"/>
              <w:left w:val="single" w:sz="4" w:space="0" w:color="auto"/>
              <w:bottom w:val="single" w:sz="4" w:space="0" w:color="auto"/>
              <w:right w:val="single" w:sz="4" w:space="0" w:color="auto"/>
            </w:tcBorders>
          </w:tcPr>
          <w:p w:rsidR="00A85765" w:rsidRDefault="00A85765" w:rsidP="00A85765">
            <w:pPr>
              <w:jc w:val="right"/>
            </w:pP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03</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Национальная безопасность и правоохранительная деятельность</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13122,8</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13310,2</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101,4</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0,4</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04</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Национальная экономика</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317413,6</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299537,7</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94,3</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10,0</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05</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Жилищно-коммунальное хозяйство</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397259,4</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393774,1</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99,1</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13,1</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06</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Охрана окружающей среды</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1651,3</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1655,9</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100,2</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07</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Образование</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1961973,1</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1862787,3</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94,9</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62,2</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08</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 xml:space="preserve">Культура, кинематография </w:t>
            </w:r>
          </w:p>
        </w:tc>
        <w:tc>
          <w:tcPr>
            <w:tcW w:w="1501"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color w:val="000000"/>
              </w:rPr>
            </w:pPr>
            <w:r>
              <w:rPr>
                <w:bCs/>
                <w:color w:val="000000"/>
              </w:rPr>
              <w:t>118351,9</w:t>
            </w:r>
          </w:p>
        </w:tc>
        <w:tc>
          <w:tcPr>
            <w:tcW w:w="1843" w:type="dxa"/>
            <w:tcBorders>
              <w:top w:val="single" w:sz="4" w:space="0" w:color="auto"/>
              <w:left w:val="single" w:sz="4" w:space="0" w:color="auto"/>
              <w:bottom w:val="single" w:sz="4" w:space="0" w:color="auto"/>
              <w:right w:val="single" w:sz="4" w:space="0" w:color="auto"/>
            </w:tcBorders>
          </w:tcPr>
          <w:p w:rsidR="00A85765" w:rsidRDefault="0083001F" w:rsidP="00A85765">
            <w:pPr>
              <w:jc w:val="right"/>
              <w:rPr>
                <w:bCs/>
              </w:rPr>
            </w:pPr>
            <w:r>
              <w:rPr>
                <w:bCs/>
              </w:rPr>
              <w:t>117150,6</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98,9</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3,9</w:t>
            </w:r>
          </w:p>
        </w:tc>
      </w:tr>
      <w:tr w:rsidR="00A85765" w:rsidTr="00A85765">
        <w:trPr>
          <w:trHeight w:val="70"/>
        </w:trPr>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10</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Социальная политика</w:t>
            </w:r>
          </w:p>
        </w:tc>
        <w:tc>
          <w:tcPr>
            <w:tcW w:w="1501"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13068,9</w:t>
            </w:r>
          </w:p>
        </w:tc>
        <w:tc>
          <w:tcPr>
            <w:tcW w:w="1843"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13164,7</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100,7</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0,4</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11</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Физическая культура и спорт</w:t>
            </w:r>
          </w:p>
        </w:tc>
        <w:tc>
          <w:tcPr>
            <w:tcW w:w="1501"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1059,5</w:t>
            </w:r>
          </w:p>
        </w:tc>
        <w:tc>
          <w:tcPr>
            <w:tcW w:w="1843"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1047,6</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98,8</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13</w:t>
            </w: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pPr>
            <w:r>
              <w:t>Обслуживание государственного и муниципального долга</w:t>
            </w:r>
          </w:p>
        </w:tc>
        <w:tc>
          <w:tcPr>
            <w:tcW w:w="1501"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2580,3</w:t>
            </w:r>
          </w:p>
        </w:tc>
        <w:tc>
          <w:tcPr>
            <w:tcW w:w="1843" w:type="dxa"/>
            <w:tcBorders>
              <w:top w:val="single" w:sz="4" w:space="0" w:color="auto"/>
              <w:left w:val="single" w:sz="4" w:space="0" w:color="auto"/>
              <w:bottom w:val="single" w:sz="4" w:space="0" w:color="auto"/>
              <w:right w:val="single" w:sz="4" w:space="0" w:color="auto"/>
            </w:tcBorders>
          </w:tcPr>
          <w:p w:rsidR="00A85765" w:rsidRDefault="00AA731D" w:rsidP="00A85765">
            <w:pPr>
              <w:jc w:val="right"/>
              <w:rPr>
                <w:bCs/>
              </w:rPr>
            </w:pPr>
            <w:r>
              <w:rPr>
                <w:bCs/>
              </w:rPr>
              <w:t>2580,3</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Cs/>
              </w:rPr>
            </w:pPr>
            <w:r>
              <w:rPr>
                <w:bCs/>
              </w:rPr>
              <w:t>100,0</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pPr>
            <w:r>
              <w:t>-</w:t>
            </w:r>
          </w:p>
        </w:tc>
      </w:tr>
      <w:tr w:rsidR="00A85765" w:rsidTr="00A85765">
        <w:tc>
          <w:tcPr>
            <w:tcW w:w="654" w:type="dxa"/>
            <w:tcBorders>
              <w:top w:val="single" w:sz="4" w:space="0" w:color="auto"/>
              <w:left w:val="single" w:sz="4" w:space="0" w:color="auto"/>
              <w:bottom w:val="single" w:sz="4" w:space="0" w:color="auto"/>
              <w:right w:val="single" w:sz="4" w:space="0" w:color="auto"/>
            </w:tcBorders>
          </w:tcPr>
          <w:p w:rsidR="00A85765" w:rsidRDefault="00A85765" w:rsidP="00A85765">
            <w:pPr>
              <w:jc w:val="both"/>
              <w:rPr>
                <w:b/>
                <w:bCs/>
                <w:sz w:val="26"/>
              </w:rPr>
            </w:pPr>
          </w:p>
        </w:tc>
        <w:tc>
          <w:tcPr>
            <w:tcW w:w="3198" w:type="dxa"/>
            <w:tcBorders>
              <w:top w:val="single" w:sz="4" w:space="0" w:color="auto"/>
              <w:left w:val="single" w:sz="4" w:space="0" w:color="auto"/>
              <w:bottom w:val="single" w:sz="4" w:space="0" w:color="auto"/>
              <w:right w:val="single" w:sz="4" w:space="0" w:color="auto"/>
            </w:tcBorders>
          </w:tcPr>
          <w:p w:rsidR="00A85765" w:rsidRDefault="00A85765" w:rsidP="00A85765">
            <w:pPr>
              <w:jc w:val="both"/>
              <w:rPr>
                <w:b/>
                <w:bCs/>
                <w:sz w:val="26"/>
              </w:rPr>
            </w:pPr>
            <w:r>
              <w:rPr>
                <w:b/>
                <w:bCs/>
                <w:sz w:val="26"/>
              </w:rPr>
              <w:t>Всего расходов</w:t>
            </w:r>
          </w:p>
        </w:tc>
        <w:tc>
          <w:tcPr>
            <w:tcW w:w="1501" w:type="dxa"/>
            <w:tcBorders>
              <w:top w:val="single" w:sz="4" w:space="0" w:color="auto"/>
              <w:left w:val="single" w:sz="4" w:space="0" w:color="auto"/>
              <w:bottom w:val="single" w:sz="4" w:space="0" w:color="auto"/>
              <w:right w:val="single" w:sz="4" w:space="0" w:color="auto"/>
            </w:tcBorders>
            <w:vAlign w:val="center"/>
          </w:tcPr>
          <w:p w:rsidR="00A85765" w:rsidRDefault="00AA731D" w:rsidP="00A85765">
            <w:pPr>
              <w:jc w:val="right"/>
              <w:rPr>
                <w:b/>
              </w:rPr>
            </w:pPr>
            <w:r>
              <w:rPr>
                <w:b/>
              </w:rPr>
              <w:t>3126435,2</w:t>
            </w:r>
          </w:p>
        </w:tc>
        <w:tc>
          <w:tcPr>
            <w:tcW w:w="1843" w:type="dxa"/>
            <w:tcBorders>
              <w:top w:val="single" w:sz="4" w:space="0" w:color="auto"/>
              <w:left w:val="single" w:sz="4" w:space="0" w:color="auto"/>
              <w:bottom w:val="single" w:sz="4" w:space="0" w:color="auto"/>
              <w:right w:val="single" w:sz="4" w:space="0" w:color="auto"/>
            </w:tcBorders>
            <w:vAlign w:val="center"/>
          </w:tcPr>
          <w:p w:rsidR="00A85765" w:rsidRDefault="00AA731D" w:rsidP="00A85765">
            <w:pPr>
              <w:jc w:val="right"/>
              <w:rPr>
                <w:b/>
              </w:rPr>
            </w:pPr>
            <w:r>
              <w:rPr>
                <w:b/>
              </w:rPr>
              <w:t>2993334,1</w:t>
            </w:r>
          </w:p>
        </w:tc>
        <w:tc>
          <w:tcPr>
            <w:tcW w:w="1248"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
                <w:bCs/>
              </w:rPr>
            </w:pPr>
            <w:r>
              <w:rPr>
                <w:b/>
                <w:bCs/>
              </w:rPr>
              <w:t>95,7</w:t>
            </w:r>
          </w:p>
        </w:tc>
        <w:tc>
          <w:tcPr>
            <w:tcW w:w="1326" w:type="dxa"/>
            <w:tcBorders>
              <w:top w:val="single" w:sz="4" w:space="0" w:color="auto"/>
              <w:left w:val="single" w:sz="4" w:space="0" w:color="auto"/>
              <w:bottom w:val="single" w:sz="4" w:space="0" w:color="auto"/>
              <w:right w:val="single" w:sz="4" w:space="0" w:color="auto"/>
            </w:tcBorders>
          </w:tcPr>
          <w:p w:rsidR="00A85765" w:rsidRDefault="00EA660D" w:rsidP="00A85765">
            <w:pPr>
              <w:jc w:val="right"/>
              <w:rPr>
                <w:b/>
                <w:bCs/>
              </w:rPr>
            </w:pPr>
            <w:r>
              <w:rPr>
                <w:b/>
                <w:bCs/>
              </w:rPr>
              <w:t>100,0</w:t>
            </w:r>
          </w:p>
        </w:tc>
      </w:tr>
    </w:tbl>
    <w:p w:rsidR="00A85765" w:rsidRDefault="00A85765" w:rsidP="00B05EF1">
      <w:pPr>
        <w:pStyle w:val="a8"/>
        <w:ind w:firstLine="709"/>
        <w:rPr>
          <w:sz w:val="28"/>
        </w:rPr>
      </w:pPr>
    </w:p>
    <w:p w:rsidR="005B2554" w:rsidRPr="005B2554" w:rsidRDefault="005B2554" w:rsidP="005B2554">
      <w:pPr>
        <w:pStyle w:val="a8"/>
        <w:rPr>
          <w:sz w:val="28"/>
          <w:szCs w:val="28"/>
        </w:rPr>
      </w:pPr>
      <w:proofErr w:type="gramStart"/>
      <w:r w:rsidRPr="005B2554">
        <w:rPr>
          <w:sz w:val="28"/>
          <w:szCs w:val="28"/>
        </w:rPr>
        <w:t>Из анализа исполнения расходов бюджета городского округа за 20</w:t>
      </w:r>
      <w:r w:rsidR="00CB4B40">
        <w:rPr>
          <w:sz w:val="28"/>
          <w:szCs w:val="28"/>
        </w:rPr>
        <w:t>2</w:t>
      </w:r>
      <w:r w:rsidR="00AA731D">
        <w:rPr>
          <w:sz w:val="28"/>
          <w:szCs w:val="28"/>
        </w:rPr>
        <w:t>4</w:t>
      </w:r>
      <w:r w:rsidRPr="005B2554">
        <w:rPr>
          <w:sz w:val="28"/>
          <w:szCs w:val="28"/>
        </w:rPr>
        <w:t xml:space="preserve"> год видно, что на финансирование социально-значимых отраслей (Образование,  Культуру, </w:t>
      </w:r>
      <w:r w:rsidRPr="005B2554">
        <w:rPr>
          <w:sz w:val="28"/>
          <w:szCs w:val="28"/>
        </w:rPr>
        <w:lastRenderedPageBreak/>
        <w:t xml:space="preserve">Социальную политику, Физическую культуру и спорт) было </w:t>
      </w:r>
      <w:r w:rsidR="004D3439">
        <w:rPr>
          <w:sz w:val="28"/>
          <w:szCs w:val="28"/>
        </w:rPr>
        <w:t>направлено 1</w:t>
      </w:r>
      <w:r w:rsidR="00941BB4">
        <w:rPr>
          <w:sz w:val="28"/>
          <w:szCs w:val="28"/>
        </w:rPr>
        <w:t> 994 150,2</w:t>
      </w:r>
      <w:r w:rsidR="004D3439">
        <w:rPr>
          <w:sz w:val="28"/>
          <w:szCs w:val="28"/>
        </w:rPr>
        <w:t xml:space="preserve"> тыс. рублей</w:t>
      </w:r>
      <w:r w:rsidRPr="005B2554">
        <w:rPr>
          <w:sz w:val="28"/>
          <w:szCs w:val="28"/>
        </w:rPr>
        <w:t xml:space="preserve"> или</w:t>
      </w:r>
      <w:r w:rsidRPr="005B2554">
        <w:rPr>
          <w:color w:val="FF0000"/>
          <w:sz w:val="28"/>
          <w:szCs w:val="28"/>
        </w:rPr>
        <w:t xml:space="preserve"> </w:t>
      </w:r>
      <w:r w:rsidR="00CB4B40" w:rsidRPr="0007779C">
        <w:rPr>
          <w:sz w:val="28"/>
          <w:szCs w:val="28"/>
        </w:rPr>
        <w:t xml:space="preserve">около </w:t>
      </w:r>
      <w:r w:rsidR="00941BB4" w:rsidRPr="0007779C">
        <w:rPr>
          <w:sz w:val="28"/>
          <w:szCs w:val="28"/>
        </w:rPr>
        <w:t>66,6</w:t>
      </w:r>
      <w:r w:rsidRPr="005B2554">
        <w:rPr>
          <w:sz w:val="28"/>
          <w:szCs w:val="28"/>
        </w:rPr>
        <w:t xml:space="preserve"> % от общего объема расходов бюджета, на отрасли жизнеобеспечения (Национальная экономика, Жилищно-коммунальное хозяйство) – </w:t>
      </w:r>
      <w:r w:rsidR="00941BB4">
        <w:rPr>
          <w:sz w:val="28"/>
          <w:szCs w:val="28"/>
        </w:rPr>
        <w:t>693 311,8</w:t>
      </w:r>
      <w:r w:rsidR="002B3044">
        <w:rPr>
          <w:sz w:val="28"/>
          <w:szCs w:val="28"/>
        </w:rPr>
        <w:t xml:space="preserve"> </w:t>
      </w:r>
      <w:r w:rsidRPr="005B2554">
        <w:rPr>
          <w:sz w:val="28"/>
          <w:szCs w:val="28"/>
        </w:rPr>
        <w:t>тыс. руб</w:t>
      </w:r>
      <w:r w:rsidR="004D3439">
        <w:rPr>
          <w:sz w:val="28"/>
          <w:szCs w:val="28"/>
        </w:rPr>
        <w:t>лей</w:t>
      </w:r>
      <w:r w:rsidRPr="005B2554">
        <w:rPr>
          <w:sz w:val="28"/>
          <w:szCs w:val="28"/>
        </w:rPr>
        <w:t xml:space="preserve"> или </w:t>
      </w:r>
      <w:r w:rsidR="00941BB4">
        <w:rPr>
          <w:sz w:val="28"/>
          <w:szCs w:val="28"/>
        </w:rPr>
        <w:t>23,2</w:t>
      </w:r>
      <w:r w:rsidRPr="005B2554">
        <w:rPr>
          <w:sz w:val="28"/>
          <w:szCs w:val="28"/>
        </w:rPr>
        <w:t xml:space="preserve"> %. В структуре расходов бюджета городского округа затраты на</w:t>
      </w:r>
      <w:proofErr w:type="gramEnd"/>
      <w:r w:rsidRPr="005B2554">
        <w:rPr>
          <w:sz w:val="28"/>
          <w:szCs w:val="28"/>
        </w:rPr>
        <w:t xml:space="preserve"> образование составляют наибольшую долю, это 1</w:t>
      </w:r>
      <w:r w:rsidR="00B53B60">
        <w:rPr>
          <w:sz w:val="28"/>
          <w:szCs w:val="28"/>
        </w:rPr>
        <w:t> </w:t>
      </w:r>
      <w:r w:rsidR="00941BB4">
        <w:rPr>
          <w:sz w:val="28"/>
          <w:szCs w:val="28"/>
        </w:rPr>
        <w:t>862787,3</w:t>
      </w:r>
      <w:r w:rsidR="004D3439">
        <w:rPr>
          <w:sz w:val="28"/>
          <w:szCs w:val="28"/>
        </w:rPr>
        <w:t xml:space="preserve"> тыс. рублей</w:t>
      </w:r>
      <w:r w:rsidRPr="005B2554">
        <w:rPr>
          <w:sz w:val="28"/>
          <w:szCs w:val="28"/>
        </w:rPr>
        <w:t xml:space="preserve"> или </w:t>
      </w:r>
      <w:r w:rsidR="00941BB4">
        <w:rPr>
          <w:sz w:val="28"/>
          <w:szCs w:val="28"/>
        </w:rPr>
        <w:t>62,2</w:t>
      </w:r>
      <w:r w:rsidRPr="005B2554">
        <w:rPr>
          <w:sz w:val="28"/>
          <w:szCs w:val="28"/>
        </w:rPr>
        <w:t xml:space="preserve"> %.</w:t>
      </w:r>
    </w:p>
    <w:p w:rsidR="00296C93" w:rsidRPr="00713094" w:rsidRDefault="00296C93" w:rsidP="004B56CE">
      <w:pPr>
        <w:pStyle w:val="a6"/>
        <w:spacing w:before="0" w:beforeAutospacing="0" w:after="0" w:afterAutospacing="0"/>
        <w:ind w:firstLine="709"/>
        <w:jc w:val="both"/>
        <w:rPr>
          <w:sz w:val="28"/>
          <w:szCs w:val="28"/>
        </w:rPr>
      </w:pPr>
    </w:p>
    <w:p w:rsidR="00E2385C" w:rsidRPr="00441EBE" w:rsidRDefault="00296C93" w:rsidP="004B56CE">
      <w:pPr>
        <w:pStyle w:val="a8"/>
        <w:ind w:firstLine="709"/>
        <w:rPr>
          <w:bCs/>
          <w:sz w:val="28"/>
          <w:szCs w:val="28"/>
        </w:rPr>
      </w:pPr>
      <w:r w:rsidRPr="00441EBE">
        <w:rPr>
          <w:sz w:val="28"/>
          <w:szCs w:val="28"/>
        </w:rPr>
        <w:t xml:space="preserve">По разделу </w:t>
      </w:r>
      <w:r w:rsidRPr="00441EBE">
        <w:rPr>
          <w:b/>
          <w:sz w:val="28"/>
          <w:szCs w:val="28"/>
        </w:rPr>
        <w:t>«</w:t>
      </w:r>
      <w:r w:rsidRPr="00441EBE">
        <w:rPr>
          <w:b/>
          <w:bCs/>
          <w:sz w:val="28"/>
          <w:szCs w:val="28"/>
        </w:rPr>
        <w:t>Общегосударственные вопросы</w:t>
      </w:r>
      <w:r w:rsidRPr="00441EBE">
        <w:rPr>
          <w:b/>
          <w:sz w:val="28"/>
          <w:szCs w:val="28"/>
        </w:rPr>
        <w:t>»</w:t>
      </w:r>
      <w:r w:rsidRPr="00441EBE">
        <w:rPr>
          <w:sz w:val="28"/>
          <w:szCs w:val="28"/>
        </w:rPr>
        <w:t xml:space="preserve"> бюджетные назначения исполнены в сумме </w:t>
      </w:r>
      <w:r w:rsidR="00EA660D">
        <w:rPr>
          <w:sz w:val="28"/>
          <w:szCs w:val="28"/>
        </w:rPr>
        <w:t>288325,8</w:t>
      </w:r>
      <w:r w:rsidRPr="00441EBE">
        <w:rPr>
          <w:sz w:val="28"/>
          <w:szCs w:val="28"/>
          <w:shd w:val="clear" w:color="auto" w:fill="FFFFFF"/>
        </w:rPr>
        <w:t xml:space="preserve"> тыс.</w:t>
      </w:r>
      <w:r w:rsidR="003970E9" w:rsidRPr="00441EBE">
        <w:rPr>
          <w:sz w:val="28"/>
          <w:szCs w:val="28"/>
          <w:shd w:val="clear" w:color="auto" w:fill="FFFFFF"/>
        </w:rPr>
        <w:t xml:space="preserve"> </w:t>
      </w:r>
      <w:r w:rsidRPr="00441EBE">
        <w:rPr>
          <w:sz w:val="28"/>
          <w:szCs w:val="28"/>
          <w:shd w:val="clear" w:color="auto" w:fill="FFFFFF"/>
        </w:rPr>
        <w:t>руб</w:t>
      </w:r>
      <w:r w:rsidR="00AC6E02" w:rsidRPr="00441EBE">
        <w:rPr>
          <w:sz w:val="28"/>
          <w:szCs w:val="28"/>
          <w:shd w:val="clear" w:color="auto" w:fill="FFFFFF"/>
        </w:rPr>
        <w:t>лей</w:t>
      </w:r>
      <w:r w:rsidRPr="00441EBE">
        <w:rPr>
          <w:sz w:val="28"/>
          <w:szCs w:val="28"/>
          <w:shd w:val="clear" w:color="auto" w:fill="FFFFFF"/>
        </w:rPr>
        <w:t xml:space="preserve"> или </w:t>
      </w:r>
      <w:r w:rsidR="00BB48C4" w:rsidRPr="00441EBE">
        <w:rPr>
          <w:sz w:val="28"/>
          <w:szCs w:val="28"/>
          <w:shd w:val="clear" w:color="auto" w:fill="FFFFFF"/>
        </w:rPr>
        <w:t>9</w:t>
      </w:r>
      <w:r w:rsidR="00EA660D">
        <w:rPr>
          <w:sz w:val="28"/>
          <w:szCs w:val="28"/>
          <w:shd w:val="clear" w:color="auto" w:fill="FFFFFF"/>
        </w:rPr>
        <w:t>6,1</w:t>
      </w:r>
      <w:r w:rsidR="003970E9" w:rsidRPr="00441EBE">
        <w:rPr>
          <w:sz w:val="28"/>
          <w:szCs w:val="28"/>
          <w:shd w:val="clear" w:color="auto" w:fill="FFFFFF"/>
        </w:rPr>
        <w:t xml:space="preserve"> </w:t>
      </w:r>
      <w:r w:rsidRPr="00441EBE">
        <w:rPr>
          <w:sz w:val="28"/>
          <w:szCs w:val="28"/>
          <w:shd w:val="clear" w:color="auto" w:fill="FFFFFF"/>
        </w:rPr>
        <w:t xml:space="preserve">% от </w:t>
      </w:r>
      <w:r w:rsidR="00326BAC" w:rsidRPr="00441EBE">
        <w:rPr>
          <w:sz w:val="28"/>
          <w:szCs w:val="28"/>
          <w:shd w:val="clear" w:color="auto" w:fill="FFFFFF"/>
        </w:rPr>
        <w:t xml:space="preserve">уточненных </w:t>
      </w:r>
      <w:r w:rsidRPr="00441EBE">
        <w:rPr>
          <w:sz w:val="28"/>
          <w:szCs w:val="28"/>
          <w:shd w:val="clear" w:color="auto" w:fill="FFFFFF"/>
        </w:rPr>
        <w:t xml:space="preserve">плановых </w:t>
      </w:r>
      <w:r w:rsidR="00441EBE">
        <w:rPr>
          <w:sz w:val="28"/>
          <w:szCs w:val="28"/>
          <w:shd w:val="clear" w:color="auto" w:fill="FFFFFF"/>
        </w:rPr>
        <w:t>значений</w:t>
      </w:r>
      <w:r w:rsidRPr="00441EBE">
        <w:rPr>
          <w:sz w:val="28"/>
          <w:szCs w:val="28"/>
          <w:shd w:val="clear" w:color="auto" w:fill="FFFFFF"/>
        </w:rPr>
        <w:t>.</w:t>
      </w:r>
      <w:r w:rsidR="00646092" w:rsidRPr="00441EBE">
        <w:rPr>
          <w:bCs/>
          <w:sz w:val="28"/>
          <w:szCs w:val="28"/>
        </w:rPr>
        <w:t xml:space="preserve"> </w:t>
      </w:r>
      <w:r w:rsidR="00E2385C" w:rsidRPr="00441EBE">
        <w:rPr>
          <w:bCs/>
          <w:sz w:val="28"/>
          <w:szCs w:val="28"/>
        </w:rPr>
        <w:t>По сравнению с 20</w:t>
      </w:r>
      <w:r w:rsidR="005222A9">
        <w:rPr>
          <w:bCs/>
          <w:sz w:val="28"/>
          <w:szCs w:val="28"/>
        </w:rPr>
        <w:t>2</w:t>
      </w:r>
      <w:r w:rsidR="00EA660D">
        <w:rPr>
          <w:bCs/>
          <w:sz w:val="28"/>
          <w:szCs w:val="28"/>
        </w:rPr>
        <w:t>3</w:t>
      </w:r>
      <w:r w:rsidR="00E2385C" w:rsidRPr="00441EBE">
        <w:rPr>
          <w:bCs/>
          <w:sz w:val="28"/>
          <w:szCs w:val="28"/>
        </w:rPr>
        <w:t xml:space="preserve"> годом расходы увеличились на </w:t>
      </w:r>
      <w:r w:rsidR="00EA660D">
        <w:rPr>
          <w:bCs/>
          <w:sz w:val="28"/>
          <w:szCs w:val="28"/>
        </w:rPr>
        <w:t>76586,08 тыс. руб. или 36,1</w:t>
      </w:r>
      <w:r w:rsidR="00E2385C" w:rsidRPr="00441EBE">
        <w:rPr>
          <w:bCs/>
          <w:sz w:val="28"/>
          <w:szCs w:val="28"/>
        </w:rPr>
        <w:t xml:space="preserve"> %.  </w:t>
      </w:r>
    </w:p>
    <w:p w:rsidR="007245C1" w:rsidRPr="00D86563" w:rsidRDefault="00296C93" w:rsidP="004B56CE">
      <w:pPr>
        <w:ind w:firstLine="709"/>
        <w:jc w:val="both"/>
        <w:rPr>
          <w:sz w:val="28"/>
          <w:szCs w:val="28"/>
        </w:rPr>
      </w:pPr>
      <w:r w:rsidRPr="00D86563">
        <w:rPr>
          <w:sz w:val="28"/>
          <w:szCs w:val="28"/>
        </w:rPr>
        <w:t xml:space="preserve">Бюджетные назначения по разделу </w:t>
      </w:r>
      <w:r w:rsidRPr="00487939">
        <w:rPr>
          <w:b/>
          <w:sz w:val="28"/>
          <w:szCs w:val="28"/>
        </w:rPr>
        <w:t>«Национальная безопасность и правоохранительная деятельность»</w:t>
      </w:r>
      <w:r w:rsidRPr="00D86563">
        <w:rPr>
          <w:sz w:val="28"/>
          <w:szCs w:val="28"/>
        </w:rPr>
        <w:t xml:space="preserve"> исполнены в сумме </w:t>
      </w:r>
      <w:r w:rsidR="00210F07">
        <w:rPr>
          <w:sz w:val="28"/>
          <w:szCs w:val="28"/>
        </w:rPr>
        <w:t>13310,2</w:t>
      </w:r>
      <w:r w:rsidRPr="00D86563">
        <w:rPr>
          <w:sz w:val="28"/>
          <w:szCs w:val="28"/>
        </w:rPr>
        <w:t xml:space="preserve"> тыс.</w:t>
      </w:r>
      <w:r w:rsidR="00227258">
        <w:rPr>
          <w:sz w:val="28"/>
          <w:szCs w:val="28"/>
        </w:rPr>
        <w:t xml:space="preserve"> </w:t>
      </w:r>
      <w:r w:rsidRPr="00D86563">
        <w:rPr>
          <w:sz w:val="28"/>
          <w:szCs w:val="28"/>
        </w:rPr>
        <w:t>руб</w:t>
      </w:r>
      <w:r w:rsidR="000A509A">
        <w:rPr>
          <w:sz w:val="28"/>
          <w:szCs w:val="28"/>
        </w:rPr>
        <w:t>лей</w:t>
      </w:r>
      <w:r w:rsidRPr="00D86563">
        <w:rPr>
          <w:sz w:val="28"/>
          <w:szCs w:val="28"/>
        </w:rPr>
        <w:t xml:space="preserve"> или </w:t>
      </w:r>
      <w:r w:rsidR="00210F07">
        <w:rPr>
          <w:sz w:val="28"/>
          <w:szCs w:val="28"/>
        </w:rPr>
        <w:t>101,4</w:t>
      </w:r>
      <w:r w:rsidR="00227258">
        <w:rPr>
          <w:sz w:val="28"/>
          <w:szCs w:val="28"/>
        </w:rPr>
        <w:t xml:space="preserve"> </w:t>
      </w:r>
      <w:r w:rsidRPr="00D86563">
        <w:rPr>
          <w:sz w:val="28"/>
          <w:szCs w:val="28"/>
        </w:rPr>
        <w:t>% к плану</w:t>
      </w:r>
      <w:r w:rsidR="008C30F1">
        <w:rPr>
          <w:sz w:val="28"/>
          <w:szCs w:val="28"/>
        </w:rPr>
        <w:t>,</w:t>
      </w:r>
      <w:r w:rsidR="008C30F1" w:rsidRPr="008C30F1">
        <w:rPr>
          <w:sz w:val="28"/>
          <w:szCs w:val="28"/>
        </w:rPr>
        <w:t xml:space="preserve"> </w:t>
      </w:r>
      <w:r w:rsidR="00C7251C">
        <w:rPr>
          <w:sz w:val="28"/>
          <w:szCs w:val="28"/>
        </w:rPr>
        <w:t xml:space="preserve">что </w:t>
      </w:r>
      <w:r w:rsidR="00210F07">
        <w:rPr>
          <w:sz w:val="28"/>
          <w:szCs w:val="28"/>
        </w:rPr>
        <w:t>ниже</w:t>
      </w:r>
      <w:r w:rsidR="000A509A">
        <w:rPr>
          <w:sz w:val="28"/>
          <w:szCs w:val="28"/>
        </w:rPr>
        <w:t xml:space="preserve"> </w:t>
      </w:r>
      <w:r w:rsidR="008C30F1" w:rsidRPr="00D86563">
        <w:rPr>
          <w:sz w:val="28"/>
          <w:szCs w:val="28"/>
        </w:rPr>
        <w:t>аналогичных расходов 20</w:t>
      </w:r>
      <w:r w:rsidR="002C5794">
        <w:rPr>
          <w:sz w:val="28"/>
          <w:szCs w:val="28"/>
        </w:rPr>
        <w:t>2</w:t>
      </w:r>
      <w:r w:rsidR="00210F07">
        <w:rPr>
          <w:sz w:val="28"/>
          <w:szCs w:val="28"/>
        </w:rPr>
        <w:t>3</w:t>
      </w:r>
      <w:r w:rsidR="00085C9F">
        <w:rPr>
          <w:sz w:val="28"/>
          <w:szCs w:val="28"/>
        </w:rPr>
        <w:t xml:space="preserve"> года </w:t>
      </w:r>
      <w:r w:rsidR="00210F07">
        <w:rPr>
          <w:sz w:val="28"/>
          <w:szCs w:val="28"/>
        </w:rPr>
        <w:t xml:space="preserve">почти </w:t>
      </w:r>
      <w:r w:rsidR="00CA73DF">
        <w:rPr>
          <w:sz w:val="28"/>
          <w:szCs w:val="28"/>
        </w:rPr>
        <w:t xml:space="preserve">в </w:t>
      </w:r>
      <w:r w:rsidR="00210F07">
        <w:rPr>
          <w:sz w:val="28"/>
          <w:szCs w:val="28"/>
        </w:rPr>
        <w:t>8</w:t>
      </w:r>
      <w:r w:rsidR="00CA73DF">
        <w:rPr>
          <w:sz w:val="28"/>
          <w:szCs w:val="28"/>
        </w:rPr>
        <w:t xml:space="preserve"> раз</w:t>
      </w:r>
      <w:r w:rsidR="008C30F1" w:rsidRPr="00D86563">
        <w:rPr>
          <w:sz w:val="28"/>
          <w:szCs w:val="28"/>
        </w:rPr>
        <w:t>.</w:t>
      </w:r>
      <w:r w:rsidRPr="00D86563">
        <w:rPr>
          <w:sz w:val="28"/>
          <w:szCs w:val="28"/>
        </w:rPr>
        <w:t xml:space="preserve"> </w:t>
      </w:r>
    </w:p>
    <w:p w:rsidR="00B21E37" w:rsidRDefault="00296C93" w:rsidP="004B56CE">
      <w:pPr>
        <w:ind w:firstLine="709"/>
        <w:jc w:val="both"/>
        <w:rPr>
          <w:sz w:val="28"/>
          <w:szCs w:val="28"/>
        </w:rPr>
      </w:pPr>
      <w:r w:rsidRPr="00D86563">
        <w:rPr>
          <w:sz w:val="28"/>
          <w:szCs w:val="28"/>
        </w:rPr>
        <w:t xml:space="preserve">По подразделу </w:t>
      </w:r>
      <w:r w:rsidRPr="00F319D1">
        <w:rPr>
          <w:i/>
          <w:sz w:val="28"/>
          <w:szCs w:val="28"/>
        </w:rPr>
        <w:t>«</w:t>
      </w:r>
      <w:r w:rsidR="007D1BF9" w:rsidRPr="00F319D1">
        <w:rPr>
          <w:i/>
          <w:sz w:val="28"/>
          <w:szCs w:val="28"/>
        </w:rPr>
        <w:t xml:space="preserve">Защита населения и территории от чрезвычайных ситуаций природного и техногенного характера, </w:t>
      </w:r>
      <w:r w:rsidR="00352A37">
        <w:rPr>
          <w:i/>
          <w:sz w:val="28"/>
          <w:szCs w:val="28"/>
        </w:rPr>
        <w:t>пожарная безопасность</w:t>
      </w:r>
      <w:r w:rsidRPr="00F319D1">
        <w:rPr>
          <w:i/>
          <w:sz w:val="28"/>
          <w:szCs w:val="28"/>
        </w:rPr>
        <w:t>»</w:t>
      </w:r>
      <w:r w:rsidRPr="00D86563">
        <w:rPr>
          <w:sz w:val="28"/>
          <w:szCs w:val="28"/>
        </w:rPr>
        <w:t xml:space="preserve"> расходы составили </w:t>
      </w:r>
      <w:r w:rsidR="009120A5">
        <w:rPr>
          <w:sz w:val="28"/>
          <w:szCs w:val="28"/>
        </w:rPr>
        <w:t xml:space="preserve"> </w:t>
      </w:r>
      <w:r w:rsidR="00210F07">
        <w:rPr>
          <w:sz w:val="28"/>
          <w:szCs w:val="28"/>
        </w:rPr>
        <w:t>8184,5</w:t>
      </w:r>
      <w:r w:rsidRPr="00D86563">
        <w:rPr>
          <w:sz w:val="28"/>
          <w:szCs w:val="28"/>
        </w:rPr>
        <w:t xml:space="preserve"> тыс.</w:t>
      </w:r>
      <w:r w:rsidR="009120A5">
        <w:rPr>
          <w:sz w:val="28"/>
          <w:szCs w:val="28"/>
        </w:rPr>
        <w:t xml:space="preserve"> </w:t>
      </w:r>
      <w:r w:rsidRPr="00D86563">
        <w:rPr>
          <w:sz w:val="28"/>
          <w:szCs w:val="28"/>
        </w:rPr>
        <w:t>руб</w:t>
      </w:r>
      <w:r w:rsidR="000A509A">
        <w:rPr>
          <w:sz w:val="28"/>
          <w:szCs w:val="28"/>
        </w:rPr>
        <w:t>лей</w:t>
      </w:r>
      <w:r w:rsidR="00B21E37">
        <w:rPr>
          <w:sz w:val="28"/>
          <w:szCs w:val="28"/>
        </w:rPr>
        <w:t xml:space="preserve">, что </w:t>
      </w:r>
      <w:r w:rsidR="00210F07">
        <w:rPr>
          <w:sz w:val="28"/>
          <w:szCs w:val="28"/>
        </w:rPr>
        <w:t>ниже</w:t>
      </w:r>
      <w:r w:rsidR="00B21E37">
        <w:rPr>
          <w:sz w:val="28"/>
          <w:szCs w:val="28"/>
        </w:rPr>
        <w:t xml:space="preserve"> аналогичных расходов 20</w:t>
      </w:r>
      <w:r w:rsidR="007E1B24">
        <w:rPr>
          <w:sz w:val="28"/>
          <w:szCs w:val="28"/>
        </w:rPr>
        <w:t>2</w:t>
      </w:r>
      <w:r w:rsidR="00210F07">
        <w:rPr>
          <w:sz w:val="28"/>
          <w:szCs w:val="28"/>
        </w:rPr>
        <w:t>3</w:t>
      </w:r>
      <w:r w:rsidR="00B21E37">
        <w:rPr>
          <w:sz w:val="28"/>
          <w:szCs w:val="28"/>
        </w:rPr>
        <w:t xml:space="preserve"> года</w:t>
      </w:r>
      <w:r w:rsidR="00F175B9">
        <w:rPr>
          <w:sz w:val="28"/>
          <w:szCs w:val="28"/>
        </w:rPr>
        <w:t xml:space="preserve"> </w:t>
      </w:r>
      <w:r w:rsidR="00352A37">
        <w:rPr>
          <w:sz w:val="28"/>
          <w:szCs w:val="28"/>
        </w:rPr>
        <w:t xml:space="preserve">в </w:t>
      </w:r>
      <w:r w:rsidR="00CA73DF">
        <w:rPr>
          <w:sz w:val="28"/>
          <w:szCs w:val="28"/>
        </w:rPr>
        <w:t>12</w:t>
      </w:r>
      <w:r w:rsidR="00352A37">
        <w:rPr>
          <w:sz w:val="28"/>
          <w:szCs w:val="28"/>
        </w:rPr>
        <w:t xml:space="preserve"> раз.</w:t>
      </w:r>
      <w:r w:rsidR="005C3F4D">
        <w:rPr>
          <w:sz w:val="28"/>
          <w:szCs w:val="28"/>
        </w:rPr>
        <w:t xml:space="preserve"> </w:t>
      </w:r>
    </w:p>
    <w:p w:rsidR="00F175B9" w:rsidRDefault="00F175B9" w:rsidP="00F175B9">
      <w:pPr>
        <w:ind w:firstLine="709"/>
        <w:jc w:val="both"/>
        <w:rPr>
          <w:sz w:val="28"/>
          <w:szCs w:val="28"/>
        </w:rPr>
      </w:pPr>
      <w:r w:rsidRPr="00D86563">
        <w:rPr>
          <w:sz w:val="28"/>
          <w:szCs w:val="28"/>
        </w:rPr>
        <w:t xml:space="preserve">По подразделу </w:t>
      </w:r>
      <w:r w:rsidRPr="00F319D1">
        <w:rPr>
          <w:i/>
          <w:sz w:val="28"/>
          <w:szCs w:val="28"/>
        </w:rPr>
        <w:t>«</w:t>
      </w:r>
      <w:r>
        <w:rPr>
          <w:i/>
          <w:sz w:val="28"/>
          <w:szCs w:val="28"/>
        </w:rPr>
        <w:t>Другие вопросы в области национальной безопасности и правоохранительной деятельности</w:t>
      </w:r>
      <w:r w:rsidRPr="00F319D1">
        <w:rPr>
          <w:i/>
          <w:sz w:val="28"/>
          <w:szCs w:val="28"/>
        </w:rPr>
        <w:t>»</w:t>
      </w:r>
      <w:r w:rsidRPr="00D86563">
        <w:rPr>
          <w:sz w:val="28"/>
          <w:szCs w:val="28"/>
        </w:rPr>
        <w:t xml:space="preserve"> расходы составили </w:t>
      </w:r>
      <w:r>
        <w:rPr>
          <w:sz w:val="28"/>
          <w:szCs w:val="28"/>
        </w:rPr>
        <w:t xml:space="preserve"> </w:t>
      </w:r>
      <w:r w:rsidR="00CA73DF">
        <w:rPr>
          <w:sz w:val="28"/>
          <w:szCs w:val="28"/>
        </w:rPr>
        <w:t>1</w:t>
      </w:r>
      <w:r w:rsidR="00210F07">
        <w:rPr>
          <w:sz w:val="28"/>
          <w:szCs w:val="28"/>
        </w:rPr>
        <w:t>507,6</w:t>
      </w:r>
      <w:r w:rsidRPr="00D86563">
        <w:rPr>
          <w:sz w:val="28"/>
          <w:szCs w:val="28"/>
        </w:rPr>
        <w:t xml:space="preserve"> тыс.</w:t>
      </w:r>
      <w:r>
        <w:rPr>
          <w:sz w:val="28"/>
          <w:szCs w:val="28"/>
        </w:rPr>
        <w:t xml:space="preserve"> </w:t>
      </w:r>
      <w:r w:rsidRPr="00D86563">
        <w:rPr>
          <w:sz w:val="28"/>
          <w:szCs w:val="28"/>
        </w:rPr>
        <w:t>руб</w:t>
      </w:r>
      <w:r>
        <w:rPr>
          <w:sz w:val="28"/>
          <w:szCs w:val="28"/>
        </w:rPr>
        <w:t xml:space="preserve">лей, </w:t>
      </w:r>
      <w:r w:rsidR="00352A37">
        <w:rPr>
          <w:sz w:val="28"/>
          <w:szCs w:val="28"/>
        </w:rPr>
        <w:t xml:space="preserve">что </w:t>
      </w:r>
      <w:r w:rsidR="00CA73DF">
        <w:rPr>
          <w:sz w:val="28"/>
          <w:szCs w:val="28"/>
        </w:rPr>
        <w:t>выше</w:t>
      </w:r>
      <w:r w:rsidR="00352A37">
        <w:rPr>
          <w:sz w:val="28"/>
          <w:szCs w:val="28"/>
        </w:rPr>
        <w:t xml:space="preserve"> аналогичных расходов 202</w:t>
      </w:r>
      <w:r w:rsidR="00210F07">
        <w:rPr>
          <w:sz w:val="28"/>
          <w:szCs w:val="28"/>
        </w:rPr>
        <w:t>3</w:t>
      </w:r>
      <w:r w:rsidR="00CA73DF">
        <w:rPr>
          <w:sz w:val="28"/>
          <w:szCs w:val="28"/>
        </w:rPr>
        <w:t xml:space="preserve"> года</w:t>
      </w:r>
      <w:r w:rsidR="00210F07">
        <w:rPr>
          <w:sz w:val="28"/>
          <w:szCs w:val="28"/>
        </w:rPr>
        <w:t xml:space="preserve"> на 0,9%.</w:t>
      </w:r>
      <w:r w:rsidR="00352A37">
        <w:rPr>
          <w:sz w:val="28"/>
          <w:szCs w:val="28"/>
        </w:rPr>
        <w:t>.</w:t>
      </w:r>
    </w:p>
    <w:p w:rsidR="007D1BF9" w:rsidRDefault="00F175B9" w:rsidP="00F175B9">
      <w:pPr>
        <w:jc w:val="both"/>
        <w:rPr>
          <w:sz w:val="28"/>
          <w:szCs w:val="28"/>
        </w:rPr>
      </w:pPr>
      <w:r>
        <w:rPr>
          <w:sz w:val="28"/>
          <w:szCs w:val="28"/>
        </w:rPr>
        <w:t xml:space="preserve">           </w:t>
      </w:r>
      <w:r w:rsidR="00296C93" w:rsidRPr="0027585F">
        <w:rPr>
          <w:sz w:val="28"/>
          <w:szCs w:val="28"/>
        </w:rPr>
        <w:t xml:space="preserve">Расходные обязательства </w:t>
      </w:r>
      <w:r w:rsidR="005C3F4D">
        <w:rPr>
          <w:sz w:val="28"/>
          <w:szCs w:val="28"/>
        </w:rPr>
        <w:t>б</w:t>
      </w:r>
      <w:r w:rsidR="00296C93" w:rsidRPr="0027585F">
        <w:rPr>
          <w:sz w:val="28"/>
          <w:szCs w:val="28"/>
        </w:rPr>
        <w:t>юджета</w:t>
      </w:r>
      <w:r w:rsidR="005C3F4D">
        <w:rPr>
          <w:sz w:val="28"/>
          <w:szCs w:val="28"/>
        </w:rPr>
        <w:t xml:space="preserve"> городского округа</w:t>
      </w:r>
      <w:r w:rsidR="00296C93" w:rsidRPr="0027585F">
        <w:rPr>
          <w:sz w:val="28"/>
          <w:szCs w:val="28"/>
        </w:rPr>
        <w:t xml:space="preserve"> по разделу </w:t>
      </w:r>
      <w:r w:rsidR="00296C93" w:rsidRPr="00487939">
        <w:rPr>
          <w:b/>
          <w:sz w:val="28"/>
          <w:szCs w:val="28"/>
        </w:rPr>
        <w:t>«Национальная экономика»</w:t>
      </w:r>
      <w:r w:rsidR="00296C93" w:rsidRPr="0027585F">
        <w:rPr>
          <w:sz w:val="28"/>
          <w:szCs w:val="28"/>
        </w:rPr>
        <w:t xml:space="preserve"> исполнены в сумме </w:t>
      </w:r>
      <w:r w:rsidR="00210F07">
        <w:rPr>
          <w:sz w:val="28"/>
          <w:szCs w:val="28"/>
        </w:rPr>
        <w:t>299537,7</w:t>
      </w:r>
      <w:r w:rsidR="00296C93" w:rsidRPr="0027585F">
        <w:rPr>
          <w:sz w:val="28"/>
          <w:szCs w:val="28"/>
        </w:rPr>
        <w:t xml:space="preserve"> тыс.</w:t>
      </w:r>
      <w:r w:rsidR="009120A5">
        <w:rPr>
          <w:sz w:val="28"/>
          <w:szCs w:val="28"/>
        </w:rPr>
        <w:t xml:space="preserve"> </w:t>
      </w:r>
      <w:r w:rsidR="00296C93" w:rsidRPr="0027585F">
        <w:rPr>
          <w:sz w:val="28"/>
          <w:szCs w:val="28"/>
        </w:rPr>
        <w:t>руб</w:t>
      </w:r>
      <w:r w:rsidR="005C3F4D">
        <w:rPr>
          <w:sz w:val="28"/>
          <w:szCs w:val="28"/>
        </w:rPr>
        <w:t>лей</w:t>
      </w:r>
      <w:r w:rsidR="00296C93" w:rsidRPr="0027585F">
        <w:rPr>
          <w:sz w:val="28"/>
          <w:szCs w:val="28"/>
        </w:rPr>
        <w:t>, что составляет</w:t>
      </w:r>
      <w:r w:rsidR="009120A5">
        <w:rPr>
          <w:sz w:val="28"/>
          <w:szCs w:val="28"/>
        </w:rPr>
        <w:t xml:space="preserve"> </w:t>
      </w:r>
      <w:r w:rsidR="00210F07">
        <w:rPr>
          <w:sz w:val="28"/>
          <w:szCs w:val="28"/>
        </w:rPr>
        <w:t>94,</w:t>
      </w:r>
      <w:r w:rsidR="00CA73DF">
        <w:rPr>
          <w:sz w:val="28"/>
          <w:szCs w:val="28"/>
        </w:rPr>
        <w:t>3</w:t>
      </w:r>
      <w:r w:rsidR="00296C93" w:rsidRPr="0027585F">
        <w:rPr>
          <w:sz w:val="28"/>
          <w:szCs w:val="28"/>
        </w:rPr>
        <w:t xml:space="preserve">% от плановых </w:t>
      </w:r>
      <w:r w:rsidR="004D5783">
        <w:rPr>
          <w:sz w:val="28"/>
          <w:szCs w:val="28"/>
        </w:rPr>
        <w:t xml:space="preserve">назначений </w:t>
      </w:r>
      <w:r w:rsidR="008C30F1" w:rsidRPr="0027585F">
        <w:rPr>
          <w:sz w:val="28"/>
          <w:szCs w:val="28"/>
        </w:rPr>
        <w:t xml:space="preserve">и </w:t>
      </w:r>
      <w:r w:rsidR="007E1B24">
        <w:rPr>
          <w:sz w:val="28"/>
          <w:szCs w:val="28"/>
        </w:rPr>
        <w:t xml:space="preserve">в </w:t>
      </w:r>
      <w:r w:rsidR="00210F07">
        <w:rPr>
          <w:sz w:val="28"/>
          <w:szCs w:val="28"/>
        </w:rPr>
        <w:t>3 раза ниже</w:t>
      </w:r>
      <w:r w:rsidR="008C30F1">
        <w:rPr>
          <w:sz w:val="28"/>
          <w:szCs w:val="28"/>
        </w:rPr>
        <w:t xml:space="preserve"> </w:t>
      </w:r>
      <w:r w:rsidR="008C30F1" w:rsidRPr="0027585F">
        <w:rPr>
          <w:sz w:val="28"/>
          <w:szCs w:val="28"/>
        </w:rPr>
        <w:t>фактического исполнения за 20</w:t>
      </w:r>
      <w:r w:rsidR="007E1B24">
        <w:rPr>
          <w:sz w:val="28"/>
          <w:szCs w:val="28"/>
        </w:rPr>
        <w:t>2</w:t>
      </w:r>
      <w:r w:rsidR="00210F07">
        <w:rPr>
          <w:sz w:val="28"/>
          <w:szCs w:val="28"/>
        </w:rPr>
        <w:t>3</w:t>
      </w:r>
      <w:r w:rsidR="008C30F1" w:rsidRPr="0027585F">
        <w:rPr>
          <w:sz w:val="28"/>
          <w:szCs w:val="28"/>
        </w:rPr>
        <w:t xml:space="preserve"> год</w:t>
      </w:r>
      <w:r w:rsidR="007E1B24">
        <w:rPr>
          <w:sz w:val="28"/>
          <w:szCs w:val="28"/>
        </w:rPr>
        <w:t>.</w:t>
      </w:r>
    </w:p>
    <w:p w:rsidR="0034749B" w:rsidRDefault="00F07A8F" w:rsidP="004B56CE">
      <w:pPr>
        <w:ind w:firstLine="709"/>
        <w:jc w:val="both"/>
        <w:rPr>
          <w:sz w:val="28"/>
          <w:szCs w:val="28"/>
        </w:rPr>
      </w:pPr>
      <w:r>
        <w:rPr>
          <w:sz w:val="28"/>
          <w:szCs w:val="28"/>
        </w:rPr>
        <w:t xml:space="preserve">Расходы по подразделу </w:t>
      </w:r>
      <w:r w:rsidRPr="00F319D1">
        <w:rPr>
          <w:i/>
          <w:sz w:val="28"/>
          <w:szCs w:val="28"/>
        </w:rPr>
        <w:t>«Общеэкономические вопросы»</w:t>
      </w:r>
      <w:r>
        <w:rPr>
          <w:sz w:val="28"/>
          <w:szCs w:val="28"/>
        </w:rPr>
        <w:t xml:space="preserve"> исполнены в сумме </w:t>
      </w:r>
      <w:r w:rsidR="0034749B">
        <w:rPr>
          <w:sz w:val="28"/>
          <w:szCs w:val="28"/>
        </w:rPr>
        <w:t>1972,9</w:t>
      </w:r>
      <w:r>
        <w:rPr>
          <w:sz w:val="28"/>
          <w:szCs w:val="28"/>
        </w:rPr>
        <w:t xml:space="preserve"> тыс. рублей или на </w:t>
      </w:r>
      <w:r w:rsidR="0034749B">
        <w:rPr>
          <w:sz w:val="28"/>
          <w:szCs w:val="28"/>
        </w:rPr>
        <w:t>99,4</w:t>
      </w:r>
      <w:r>
        <w:rPr>
          <w:sz w:val="28"/>
          <w:szCs w:val="28"/>
        </w:rPr>
        <w:t>% от плановых назначений</w:t>
      </w:r>
      <w:r w:rsidR="00530C99">
        <w:rPr>
          <w:sz w:val="28"/>
          <w:szCs w:val="28"/>
        </w:rPr>
        <w:t>.</w:t>
      </w:r>
      <w:r w:rsidR="004D5783">
        <w:rPr>
          <w:sz w:val="28"/>
          <w:szCs w:val="28"/>
        </w:rPr>
        <w:t xml:space="preserve"> </w:t>
      </w:r>
    </w:p>
    <w:p w:rsidR="00BE6380" w:rsidRPr="002E0579" w:rsidRDefault="00296C93" w:rsidP="004B56CE">
      <w:pPr>
        <w:ind w:firstLine="709"/>
        <w:jc w:val="both"/>
        <w:rPr>
          <w:sz w:val="28"/>
          <w:szCs w:val="28"/>
        </w:rPr>
      </w:pPr>
      <w:proofErr w:type="gramStart"/>
      <w:r w:rsidRPr="002E0579">
        <w:rPr>
          <w:sz w:val="28"/>
          <w:szCs w:val="28"/>
        </w:rPr>
        <w:t xml:space="preserve">Расходы по подразделу </w:t>
      </w:r>
      <w:r w:rsidRPr="007C38D2">
        <w:rPr>
          <w:i/>
          <w:sz w:val="28"/>
          <w:szCs w:val="28"/>
        </w:rPr>
        <w:t>«Сельское хозяйство и рыболовство»</w:t>
      </w:r>
      <w:r w:rsidRPr="002E0579">
        <w:rPr>
          <w:sz w:val="28"/>
          <w:szCs w:val="28"/>
        </w:rPr>
        <w:t xml:space="preserve"> исполнены в сумме </w:t>
      </w:r>
      <w:r w:rsidR="0034749B">
        <w:rPr>
          <w:sz w:val="28"/>
          <w:szCs w:val="28"/>
        </w:rPr>
        <w:t>1783,2</w:t>
      </w:r>
      <w:r w:rsidRPr="002E0579">
        <w:rPr>
          <w:sz w:val="28"/>
          <w:szCs w:val="28"/>
        </w:rPr>
        <w:t xml:space="preserve"> тыс.</w:t>
      </w:r>
      <w:r w:rsidR="009120A5">
        <w:rPr>
          <w:sz w:val="28"/>
          <w:szCs w:val="28"/>
        </w:rPr>
        <w:t xml:space="preserve"> </w:t>
      </w:r>
      <w:r w:rsidRPr="002E0579">
        <w:rPr>
          <w:sz w:val="28"/>
          <w:szCs w:val="28"/>
        </w:rPr>
        <w:t>руб</w:t>
      </w:r>
      <w:r w:rsidR="00250926">
        <w:rPr>
          <w:sz w:val="28"/>
          <w:szCs w:val="28"/>
        </w:rPr>
        <w:t>лей</w:t>
      </w:r>
      <w:r w:rsidRPr="002E0579">
        <w:rPr>
          <w:sz w:val="28"/>
          <w:szCs w:val="28"/>
        </w:rPr>
        <w:t xml:space="preserve"> или на </w:t>
      </w:r>
      <w:r w:rsidR="0034749B">
        <w:rPr>
          <w:sz w:val="28"/>
          <w:szCs w:val="28"/>
        </w:rPr>
        <w:t>63,8</w:t>
      </w:r>
      <w:r w:rsidRPr="002E0579">
        <w:rPr>
          <w:sz w:val="28"/>
          <w:szCs w:val="28"/>
        </w:rPr>
        <w:t>% от утвержденных назначений</w:t>
      </w:r>
      <w:r w:rsidR="00954C4B">
        <w:rPr>
          <w:sz w:val="28"/>
          <w:szCs w:val="28"/>
        </w:rPr>
        <w:t xml:space="preserve"> на организацию </w:t>
      </w:r>
      <w:r w:rsidR="008514C5">
        <w:rPr>
          <w:sz w:val="28"/>
          <w:szCs w:val="28"/>
        </w:rPr>
        <w:t>на территории  Тульской области мероприятий при осуществлении деятельности по обращению с животными без владельцев по  Закону Тульской области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w:t>
      </w:r>
      <w:proofErr w:type="gramEnd"/>
      <w:r w:rsidR="008514C5">
        <w:rPr>
          <w:sz w:val="28"/>
          <w:szCs w:val="28"/>
        </w:rPr>
        <w:t xml:space="preserve"> обращению с животными без владельцев»</w:t>
      </w:r>
      <w:r w:rsidR="00954C4B">
        <w:rPr>
          <w:sz w:val="28"/>
          <w:szCs w:val="28"/>
        </w:rPr>
        <w:t>, что</w:t>
      </w:r>
      <w:r w:rsidR="00250926">
        <w:rPr>
          <w:sz w:val="28"/>
          <w:szCs w:val="28"/>
        </w:rPr>
        <w:t xml:space="preserve"> </w:t>
      </w:r>
      <w:r w:rsidR="002F4249">
        <w:rPr>
          <w:sz w:val="28"/>
          <w:szCs w:val="28"/>
        </w:rPr>
        <w:t xml:space="preserve">на </w:t>
      </w:r>
      <w:r w:rsidR="0034749B">
        <w:rPr>
          <w:sz w:val="28"/>
          <w:szCs w:val="28"/>
        </w:rPr>
        <w:t>12,7</w:t>
      </w:r>
      <w:r w:rsidR="002F4249">
        <w:rPr>
          <w:sz w:val="28"/>
          <w:szCs w:val="28"/>
        </w:rPr>
        <w:t xml:space="preserve">% </w:t>
      </w:r>
      <w:r w:rsidR="0034749B">
        <w:rPr>
          <w:sz w:val="28"/>
          <w:szCs w:val="28"/>
        </w:rPr>
        <w:t>ниже</w:t>
      </w:r>
      <w:r w:rsidR="008514C5">
        <w:rPr>
          <w:sz w:val="28"/>
          <w:szCs w:val="28"/>
        </w:rPr>
        <w:t xml:space="preserve"> </w:t>
      </w:r>
      <w:r w:rsidR="00530C99">
        <w:rPr>
          <w:sz w:val="28"/>
          <w:szCs w:val="28"/>
        </w:rPr>
        <w:t>фак</w:t>
      </w:r>
      <w:r w:rsidR="00250926">
        <w:rPr>
          <w:sz w:val="28"/>
          <w:szCs w:val="28"/>
        </w:rPr>
        <w:t>тического исполнения за 20</w:t>
      </w:r>
      <w:r w:rsidR="002F4249">
        <w:rPr>
          <w:sz w:val="28"/>
          <w:szCs w:val="28"/>
        </w:rPr>
        <w:t>2</w:t>
      </w:r>
      <w:r w:rsidR="0034749B">
        <w:rPr>
          <w:sz w:val="28"/>
          <w:szCs w:val="28"/>
        </w:rPr>
        <w:t>3</w:t>
      </w:r>
      <w:r w:rsidR="00530C99">
        <w:rPr>
          <w:sz w:val="28"/>
          <w:szCs w:val="28"/>
        </w:rPr>
        <w:t xml:space="preserve"> год</w:t>
      </w:r>
      <w:r w:rsidRPr="002E0579">
        <w:rPr>
          <w:sz w:val="28"/>
          <w:szCs w:val="28"/>
        </w:rPr>
        <w:t xml:space="preserve">. </w:t>
      </w:r>
    </w:p>
    <w:p w:rsidR="00153998" w:rsidRDefault="00554297" w:rsidP="004B56CE">
      <w:pPr>
        <w:ind w:firstLine="709"/>
        <w:jc w:val="both"/>
        <w:rPr>
          <w:sz w:val="28"/>
          <w:szCs w:val="28"/>
        </w:rPr>
      </w:pPr>
      <w:r w:rsidRPr="006316E4">
        <w:rPr>
          <w:sz w:val="28"/>
          <w:szCs w:val="28"/>
        </w:rPr>
        <w:t>И</w:t>
      </w:r>
      <w:r w:rsidR="00296C93" w:rsidRPr="002E0579">
        <w:rPr>
          <w:sz w:val="28"/>
          <w:szCs w:val="28"/>
        </w:rPr>
        <w:t xml:space="preserve">сполнение расходных обязательств по </w:t>
      </w:r>
      <w:r w:rsidRPr="002E0579">
        <w:rPr>
          <w:sz w:val="28"/>
          <w:szCs w:val="28"/>
        </w:rPr>
        <w:t xml:space="preserve">подразделу </w:t>
      </w:r>
      <w:r w:rsidRPr="00545700">
        <w:rPr>
          <w:i/>
          <w:sz w:val="28"/>
          <w:szCs w:val="28"/>
        </w:rPr>
        <w:t>«Дорожное хозяйство</w:t>
      </w:r>
      <w:r w:rsidR="00545700" w:rsidRPr="00545700">
        <w:rPr>
          <w:i/>
          <w:sz w:val="28"/>
          <w:szCs w:val="28"/>
        </w:rPr>
        <w:t xml:space="preserve"> (дорожные фонды)</w:t>
      </w:r>
      <w:r w:rsidRPr="00545700">
        <w:rPr>
          <w:i/>
          <w:sz w:val="28"/>
          <w:szCs w:val="28"/>
        </w:rPr>
        <w:t>»</w:t>
      </w:r>
      <w:r w:rsidR="00296C93" w:rsidRPr="002E0579">
        <w:rPr>
          <w:sz w:val="28"/>
          <w:szCs w:val="28"/>
        </w:rPr>
        <w:t xml:space="preserve"> </w:t>
      </w:r>
      <w:r w:rsidRPr="002E0579">
        <w:rPr>
          <w:sz w:val="28"/>
          <w:szCs w:val="28"/>
        </w:rPr>
        <w:t>составило</w:t>
      </w:r>
      <w:r w:rsidR="00296C93" w:rsidRPr="002E0579">
        <w:rPr>
          <w:sz w:val="28"/>
          <w:szCs w:val="28"/>
        </w:rPr>
        <w:t xml:space="preserve"> </w:t>
      </w:r>
      <w:r w:rsidR="0034749B">
        <w:rPr>
          <w:sz w:val="28"/>
          <w:szCs w:val="28"/>
        </w:rPr>
        <w:t>199069,3</w:t>
      </w:r>
      <w:r w:rsidR="00296C93" w:rsidRPr="002E0579">
        <w:rPr>
          <w:sz w:val="28"/>
          <w:szCs w:val="28"/>
        </w:rPr>
        <w:t xml:space="preserve"> тыс.</w:t>
      </w:r>
      <w:r w:rsidR="00B842F7">
        <w:rPr>
          <w:sz w:val="28"/>
          <w:szCs w:val="28"/>
        </w:rPr>
        <w:t xml:space="preserve"> </w:t>
      </w:r>
      <w:r w:rsidR="00296C93" w:rsidRPr="002E0579">
        <w:rPr>
          <w:sz w:val="28"/>
          <w:szCs w:val="28"/>
        </w:rPr>
        <w:t>руб</w:t>
      </w:r>
      <w:r w:rsidR="00250926">
        <w:rPr>
          <w:sz w:val="28"/>
          <w:szCs w:val="28"/>
        </w:rPr>
        <w:t>лей</w:t>
      </w:r>
      <w:r w:rsidR="00296C93" w:rsidRPr="002E0579">
        <w:rPr>
          <w:sz w:val="28"/>
          <w:szCs w:val="28"/>
        </w:rPr>
        <w:t xml:space="preserve"> или </w:t>
      </w:r>
      <w:r w:rsidR="001371FC">
        <w:rPr>
          <w:sz w:val="28"/>
          <w:szCs w:val="28"/>
        </w:rPr>
        <w:t>9</w:t>
      </w:r>
      <w:r w:rsidR="005E42AF">
        <w:rPr>
          <w:sz w:val="28"/>
          <w:szCs w:val="28"/>
        </w:rPr>
        <w:t>8</w:t>
      </w:r>
      <w:r w:rsidR="0034749B">
        <w:rPr>
          <w:sz w:val="28"/>
          <w:szCs w:val="28"/>
        </w:rPr>
        <w:t>,6</w:t>
      </w:r>
      <w:r w:rsidR="00B15AF0">
        <w:rPr>
          <w:sz w:val="28"/>
          <w:szCs w:val="28"/>
        </w:rPr>
        <w:t xml:space="preserve"> </w:t>
      </w:r>
      <w:r w:rsidR="00296C93" w:rsidRPr="002E0579">
        <w:rPr>
          <w:sz w:val="28"/>
          <w:szCs w:val="28"/>
        </w:rPr>
        <w:t>% от утвержденного плана</w:t>
      </w:r>
      <w:r w:rsidR="001D27B4">
        <w:rPr>
          <w:sz w:val="28"/>
          <w:szCs w:val="28"/>
        </w:rPr>
        <w:t xml:space="preserve">, что в </w:t>
      </w:r>
      <w:r w:rsidR="0034749B">
        <w:rPr>
          <w:sz w:val="28"/>
          <w:szCs w:val="28"/>
        </w:rPr>
        <w:t>4,5</w:t>
      </w:r>
      <w:r w:rsidR="001D27B4">
        <w:rPr>
          <w:sz w:val="28"/>
          <w:szCs w:val="28"/>
        </w:rPr>
        <w:t xml:space="preserve"> раз</w:t>
      </w:r>
      <w:r w:rsidR="0034749B">
        <w:rPr>
          <w:sz w:val="28"/>
          <w:szCs w:val="28"/>
        </w:rPr>
        <w:t>а</w:t>
      </w:r>
      <w:r w:rsidR="001D27B4">
        <w:rPr>
          <w:sz w:val="28"/>
          <w:szCs w:val="28"/>
        </w:rPr>
        <w:t xml:space="preserve"> </w:t>
      </w:r>
      <w:r w:rsidR="0034749B">
        <w:rPr>
          <w:sz w:val="28"/>
          <w:szCs w:val="28"/>
        </w:rPr>
        <w:t>ниже</w:t>
      </w:r>
      <w:r w:rsidR="001371FC">
        <w:rPr>
          <w:sz w:val="28"/>
          <w:szCs w:val="28"/>
        </w:rPr>
        <w:t xml:space="preserve"> </w:t>
      </w:r>
      <w:r w:rsidR="00B15AF0">
        <w:rPr>
          <w:sz w:val="28"/>
          <w:szCs w:val="28"/>
        </w:rPr>
        <w:t xml:space="preserve"> уровня 20</w:t>
      </w:r>
      <w:r w:rsidR="001371FC">
        <w:rPr>
          <w:sz w:val="28"/>
          <w:szCs w:val="28"/>
        </w:rPr>
        <w:t>2</w:t>
      </w:r>
      <w:r w:rsidR="0034749B">
        <w:rPr>
          <w:sz w:val="28"/>
          <w:szCs w:val="28"/>
        </w:rPr>
        <w:t>3</w:t>
      </w:r>
      <w:r w:rsidR="00B15AF0" w:rsidRPr="002F46FE">
        <w:rPr>
          <w:sz w:val="28"/>
          <w:szCs w:val="28"/>
        </w:rPr>
        <w:t xml:space="preserve"> года</w:t>
      </w:r>
      <w:r w:rsidR="00F72E34" w:rsidRPr="002F46FE">
        <w:rPr>
          <w:sz w:val="28"/>
          <w:szCs w:val="28"/>
        </w:rPr>
        <w:t>.</w:t>
      </w:r>
      <w:r w:rsidR="00D110E2">
        <w:rPr>
          <w:sz w:val="28"/>
          <w:szCs w:val="28"/>
        </w:rPr>
        <w:t xml:space="preserve"> Расходы осуществлялись в рамках реализации муниципальной программы «Развитие транспортной системы</w:t>
      </w:r>
      <w:r w:rsidR="00F72E34" w:rsidRPr="002F46FE">
        <w:rPr>
          <w:sz w:val="28"/>
          <w:szCs w:val="28"/>
        </w:rPr>
        <w:t xml:space="preserve"> </w:t>
      </w:r>
      <w:r w:rsidR="00D110E2">
        <w:rPr>
          <w:sz w:val="28"/>
          <w:szCs w:val="28"/>
        </w:rPr>
        <w:t>муниципального образования город Ефремов и повышение безопасности дорожного движения».</w:t>
      </w:r>
    </w:p>
    <w:p w:rsidR="00737FFD" w:rsidRDefault="00296C93" w:rsidP="004B56CE">
      <w:pPr>
        <w:ind w:firstLine="709"/>
        <w:jc w:val="both"/>
        <w:rPr>
          <w:sz w:val="28"/>
          <w:szCs w:val="28"/>
        </w:rPr>
      </w:pPr>
      <w:r w:rsidRPr="005B6A32">
        <w:rPr>
          <w:sz w:val="28"/>
          <w:szCs w:val="28"/>
        </w:rPr>
        <w:t xml:space="preserve">По подразделу </w:t>
      </w:r>
      <w:r w:rsidRPr="00A513BB">
        <w:rPr>
          <w:i/>
          <w:sz w:val="28"/>
          <w:szCs w:val="28"/>
        </w:rPr>
        <w:t>«Другие вопросы в области национальной экономики»</w:t>
      </w:r>
      <w:r w:rsidR="005B6A32" w:rsidRPr="005B6A32">
        <w:rPr>
          <w:sz w:val="28"/>
          <w:szCs w:val="28"/>
        </w:rPr>
        <w:t xml:space="preserve"> израсходовано </w:t>
      </w:r>
      <w:r w:rsidR="00D110E2">
        <w:rPr>
          <w:sz w:val="28"/>
          <w:szCs w:val="28"/>
        </w:rPr>
        <w:t>96712,3</w:t>
      </w:r>
      <w:r w:rsidR="005B6A32" w:rsidRPr="005B6A32">
        <w:rPr>
          <w:sz w:val="28"/>
          <w:szCs w:val="28"/>
        </w:rPr>
        <w:t xml:space="preserve"> тыс.</w:t>
      </w:r>
      <w:r w:rsidR="00F21A63">
        <w:rPr>
          <w:sz w:val="28"/>
          <w:szCs w:val="28"/>
        </w:rPr>
        <w:t xml:space="preserve"> </w:t>
      </w:r>
      <w:r w:rsidR="005B6A32" w:rsidRPr="005B6A32">
        <w:rPr>
          <w:sz w:val="28"/>
          <w:szCs w:val="28"/>
        </w:rPr>
        <w:t>руб</w:t>
      </w:r>
      <w:r w:rsidR="00DA20C8">
        <w:rPr>
          <w:sz w:val="28"/>
          <w:szCs w:val="28"/>
        </w:rPr>
        <w:t>лей</w:t>
      </w:r>
      <w:r w:rsidR="00D110E2">
        <w:rPr>
          <w:sz w:val="28"/>
          <w:szCs w:val="28"/>
        </w:rPr>
        <w:t>, что почти в 10 раз выше 2023 года.</w:t>
      </w:r>
      <w:r w:rsidR="00A05060">
        <w:rPr>
          <w:sz w:val="28"/>
          <w:szCs w:val="28"/>
        </w:rPr>
        <w:t xml:space="preserve"> </w:t>
      </w:r>
      <w:r w:rsidR="00520992">
        <w:rPr>
          <w:sz w:val="28"/>
          <w:szCs w:val="28"/>
        </w:rPr>
        <w:t xml:space="preserve"> </w:t>
      </w:r>
      <w:r w:rsidR="00737FFD">
        <w:rPr>
          <w:sz w:val="28"/>
          <w:szCs w:val="28"/>
        </w:rPr>
        <w:t xml:space="preserve">Расходы осуществлялись в рамках </w:t>
      </w:r>
      <w:r w:rsidR="00E64AEF">
        <w:rPr>
          <w:sz w:val="28"/>
          <w:szCs w:val="28"/>
        </w:rPr>
        <w:t>четырех</w:t>
      </w:r>
      <w:r w:rsidR="00737FFD">
        <w:rPr>
          <w:sz w:val="28"/>
          <w:szCs w:val="28"/>
        </w:rPr>
        <w:t xml:space="preserve"> муниципальных программ:</w:t>
      </w:r>
    </w:p>
    <w:p w:rsidR="00737FFD" w:rsidRDefault="00737FFD" w:rsidP="004B56CE">
      <w:pPr>
        <w:ind w:firstLine="709"/>
        <w:jc w:val="both"/>
        <w:rPr>
          <w:sz w:val="28"/>
          <w:szCs w:val="28"/>
        </w:rPr>
      </w:pPr>
      <w:r>
        <w:rPr>
          <w:sz w:val="28"/>
          <w:szCs w:val="28"/>
        </w:rPr>
        <w:t>«</w:t>
      </w:r>
      <w:r w:rsidR="00AD66B2">
        <w:rPr>
          <w:sz w:val="28"/>
          <w:szCs w:val="28"/>
        </w:rPr>
        <w:t>Развитие и поддержка малого и среднего предпринимательства в</w:t>
      </w:r>
      <w:r>
        <w:rPr>
          <w:sz w:val="28"/>
          <w:szCs w:val="28"/>
        </w:rPr>
        <w:t xml:space="preserve"> муниципально</w:t>
      </w:r>
      <w:r w:rsidR="00AD66B2">
        <w:rPr>
          <w:sz w:val="28"/>
          <w:szCs w:val="28"/>
        </w:rPr>
        <w:t>м</w:t>
      </w:r>
      <w:r>
        <w:rPr>
          <w:sz w:val="28"/>
          <w:szCs w:val="28"/>
        </w:rPr>
        <w:t xml:space="preserve"> образовани</w:t>
      </w:r>
      <w:r w:rsidR="00AD66B2">
        <w:rPr>
          <w:sz w:val="28"/>
          <w:szCs w:val="28"/>
        </w:rPr>
        <w:t>и</w:t>
      </w:r>
      <w:r>
        <w:rPr>
          <w:sz w:val="28"/>
          <w:szCs w:val="28"/>
        </w:rPr>
        <w:t xml:space="preserve"> город Ефремов» - 10,</w:t>
      </w:r>
      <w:r w:rsidR="00AD66B2">
        <w:rPr>
          <w:sz w:val="28"/>
          <w:szCs w:val="28"/>
        </w:rPr>
        <w:t>0</w:t>
      </w:r>
      <w:r>
        <w:rPr>
          <w:sz w:val="28"/>
          <w:szCs w:val="28"/>
        </w:rPr>
        <w:t xml:space="preserve"> тыс. рублей;</w:t>
      </w:r>
    </w:p>
    <w:p w:rsidR="00737FFD" w:rsidRDefault="00737FFD" w:rsidP="004B56CE">
      <w:pPr>
        <w:ind w:firstLine="709"/>
        <w:jc w:val="both"/>
        <w:rPr>
          <w:sz w:val="28"/>
          <w:szCs w:val="28"/>
        </w:rPr>
      </w:pPr>
      <w:r>
        <w:rPr>
          <w:sz w:val="28"/>
          <w:szCs w:val="28"/>
        </w:rPr>
        <w:lastRenderedPageBreak/>
        <w:t xml:space="preserve">«Управление муниципальным имуществом и земельными ресурсами муниципального образования город Ефремов» - </w:t>
      </w:r>
      <w:r w:rsidR="002112CC">
        <w:rPr>
          <w:sz w:val="28"/>
          <w:szCs w:val="28"/>
        </w:rPr>
        <w:t>84</w:t>
      </w:r>
      <w:r w:rsidR="00E64AEF">
        <w:rPr>
          <w:sz w:val="28"/>
          <w:szCs w:val="28"/>
        </w:rPr>
        <w:t>0</w:t>
      </w:r>
      <w:r w:rsidR="006576CC">
        <w:rPr>
          <w:sz w:val="28"/>
          <w:szCs w:val="28"/>
        </w:rPr>
        <w:t>,0</w:t>
      </w:r>
      <w:r w:rsidR="00E64AEF">
        <w:rPr>
          <w:sz w:val="28"/>
          <w:szCs w:val="28"/>
        </w:rPr>
        <w:t xml:space="preserve"> тыс. рублей;</w:t>
      </w:r>
    </w:p>
    <w:p w:rsidR="00E64AEF" w:rsidRDefault="00E64AEF" w:rsidP="004B56CE">
      <w:pPr>
        <w:ind w:firstLine="709"/>
        <w:jc w:val="both"/>
        <w:rPr>
          <w:sz w:val="28"/>
          <w:szCs w:val="28"/>
        </w:rPr>
      </w:pPr>
      <w:r>
        <w:rPr>
          <w:sz w:val="28"/>
          <w:szCs w:val="28"/>
        </w:rPr>
        <w:t xml:space="preserve">«Осуществление градостроительной деятельности на территории муниципального образования город Ефремов» в сумме </w:t>
      </w:r>
      <w:r w:rsidR="002112CC">
        <w:rPr>
          <w:sz w:val="28"/>
          <w:szCs w:val="28"/>
        </w:rPr>
        <w:t>4318,9</w:t>
      </w:r>
      <w:r>
        <w:rPr>
          <w:sz w:val="28"/>
          <w:szCs w:val="28"/>
        </w:rPr>
        <w:t xml:space="preserve"> тыс. рублей;</w:t>
      </w:r>
    </w:p>
    <w:p w:rsidR="00E64AEF" w:rsidRDefault="00E64AEF" w:rsidP="004B56CE">
      <w:pPr>
        <w:ind w:firstLine="709"/>
        <w:jc w:val="both"/>
        <w:rPr>
          <w:sz w:val="28"/>
          <w:szCs w:val="28"/>
        </w:rPr>
      </w:pPr>
      <w:r>
        <w:rPr>
          <w:sz w:val="28"/>
          <w:szCs w:val="28"/>
        </w:rPr>
        <w:t xml:space="preserve">«Улучшение инвестиционного климата муниципального образования город Ефремов» - </w:t>
      </w:r>
      <w:r w:rsidR="002112CC">
        <w:rPr>
          <w:sz w:val="28"/>
          <w:szCs w:val="28"/>
        </w:rPr>
        <w:t>87405,5</w:t>
      </w:r>
      <w:r>
        <w:rPr>
          <w:sz w:val="28"/>
          <w:szCs w:val="28"/>
        </w:rPr>
        <w:t xml:space="preserve"> тыс. рублей.</w:t>
      </w:r>
      <w:r w:rsidR="002112CC">
        <w:rPr>
          <w:sz w:val="28"/>
          <w:szCs w:val="28"/>
        </w:rPr>
        <w:t xml:space="preserve"> Расходы по данной муниципальной программе значительно увеличились за счет реализации муниципального инвестиционного проекта «Строительство комплекса по убою, хранению и переработке в Тульской области. </w:t>
      </w:r>
      <w:proofErr w:type="spellStart"/>
      <w:r w:rsidR="002112CC">
        <w:rPr>
          <w:sz w:val="28"/>
          <w:szCs w:val="28"/>
        </w:rPr>
        <w:t>Рендеринг</w:t>
      </w:r>
      <w:proofErr w:type="spellEnd"/>
      <w:r w:rsidR="002112CC">
        <w:rPr>
          <w:sz w:val="28"/>
          <w:szCs w:val="28"/>
        </w:rPr>
        <w:t xml:space="preserve"> (завод по переработке побочных продуктов убоя)» и </w:t>
      </w:r>
      <w:proofErr w:type="spellStart"/>
      <w:proofErr w:type="gramStart"/>
      <w:r w:rsidR="002112CC">
        <w:rPr>
          <w:sz w:val="28"/>
          <w:szCs w:val="28"/>
        </w:rPr>
        <w:t>и</w:t>
      </w:r>
      <w:proofErr w:type="spellEnd"/>
      <w:proofErr w:type="gramEnd"/>
      <w:r w:rsidR="002112CC">
        <w:rPr>
          <w:sz w:val="28"/>
          <w:szCs w:val="28"/>
        </w:rPr>
        <w:t xml:space="preserve"> строительство газопровода.</w:t>
      </w:r>
    </w:p>
    <w:p w:rsidR="00737FFD" w:rsidRDefault="00737FFD" w:rsidP="004B56CE">
      <w:pPr>
        <w:ind w:firstLine="709"/>
        <w:jc w:val="both"/>
        <w:rPr>
          <w:sz w:val="28"/>
          <w:szCs w:val="28"/>
        </w:rPr>
      </w:pPr>
      <w:proofErr w:type="spellStart"/>
      <w:r>
        <w:rPr>
          <w:sz w:val="28"/>
          <w:szCs w:val="28"/>
        </w:rPr>
        <w:t>Н</w:t>
      </w:r>
      <w:r w:rsidR="00AD66B2">
        <w:rPr>
          <w:sz w:val="28"/>
          <w:szCs w:val="28"/>
        </w:rPr>
        <w:t>епрограммные</w:t>
      </w:r>
      <w:proofErr w:type="spellEnd"/>
      <w:r w:rsidR="00AD66B2">
        <w:rPr>
          <w:sz w:val="28"/>
          <w:szCs w:val="28"/>
        </w:rPr>
        <w:t xml:space="preserve"> расходы составили </w:t>
      </w:r>
      <w:r w:rsidR="002112CC">
        <w:rPr>
          <w:sz w:val="28"/>
          <w:szCs w:val="28"/>
        </w:rPr>
        <w:t>4137,9</w:t>
      </w:r>
      <w:r>
        <w:rPr>
          <w:sz w:val="28"/>
          <w:szCs w:val="28"/>
        </w:rPr>
        <w:t xml:space="preserve"> тыс. рублей.</w:t>
      </w:r>
    </w:p>
    <w:p w:rsidR="00737FFD" w:rsidRDefault="00737FFD" w:rsidP="004B56CE">
      <w:pPr>
        <w:pStyle w:val="21"/>
        <w:tabs>
          <w:tab w:val="left" w:pos="1080"/>
        </w:tabs>
        <w:spacing w:after="0" w:line="240" w:lineRule="auto"/>
        <w:ind w:left="0" w:firstLine="709"/>
        <w:jc w:val="both"/>
        <w:rPr>
          <w:sz w:val="28"/>
          <w:szCs w:val="28"/>
        </w:rPr>
      </w:pPr>
    </w:p>
    <w:p w:rsidR="00296C93" w:rsidRPr="00085CB6" w:rsidRDefault="00296C93" w:rsidP="004B56CE">
      <w:pPr>
        <w:pStyle w:val="21"/>
        <w:tabs>
          <w:tab w:val="left" w:pos="1080"/>
        </w:tabs>
        <w:spacing w:after="0" w:line="240" w:lineRule="auto"/>
        <w:ind w:left="0" w:firstLine="709"/>
        <w:jc w:val="both"/>
        <w:rPr>
          <w:sz w:val="28"/>
          <w:szCs w:val="28"/>
        </w:rPr>
      </w:pPr>
      <w:r w:rsidRPr="00085CB6">
        <w:rPr>
          <w:sz w:val="28"/>
          <w:szCs w:val="28"/>
        </w:rPr>
        <w:t xml:space="preserve">Расходы по разделу </w:t>
      </w:r>
      <w:r w:rsidRPr="00487939">
        <w:rPr>
          <w:b/>
          <w:sz w:val="28"/>
          <w:szCs w:val="28"/>
        </w:rPr>
        <w:t>«Жилищно-коммунальное хозяйство»</w:t>
      </w:r>
      <w:r w:rsidRPr="00085CB6">
        <w:rPr>
          <w:sz w:val="28"/>
          <w:szCs w:val="28"/>
        </w:rPr>
        <w:t xml:space="preserve"> исполнены  сумме </w:t>
      </w:r>
      <w:r w:rsidR="00D25873">
        <w:rPr>
          <w:sz w:val="28"/>
          <w:szCs w:val="28"/>
        </w:rPr>
        <w:t>393774,1</w:t>
      </w:r>
      <w:r w:rsidRPr="00085CB6">
        <w:rPr>
          <w:sz w:val="28"/>
          <w:szCs w:val="28"/>
        </w:rPr>
        <w:t xml:space="preserve"> тыс.</w:t>
      </w:r>
      <w:r w:rsidR="00F21A63">
        <w:rPr>
          <w:sz w:val="28"/>
          <w:szCs w:val="28"/>
        </w:rPr>
        <w:t xml:space="preserve"> </w:t>
      </w:r>
      <w:r w:rsidRPr="00085CB6">
        <w:rPr>
          <w:sz w:val="28"/>
          <w:szCs w:val="28"/>
        </w:rPr>
        <w:t>руб</w:t>
      </w:r>
      <w:r w:rsidR="00215D84">
        <w:rPr>
          <w:sz w:val="28"/>
          <w:szCs w:val="28"/>
        </w:rPr>
        <w:t>лей</w:t>
      </w:r>
      <w:r w:rsidRPr="00085CB6">
        <w:rPr>
          <w:sz w:val="28"/>
          <w:szCs w:val="28"/>
        </w:rPr>
        <w:t xml:space="preserve"> или </w:t>
      </w:r>
      <w:r w:rsidR="00737FFD">
        <w:rPr>
          <w:sz w:val="28"/>
          <w:szCs w:val="28"/>
        </w:rPr>
        <w:t>9</w:t>
      </w:r>
      <w:r w:rsidR="006576CC">
        <w:rPr>
          <w:sz w:val="28"/>
          <w:szCs w:val="28"/>
        </w:rPr>
        <w:t>9,</w:t>
      </w:r>
      <w:r w:rsidR="00D25873">
        <w:rPr>
          <w:sz w:val="28"/>
          <w:szCs w:val="28"/>
        </w:rPr>
        <w:t>1</w:t>
      </w:r>
      <w:r w:rsidR="0065652A">
        <w:rPr>
          <w:sz w:val="28"/>
          <w:szCs w:val="28"/>
        </w:rPr>
        <w:t xml:space="preserve"> </w:t>
      </w:r>
      <w:r w:rsidRPr="00085CB6">
        <w:rPr>
          <w:sz w:val="28"/>
          <w:szCs w:val="28"/>
        </w:rPr>
        <w:t>% утвержденных плановых назначений</w:t>
      </w:r>
      <w:r w:rsidR="00AD66B2">
        <w:rPr>
          <w:sz w:val="28"/>
          <w:szCs w:val="28"/>
        </w:rPr>
        <w:t xml:space="preserve">, что </w:t>
      </w:r>
      <w:r w:rsidR="008F0A03">
        <w:rPr>
          <w:sz w:val="28"/>
          <w:szCs w:val="28"/>
        </w:rPr>
        <w:t xml:space="preserve"> в </w:t>
      </w:r>
      <w:r w:rsidR="00D25873">
        <w:rPr>
          <w:sz w:val="28"/>
          <w:szCs w:val="28"/>
        </w:rPr>
        <w:t>1,5</w:t>
      </w:r>
      <w:r w:rsidR="008F0A03">
        <w:rPr>
          <w:sz w:val="28"/>
          <w:szCs w:val="28"/>
        </w:rPr>
        <w:t xml:space="preserve"> раза выше</w:t>
      </w:r>
      <w:r w:rsidR="00AD66B2">
        <w:rPr>
          <w:sz w:val="28"/>
          <w:szCs w:val="28"/>
        </w:rPr>
        <w:t xml:space="preserve"> </w:t>
      </w:r>
      <w:r w:rsidR="0065652A">
        <w:rPr>
          <w:sz w:val="28"/>
          <w:szCs w:val="28"/>
        </w:rPr>
        <w:t xml:space="preserve"> уровня 20</w:t>
      </w:r>
      <w:r w:rsidR="00AD66B2">
        <w:rPr>
          <w:sz w:val="28"/>
          <w:szCs w:val="28"/>
        </w:rPr>
        <w:t>2</w:t>
      </w:r>
      <w:r w:rsidR="00D25873">
        <w:rPr>
          <w:sz w:val="28"/>
          <w:szCs w:val="28"/>
        </w:rPr>
        <w:t>3</w:t>
      </w:r>
      <w:r w:rsidR="0065652A" w:rsidRPr="002F46FE">
        <w:rPr>
          <w:sz w:val="28"/>
          <w:szCs w:val="28"/>
        </w:rPr>
        <w:t xml:space="preserve"> года</w:t>
      </w:r>
      <w:r w:rsidR="00F21A63">
        <w:rPr>
          <w:sz w:val="28"/>
          <w:szCs w:val="28"/>
        </w:rPr>
        <w:t>.</w:t>
      </w:r>
    </w:p>
    <w:p w:rsidR="00700EC0" w:rsidRDefault="0065652A" w:rsidP="004B56CE">
      <w:pPr>
        <w:pStyle w:val="21"/>
        <w:tabs>
          <w:tab w:val="left" w:pos="900"/>
        </w:tabs>
        <w:spacing w:after="0" w:line="240" w:lineRule="auto"/>
        <w:ind w:left="0" w:firstLine="709"/>
        <w:jc w:val="both"/>
        <w:rPr>
          <w:bCs/>
          <w:sz w:val="28"/>
          <w:szCs w:val="28"/>
        </w:rPr>
      </w:pPr>
      <w:r w:rsidRPr="003469C5">
        <w:rPr>
          <w:bCs/>
          <w:sz w:val="28"/>
          <w:szCs w:val="28"/>
        </w:rPr>
        <w:t xml:space="preserve">В рамках подраздела </w:t>
      </w:r>
      <w:r w:rsidRPr="00691AE3">
        <w:rPr>
          <w:bCs/>
          <w:i/>
          <w:sz w:val="28"/>
          <w:szCs w:val="28"/>
        </w:rPr>
        <w:t>«Жилищное хозяйств</w:t>
      </w:r>
      <w:r w:rsidR="00215D84" w:rsidRPr="00691AE3">
        <w:rPr>
          <w:bCs/>
          <w:i/>
          <w:sz w:val="28"/>
          <w:szCs w:val="28"/>
        </w:rPr>
        <w:t>о</w:t>
      </w:r>
      <w:r w:rsidRPr="00691AE3">
        <w:rPr>
          <w:bCs/>
          <w:i/>
          <w:sz w:val="28"/>
          <w:szCs w:val="28"/>
        </w:rPr>
        <w:t>»</w:t>
      </w:r>
      <w:r w:rsidRPr="003469C5">
        <w:rPr>
          <w:bCs/>
          <w:sz w:val="28"/>
          <w:szCs w:val="28"/>
        </w:rPr>
        <w:t xml:space="preserve"> профинанси</w:t>
      </w:r>
      <w:r>
        <w:rPr>
          <w:bCs/>
          <w:sz w:val="28"/>
          <w:szCs w:val="28"/>
        </w:rPr>
        <w:t>рованы мероприятия</w:t>
      </w:r>
      <w:r w:rsidR="00215D84">
        <w:rPr>
          <w:bCs/>
          <w:sz w:val="28"/>
          <w:szCs w:val="28"/>
        </w:rPr>
        <w:t xml:space="preserve"> </w:t>
      </w:r>
      <w:r w:rsidR="009F0461">
        <w:rPr>
          <w:bCs/>
          <w:sz w:val="28"/>
          <w:szCs w:val="28"/>
        </w:rPr>
        <w:t xml:space="preserve"> в сумме </w:t>
      </w:r>
      <w:r w:rsidR="00654E45">
        <w:rPr>
          <w:bCs/>
          <w:sz w:val="28"/>
          <w:szCs w:val="28"/>
        </w:rPr>
        <w:t>19458,2</w:t>
      </w:r>
      <w:r w:rsidR="008F0A03">
        <w:rPr>
          <w:bCs/>
          <w:sz w:val="28"/>
          <w:szCs w:val="28"/>
        </w:rPr>
        <w:t xml:space="preserve"> тыс. рублей</w:t>
      </w:r>
      <w:r w:rsidR="00AD66B2">
        <w:rPr>
          <w:bCs/>
          <w:sz w:val="28"/>
          <w:szCs w:val="28"/>
        </w:rPr>
        <w:t xml:space="preserve">, что </w:t>
      </w:r>
      <w:r w:rsidR="008F0A03">
        <w:rPr>
          <w:bCs/>
          <w:sz w:val="28"/>
          <w:szCs w:val="28"/>
        </w:rPr>
        <w:t>значительно</w:t>
      </w:r>
      <w:r w:rsidR="006576CC">
        <w:rPr>
          <w:bCs/>
          <w:sz w:val="28"/>
          <w:szCs w:val="28"/>
        </w:rPr>
        <w:t xml:space="preserve"> </w:t>
      </w:r>
      <w:r w:rsidR="00654E45">
        <w:rPr>
          <w:bCs/>
          <w:sz w:val="28"/>
          <w:szCs w:val="28"/>
        </w:rPr>
        <w:t>ниже</w:t>
      </w:r>
      <w:r w:rsidR="00AD66B2">
        <w:rPr>
          <w:bCs/>
          <w:sz w:val="28"/>
          <w:szCs w:val="28"/>
        </w:rPr>
        <w:t xml:space="preserve"> </w:t>
      </w:r>
      <w:r w:rsidR="009F0461">
        <w:rPr>
          <w:bCs/>
          <w:sz w:val="28"/>
          <w:szCs w:val="28"/>
        </w:rPr>
        <w:t>уровня 20</w:t>
      </w:r>
      <w:r w:rsidR="006576CC">
        <w:rPr>
          <w:bCs/>
          <w:sz w:val="28"/>
          <w:szCs w:val="28"/>
        </w:rPr>
        <w:t>2</w:t>
      </w:r>
      <w:r w:rsidR="00654E45">
        <w:rPr>
          <w:bCs/>
          <w:sz w:val="28"/>
          <w:szCs w:val="28"/>
        </w:rPr>
        <w:t>3</w:t>
      </w:r>
      <w:r w:rsidR="009F0461">
        <w:rPr>
          <w:bCs/>
          <w:sz w:val="28"/>
          <w:szCs w:val="28"/>
        </w:rPr>
        <w:t xml:space="preserve"> года</w:t>
      </w:r>
      <w:r w:rsidR="00C74A35">
        <w:rPr>
          <w:bCs/>
          <w:sz w:val="28"/>
          <w:szCs w:val="28"/>
        </w:rPr>
        <w:t>. Расходы осуществлялись</w:t>
      </w:r>
      <w:r w:rsidR="009F0461" w:rsidRPr="009F0461">
        <w:rPr>
          <w:bCs/>
          <w:sz w:val="28"/>
          <w:szCs w:val="28"/>
        </w:rPr>
        <w:t xml:space="preserve"> </w:t>
      </w:r>
      <w:r w:rsidR="00C74A35">
        <w:rPr>
          <w:bCs/>
          <w:sz w:val="28"/>
          <w:szCs w:val="28"/>
        </w:rPr>
        <w:t>в рамках</w:t>
      </w:r>
      <w:r w:rsidR="00CE5DED">
        <w:rPr>
          <w:bCs/>
          <w:sz w:val="28"/>
          <w:szCs w:val="28"/>
        </w:rPr>
        <w:t xml:space="preserve"> реализаци</w:t>
      </w:r>
      <w:r w:rsidR="00C74A35">
        <w:rPr>
          <w:bCs/>
          <w:sz w:val="28"/>
          <w:szCs w:val="28"/>
        </w:rPr>
        <w:t>и</w:t>
      </w:r>
      <w:r w:rsidR="00CE5DED">
        <w:rPr>
          <w:bCs/>
          <w:sz w:val="28"/>
          <w:szCs w:val="28"/>
        </w:rPr>
        <w:t xml:space="preserve"> муниципальн</w:t>
      </w:r>
      <w:r w:rsidR="00700EC0">
        <w:rPr>
          <w:bCs/>
          <w:sz w:val="28"/>
          <w:szCs w:val="28"/>
        </w:rPr>
        <w:t>ых</w:t>
      </w:r>
      <w:r w:rsidR="00CE5DED">
        <w:rPr>
          <w:bCs/>
          <w:sz w:val="28"/>
          <w:szCs w:val="28"/>
        </w:rPr>
        <w:t xml:space="preserve"> программ</w:t>
      </w:r>
      <w:r w:rsidR="00700EC0">
        <w:rPr>
          <w:bCs/>
          <w:sz w:val="28"/>
          <w:szCs w:val="28"/>
        </w:rPr>
        <w:t>:</w:t>
      </w:r>
    </w:p>
    <w:p w:rsidR="0065652A" w:rsidRDefault="00CE5DED" w:rsidP="004B56CE">
      <w:pPr>
        <w:pStyle w:val="21"/>
        <w:tabs>
          <w:tab w:val="left" w:pos="900"/>
        </w:tabs>
        <w:spacing w:after="0" w:line="240" w:lineRule="auto"/>
        <w:ind w:left="0" w:firstLine="709"/>
        <w:jc w:val="both"/>
        <w:rPr>
          <w:bCs/>
          <w:sz w:val="28"/>
          <w:szCs w:val="28"/>
        </w:rPr>
      </w:pPr>
      <w:r>
        <w:rPr>
          <w:bCs/>
          <w:sz w:val="28"/>
          <w:szCs w:val="28"/>
        </w:rPr>
        <w:t xml:space="preserve"> «</w:t>
      </w:r>
      <w:r w:rsidR="00A45A20">
        <w:rPr>
          <w:bCs/>
          <w:sz w:val="28"/>
          <w:szCs w:val="28"/>
        </w:rPr>
        <w:t xml:space="preserve">Обеспечение </w:t>
      </w:r>
      <w:r w:rsidR="00700EC0">
        <w:rPr>
          <w:bCs/>
          <w:sz w:val="28"/>
          <w:szCs w:val="28"/>
        </w:rPr>
        <w:t>качественным жильем</w:t>
      </w:r>
      <w:r w:rsidR="00360965">
        <w:rPr>
          <w:bCs/>
          <w:sz w:val="28"/>
          <w:szCs w:val="28"/>
        </w:rPr>
        <w:t xml:space="preserve"> </w:t>
      </w:r>
      <w:r w:rsidR="00A45A20">
        <w:rPr>
          <w:bCs/>
          <w:sz w:val="28"/>
          <w:szCs w:val="28"/>
        </w:rPr>
        <w:t>населения</w:t>
      </w:r>
      <w:r>
        <w:rPr>
          <w:bCs/>
          <w:sz w:val="28"/>
          <w:szCs w:val="28"/>
        </w:rPr>
        <w:t xml:space="preserve"> муниципаль</w:t>
      </w:r>
      <w:r w:rsidR="00700EC0">
        <w:rPr>
          <w:bCs/>
          <w:sz w:val="28"/>
          <w:szCs w:val="28"/>
        </w:rPr>
        <w:t xml:space="preserve">ного образования город Ефремов» - </w:t>
      </w:r>
      <w:r w:rsidR="00654E45">
        <w:rPr>
          <w:bCs/>
          <w:sz w:val="28"/>
          <w:szCs w:val="28"/>
        </w:rPr>
        <w:t>18011,5</w:t>
      </w:r>
      <w:r w:rsidR="008F0A03">
        <w:rPr>
          <w:bCs/>
          <w:sz w:val="28"/>
          <w:szCs w:val="28"/>
        </w:rPr>
        <w:t xml:space="preserve"> тыс. рублей;</w:t>
      </w:r>
    </w:p>
    <w:p w:rsidR="00654E45" w:rsidRDefault="00654E45" w:rsidP="00654E45">
      <w:pPr>
        <w:pStyle w:val="21"/>
        <w:tabs>
          <w:tab w:val="left" w:pos="900"/>
        </w:tabs>
        <w:spacing w:after="0" w:line="240" w:lineRule="auto"/>
        <w:ind w:left="0" w:firstLine="709"/>
        <w:jc w:val="both"/>
        <w:rPr>
          <w:bCs/>
          <w:sz w:val="28"/>
          <w:szCs w:val="28"/>
        </w:rPr>
      </w:pPr>
      <w:proofErr w:type="spellStart"/>
      <w:r>
        <w:rPr>
          <w:bCs/>
          <w:sz w:val="28"/>
          <w:szCs w:val="28"/>
        </w:rPr>
        <w:t>Непрограммные</w:t>
      </w:r>
      <w:proofErr w:type="spellEnd"/>
      <w:r>
        <w:rPr>
          <w:bCs/>
          <w:sz w:val="28"/>
          <w:szCs w:val="28"/>
        </w:rPr>
        <w:t xml:space="preserve"> расходы – 1446,7 тыс. рублей.</w:t>
      </w:r>
    </w:p>
    <w:p w:rsidR="00E564E1" w:rsidRDefault="00296C93" w:rsidP="004B56CE">
      <w:pPr>
        <w:ind w:firstLine="709"/>
        <w:jc w:val="both"/>
        <w:rPr>
          <w:sz w:val="28"/>
          <w:szCs w:val="28"/>
        </w:rPr>
      </w:pPr>
      <w:r w:rsidRPr="00530AE6">
        <w:rPr>
          <w:sz w:val="28"/>
          <w:szCs w:val="28"/>
        </w:rPr>
        <w:t>Бю</w:t>
      </w:r>
      <w:r w:rsidRPr="00085CB6">
        <w:rPr>
          <w:sz w:val="28"/>
          <w:szCs w:val="28"/>
        </w:rPr>
        <w:t xml:space="preserve">джетные ассигнования по подразделу </w:t>
      </w:r>
      <w:r w:rsidRPr="00E564E1">
        <w:rPr>
          <w:i/>
          <w:sz w:val="28"/>
          <w:szCs w:val="28"/>
        </w:rPr>
        <w:t>«Коммунальное хозяйство»</w:t>
      </w:r>
      <w:r w:rsidRPr="00085CB6">
        <w:rPr>
          <w:sz w:val="28"/>
          <w:szCs w:val="28"/>
        </w:rPr>
        <w:t xml:space="preserve"> </w:t>
      </w:r>
      <w:r w:rsidR="009F0461">
        <w:rPr>
          <w:sz w:val="28"/>
          <w:szCs w:val="28"/>
        </w:rPr>
        <w:t xml:space="preserve">исполнены в сумме </w:t>
      </w:r>
      <w:r w:rsidR="00654E45">
        <w:rPr>
          <w:sz w:val="28"/>
          <w:szCs w:val="28"/>
        </w:rPr>
        <w:t>31583,7</w:t>
      </w:r>
      <w:r w:rsidRPr="00085CB6">
        <w:rPr>
          <w:sz w:val="28"/>
          <w:szCs w:val="28"/>
        </w:rPr>
        <w:t xml:space="preserve"> тыс</w:t>
      </w:r>
      <w:r w:rsidR="00D2796F" w:rsidRPr="00085CB6">
        <w:rPr>
          <w:sz w:val="28"/>
          <w:szCs w:val="28"/>
        </w:rPr>
        <w:t>.</w:t>
      </w:r>
      <w:r w:rsidR="00F21A63">
        <w:rPr>
          <w:sz w:val="28"/>
          <w:szCs w:val="28"/>
        </w:rPr>
        <w:t xml:space="preserve"> </w:t>
      </w:r>
      <w:r w:rsidR="00D2796F" w:rsidRPr="00085CB6">
        <w:rPr>
          <w:sz w:val="28"/>
          <w:szCs w:val="28"/>
        </w:rPr>
        <w:t>руб</w:t>
      </w:r>
      <w:r w:rsidR="0090625E">
        <w:rPr>
          <w:sz w:val="28"/>
          <w:szCs w:val="28"/>
        </w:rPr>
        <w:t>лей</w:t>
      </w:r>
      <w:r w:rsidR="00B75895">
        <w:rPr>
          <w:sz w:val="28"/>
          <w:szCs w:val="28"/>
        </w:rPr>
        <w:t xml:space="preserve">, что </w:t>
      </w:r>
      <w:r w:rsidR="00654E45">
        <w:rPr>
          <w:sz w:val="28"/>
          <w:szCs w:val="28"/>
        </w:rPr>
        <w:t>на 4,1%</w:t>
      </w:r>
      <w:r w:rsidR="00BA3DAB">
        <w:rPr>
          <w:sz w:val="28"/>
          <w:szCs w:val="28"/>
        </w:rPr>
        <w:t xml:space="preserve"> больше</w:t>
      </w:r>
      <w:r w:rsidR="00EF0082">
        <w:rPr>
          <w:sz w:val="28"/>
          <w:szCs w:val="28"/>
        </w:rPr>
        <w:t xml:space="preserve"> </w:t>
      </w:r>
      <w:r w:rsidR="009F0461">
        <w:rPr>
          <w:sz w:val="28"/>
          <w:szCs w:val="28"/>
        </w:rPr>
        <w:t xml:space="preserve"> уровня 20</w:t>
      </w:r>
      <w:r w:rsidR="00B75895">
        <w:rPr>
          <w:sz w:val="28"/>
          <w:szCs w:val="28"/>
        </w:rPr>
        <w:t>2</w:t>
      </w:r>
      <w:r w:rsidR="00654E45">
        <w:rPr>
          <w:sz w:val="28"/>
          <w:szCs w:val="28"/>
        </w:rPr>
        <w:t>3</w:t>
      </w:r>
      <w:r w:rsidR="009F0461">
        <w:rPr>
          <w:sz w:val="28"/>
          <w:szCs w:val="28"/>
        </w:rPr>
        <w:t xml:space="preserve"> года</w:t>
      </w:r>
      <w:r w:rsidR="00D2796F" w:rsidRPr="00085CB6">
        <w:rPr>
          <w:sz w:val="28"/>
          <w:szCs w:val="28"/>
        </w:rPr>
        <w:t>.</w:t>
      </w:r>
      <w:r w:rsidRPr="00085CB6">
        <w:rPr>
          <w:sz w:val="28"/>
          <w:szCs w:val="28"/>
        </w:rPr>
        <w:t xml:space="preserve"> </w:t>
      </w:r>
      <w:proofErr w:type="gramStart"/>
      <w:r w:rsidR="00E564E1">
        <w:rPr>
          <w:sz w:val="28"/>
          <w:szCs w:val="28"/>
        </w:rPr>
        <w:t xml:space="preserve">Средства направлены на </w:t>
      </w:r>
      <w:r w:rsidR="00B75895">
        <w:rPr>
          <w:sz w:val="28"/>
          <w:szCs w:val="28"/>
        </w:rPr>
        <w:t>реализацию мероприятий по строительству (реконструкции), модернизации, капитальному ремонту и ремонту объектов водоснабжения Тульской области</w:t>
      </w:r>
      <w:r w:rsidR="00BA3DAB">
        <w:rPr>
          <w:sz w:val="28"/>
          <w:szCs w:val="28"/>
        </w:rPr>
        <w:t xml:space="preserve"> в рамках регионального проекта «Чистая вода» </w:t>
      </w:r>
      <w:r w:rsidR="00B75895">
        <w:rPr>
          <w:sz w:val="28"/>
          <w:szCs w:val="28"/>
        </w:rPr>
        <w:t xml:space="preserve"> – </w:t>
      </w:r>
      <w:r w:rsidR="00BA3DAB">
        <w:rPr>
          <w:sz w:val="28"/>
          <w:szCs w:val="28"/>
        </w:rPr>
        <w:t>27</w:t>
      </w:r>
      <w:r w:rsidR="00654E45">
        <w:rPr>
          <w:sz w:val="28"/>
          <w:szCs w:val="28"/>
        </w:rPr>
        <w:t>018</w:t>
      </w:r>
      <w:r w:rsidR="00BA3DAB">
        <w:rPr>
          <w:sz w:val="28"/>
          <w:szCs w:val="28"/>
        </w:rPr>
        <w:t>,</w:t>
      </w:r>
      <w:r w:rsidR="00654E45">
        <w:rPr>
          <w:sz w:val="28"/>
          <w:szCs w:val="28"/>
        </w:rPr>
        <w:t>7</w:t>
      </w:r>
      <w:r w:rsidR="00B75895">
        <w:rPr>
          <w:sz w:val="28"/>
          <w:szCs w:val="28"/>
        </w:rPr>
        <w:t xml:space="preserve"> тыс. рублей</w:t>
      </w:r>
      <w:r w:rsidR="00541225">
        <w:rPr>
          <w:sz w:val="28"/>
          <w:szCs w:val="28"/>
        </w:rPr>
        <w:t xml:space="preserve">; повышение уровня обеспеченности населения коммунальными услугами – 2041,6 тыс. </w:t>
      </w:r>
      <w:proofErr w:type="spellStart"/>
      <w:r w:rsidR="00541225">
        <w:rPr>
          <w:sz w:val="28"/>
          <w:szCs w:val="28"/>
        </w:rPr>
        <w:t>рублй</w:t>
      </w:r>
      <w:proofErr w:type="spellEnd"/>
      <w:r w:rsidR="0074320C">
        <w:rPr>
          <w:sz w:val="28"/>
          <w:szCs w:val="28"/>
        </w:rPr>
        <w:t xml:space="preserve"> в рамках муниципальной программы «Обеспечение услугами ЖКХ населения муниципального образования город Ефремов»</w:t>
      </w:r>
      <w:r w:rsidR="008630A8">
        <w:rPr>
          <w:sz w:val="28"/>
          <w:szCs w:val="28"/>
        </w:rPr>
        <w:t xml:space="preserve">; </w:t>
      </w:r>
      <w:r w:rsidR="00FC7D75">
        <w:rPr>
          <w:sz w:val="28"/>
          <w:szCs w:val="28"/>
        </w:rPr>
        <w:t xml:space="preserve">иные </w:t>
      </w:r>
      <w:proofErr w:type="spellStart"/>
      <w:r w:rsidR="00FC7D75">
        <w:rPr>
          <w:sz w:val="28"/>
          <w:szCs w:val="28"/>
        </w:rPr>
        <w:t>непрограммные</w:t>
      </w:r>
      <w:proofErr w:type="spellEnd"/>
      <w:r w:rsidR="00FC7D75">
        <w:rPr>
          <w:sz w:val="28"/>
          <w:szCs w:val="28"/>
        </w:rPr>
        <w:t xml:space="preserve"> мероприятия – </w:t>
      </w:r>
      <w:r w:rsidR="00541225">
        <w:rPr>
          <w:sz w:val="28"/>
          <w:szCs w:val="28"/>
        </w:rPr>
        <w:t>2052,9</w:t>
      </w:r>
      <w:r w:rsidR="00FC7D75">
        <w:rPr>
          <w:sz w:val="28"/>
          <w:szCs w:val="28"/>
        </w:rPr>
        <w:t xml:space="preserve"> тыс. рублей.</w:t>
      </w:r>
      <w:proofErr w:type="gramEnd"/>
    </w:p>
    <w:p w:rsidR="00295993" w:rsidRDefault="00295993" w:rsidP="004B56CE">
      <w:pPr>
        <w:ind w:firstLine="709"/>
        <w:jc w:val="both"/>
        <w:rPr>
          <w:sz w:val="28"/>
          <w:szCs w:val="28"/>
        </w:rPr>
      </w:pPr>
      <w:r w:rsidRPr="008C1999">
        <w:rPr>
          <w:sz w:val="28"/>
          <w:szCs w:val="28"/>
        </w:rPr>
        <w:t>Бю</w:t>
      </w:r>
      <w:r>
        <w:rPr>
          <w:sz w:val="28"/>
          <w:szCs w:val="28"/>
        </w:rPr>
        <w:t xml:space="preserve">джетные расходы по подразделу </w:t>
      </w:r>
      <w:r w:rsidRPr="00EF2FFE">
        <w:rPr>
          <w:i/>
          <w:sz w:val="28"/>
          <w:szCs w:val="28"/>
        </w:rPr>
        <w:t>«Благоустройство»</w:t>
      </w:r>
      <w:r>
        <w:rPr>
          <w:sz w:val="28"/>
          <w:szCs w:val="28"/>
        </w:rPr>
        <w:t xml:space="preserve"> составили </w:t>
      </w:r>
      <w:r w:rsidR="00541225">
        <w:rPr>
          <w:sz w:val="28"/>
          <w:szCs w:val="28"/>
        </w:rPr>
        <w:t>285540,4</w:t>
      </w:r>
      <w:r>
        <w:rPr>
          <w:sz w:val="28"/>
          <w:szCs w:val="28"/>
        </w:rPr>
        <w:t xml:space="preserve"> тыс. рублей</w:t>
      </w:r>
      <w:r w:rsidR="003E3ECB">
        <w:rPr>
          <w:sz w:val="28"/>
          <w:szCs w:val="28"/>
        </w:rPr>
        <w:t xml:space="preserve"> или</w:t>
      </w:r>
      <w:r w:rsidR="00FC7D75">
        <w:rPr>
          <w:sz w:val="28"/>
          <w:szCs w:val="28"/>
        </w:rPr>
        <w:t xml:space="preserve"> </w:t>
      </w:r>
      <w:r w:rsidR="00541225">
        <w:rPr>
          <w:sz w:val="28"/>
          <w:szCs w:val="28"/>
        </w:rPr>
        <w:t>99</w:t>
      </w:r>
      <w:r w:rsidR="00FC7D75">
        <w:rPr>
          <w:sz w:val="28"/>
          <w:szCs w:val="28"/>
        </w:rPr>
        <w:t>,9</w:t>
      </w:r>
      <w:r w:rsidR="003E3ECB">
        <w:rPr>
          <w:sz w:val="28"/>
          <w:szCs w:val="28"/>
        </w:rPr>
        <w:t xml:space="preserve">% утвержденных плановых назначений, что </w:t>
      </w:r>
      <w:r w:rsidR="008630A8">
        <w:rPr>
          <w:sz w:val="28"/>
          <w:szCs w:val="28"/>
        </w:rPr>
        <w:t>выше</w:t>
      </w:r>
      <w:r w:rsidR="00440F94">
        <w:rPr>
          <w:sz w:val="28"/>
          <w:szCs w:val="28"/>
        </w:rPr>
        <w:t xml:space="preserve"> </w:t>
      </w:r>
      <w:r w:rsidR="00E17F2D">
        <w:rPr>
          <w:sz w:val="28"/>
          <w:szCs w:val="28"/>
        </w:rPr>
        <w:t>уровня 202</w:t>
      </w:r>
      <w:r w:rsidR="00541225">
        <w:rPr>
          <w:sz w:val="28"/>
          <w:szCs w:val="28"/>
        </w:rPr>
        <w:t>3</w:t>
      </w:r>
      <w:r w:rsidR="003E3ECB">
        <w:rPr>
          <w:sz w:val="28"/>
          <w:szCs w:val="28"/>
        </w:rPr>
        <w:t xml:space="preserve"> года</w:t>
      </w:r>
      <w:r w:rsidR="0074320C">
        <w:rPr>
          <w:sz w:val="28"/>
          <w:szCs w:val="28"/>
        </w:rPr>
        <w:t xml:space="preserve"> </w:t>
      </w:r>
      <w:r w:rsidR="00541225">
        <w:rPr>
          <w:sz w:val="28"/>
          <w:szCs w:val="28"/>
        </w:rPr>
        <w:t>почти в 3 раза</w:t>
      </w:r>
      <w:r w:rsidR="0074320C">
        <w:rPr>
          <w:sz w:val="28"/>
          <w:szCs w:val="28"/>
        </w:rPr>
        <w:t>.</w:t>
      </w:r>
    </w:p>
    <w:p w:rsidR="008C1999" w:rsidRDefault="00FC7D75" w:rsidP="00295993">
      <w:pPr>
        <w:ind w:firstLine="709"/>
        <w:jc w:val="both"/>
        <w:rPr>
          <w:sz w:val="28"/>
          <w:szCs w:val="28"/>
        </w:rPr>
      </w:pPr>
      <w:r>
        <w:rPr>
          <w:sz w:val="28"/>
          <w:szCs w:val="28"/>
        </w:rPr>
        <w:t>В рамках</w:t>
      </w:r>
      <w:r w:rsidR="00295993">
        <w:rPr>
          <w:sz w:val="28"/>
          <w:szCs w:val="28"/>
        </w:rPr>
        <w:t xml:space="preserve"> муниципальн</w:t>
      </w:r>
      <w:r>
        <w:rPr>
          <w:sz w:val="28"/>
          <w:szCs w:val="28"/>
        </w:rPr>
        <w:t>ой</w:t>
      </w:r>
      <w:r w:rsidR="00295993">
        <w:rPr>
          <w:sz w:val="28"/>
          <w:szCs w:val="28"/>
        </w:rPr>
        <w:t xml:space="preserve">  программ</w:t>
      </w:r>
      <w:r>
        <w:rPr>
          <w:sz w:val="28"/>
          <w:szCs w:val="28"/>
        </w:rPr>
        <w:t>ы</w:t>
      </w:r>
      <w:r w:rsidR="00295993">
        <w:rPr>
          <w:sz w:val="28"/>
          <w:szCs w:val="28"/>
        </w:rPr>
        <w:t xml:space="preserve"> «Обеспечение услугами ЖКХ населения </w:t>
      </w:r>
      <w:r w:rsidR="008044A1">
        <w:rPr>
          <w:sz w:val="28"/>
          <w:szCs w:val="28"/>
        </w:rPr>
        <w:t xml:space="preserve">муниципального образования город </w:t>
      </w:r>
      <w:r w:rsidR="00295993">
        <w:rPr>
          <w:sz w:val="28"/>
          <w:szCs w:val="28"/>
        </w:rPr>
        <w:t>Ефремов»</w:t>
      </w:r>
      <w:r>
        <w:rPr>
          <w:sz w:val="28"/>
          <w:szCs w:val="28"/>
        </w:rPr>
        <w:t xml:space="preserve"> профинансированы мероприятия на</w:t>
      </w:r>
      <w:r w:rsidR="00295993">
        <w:rPr>
          <w:sz w:val="28"/>
          <w:szCs w:val="28"/>
        </w:rPr>
        <w:t xml:space="preserve"> сум</w:t>
      </w:r>
      <w:r>
        <w:rPr>
          <w:sz w:val="28"/>
          <w:szCs w:val="28"/>
        </w:rPr>
        <w:t>му</w:t>
      </w:r>
      <w:r w:rsidR="00295993">
        <w:rPr>
          <w:sz w:val="28"/>
          <w:szCs w:val="28"/>
        </w:rPr>
        <w:t xml:space="preserve"> </w:t>
      </w:r>
      <w:r w:rsidR="00541225">
        <w:rPr>
          <w:sz w:val="28"/>
          <w:szCs w:val="28"/>
        </w:rPr>
        <w:t>53212,8</w:t>
      </w:r>
      <w:r w:rsidR="00295993">
        <w:rPr>
          <w:sz w:val="28"/>
          <w:szCs w:val="28"/>
        </w:rPr>
        <w:t xml:space="preserve"> тыс. рублей </w:t>
      </w:r>
      <w:r w:rsidR="00BF1494">
        <w:rPr>
          <w:sz w:val="28"/>
          <w:szCs w:val="28"/>
        </w:rPr>
        <w:t>направленные на</w:t>
      </w:r>
      <w:r w:rsidR="007641D0">
        <w:rPr>
          <w:sz w:val="28"/>
          <w:szCs w:val="28"/>
        </w:rPr>
        <w:t xml:space="preserve"> поддержани</w:t>
      </w:r>
      <w:r w:rsidR="00BF1494">
        <w:rPr>
          <w:sz w:val="28"/>
          <w:szCs w:val="28"/>
        </w:rPr>
        <w:t>е</w:t>
      </w:r>
      <w:r w:rsidR="007641D0">
        <w:rPr>
          <w:sz w:val="28"/>
          <w:szCs w:val="28"/>
        </w:rPr>
        <w:t xml:space="preserve"> санитарного и эст</w:t>
      </w:r>
      <w:r w:rsidR="00647F50">
        <w:rPr>
          <w:sz w:val="28"/>
          <w:szCs w:val="28"/>
        </w:rPr>
        <w:t xml:space="preserve">етического состояния территории, </w:t>
      </w:r>
      <w:r w:rsidR="005A5FAA">
        <w:rPr>
          <w:sz w:val="28"/>
          <w:szCs w:val="28"/>
        </w:rPr>
        <w:t xml:space="preserve">на </w:t>
      </w:r>
      <w:r w:rsidR="00295993">
        <w:rPr>
          <w:sz w:val="28"/>
          <w:szCs w:val="28"/>
        </w:rPr>
        <w:t>организаци</w:t>
      </w:r>
      <w:r w:rsidR="005A5FAA">
        <w:rPr>
          <w:sz w:val="28"/>
          <w:szCs w:val="28"/>
        </w:rPr>
        <w:t>ю</w:t>
      </w:r>
      <w:r w:rsidR="00295993">
        <w:rPr>
          <w:sz w:val="28"/>
          <w:szCs w:val="28"/>
        </w:rPr>
        <w:t xml:space="preserve"> уличного освещения</w:t>
      </w:r>
      <w:r w:rsidR="008044A1">
        <w:rPr>
          <w:sz w:val="28"/>
          <w:szCs w:val="28"/>
        </w:rPr>
        <w:t xml:space="preserve">, </w:t>
      </w:r>
      <w:r w:rsidR="005A5FAA">
        <w:rPr>
          <w:sz w:val="28"/>
          <w:szCs w:val="28"/>
        </w:rPr>
        <w:t>содержание объектов благоустройства</w:t>
      </w:r>
      <w:r w:rsidR="00036F45">
        <w:rPr>
          <w:sz w:val="28"/>
          <w:szCs w:val="28"/>
        </w:rPr>
        <w:t>;</w:t>
      </w:r>
      <w:r w:rsidR="007641D0">
        <w:rPr>
          <w:sz w:val="28"/>
          <w:szCs w:val="28"/>
        </w:rPr>
        <w:t xml:space="preserve"> на мероприятия по созданию, капитальному ремонту и содержанию объектов благоустройства</w:t>
      </w:r>
      <w:r w:rsidR="005A5FAA">
        <w:rPr>
          <w:sz w:val="28"/>
          <w:szCs w:val="28"/>
        </w:rPr>
        <w:t>.</w:t>
      </w:r>
    </w:p>
    <w:p w:rsidR="00036F45" w:rsidRDefault="00BF1494" w:rsidP="00295993">
      <w:pPr>
        <w:ind w:firstLine="709"/>
        <w:jc w:val="both"/>
        <w:rPr>
          <w:sz w:val="28"/>
          <w:szCs w:val="28"/>
        </w:rPr>
      </w:pPr>
      <w:r>
        <w:rPr>
          <w:sz w:val="28"/>
          <w:szCs w:val="28"/>
        </w:rPr>
        <w:t>В рамках</w:t>
      </w:r>
      <w:r w:rsidR="008C1999">
        <w:rPr>
          <w:sz w:val="28"/>
          <w:szCs w:val="28"/>
        </w:rPr>
        <w:t xml:space="preserve"> </w:t>
      </w:r>
      <w:r w:rsidR="0074320C">
        <w:rPr>
          <w:sz w:val="28"/>
          <w:szCs w:val="28"/>
        </w:rPr>
        <w:t>регионального проекта</w:t>
      </w:r>
      <w:r w:rsidR="008C1999">
        <w:rPr>
          <w:sz w:val="28"/>
          <w:szCs w:val="28"/>
        </w:rPr>
        <w:t xml:space="preserve"> «Формирование </w:t>
      </w:r>
      <w:r w:rsidR="0074320C">
        <w:rPr>
          <w:sz w:val="28"/>
          <w:szCs w:val="28"/>
        </w:rPr>
        <w:t>комфортной</w:t>
      </w:r>
      <w:r w:rsidR="008C1999">
        <w:rPr>
          <w:sz w:val="28"/>
          <w:szCs w:val="28"/>
        </w:rPr>
        <w:t xml:space="preserve"> городской среды» </w:t>
      </w:r>
      <w:r>
        <w:rPr>
          <w:sz w:val="28"/>
          <w:szCs w:val="28"/>
        </w:rPr>
        <w:t xml:space="preserve">исполнены мероприятия на сумму </w:t>
      </w:r>
      <w:r w:rsidR="00036F45">
        <w:rPr>
          <w:sz w:val="28"/>
          <w:szCs w:val="28"/>
        </w:rPr>
        <w:t xml:space="preserve">161555,2 </w:t>
      </w:r>
      <w:r w:rsidR="008C1999">
        <w:rPr>
          <w:sz w:val="28"/>
          <w:szCs w:val="28"/>
        </w:rPr>
        <w:t>тыс. рублей</w:t>
      </w:r>
      <w:r>
        <w:rPr>
          <w:sz w:val="28"/>
          <w:szCs w:val="28"/>
        </w:rPr>
        <w:t xml:space="preserve">. </w:t>
      </w:r>
      <w:r w:rsidR="00551410">
        <w:rPr>
          <w:sz w:val="28"/>
          <w:szCs w:val="28"/>
        </w:rPr>
        <w:t xml:space="preserve">Расходы были направлены на реализацию </w:t>
      </w:r>
      <w:r w:rsidR="00036F45">
        <w:rPr>
          <w:sz w:val="28"/>
          <w:szCs w:val="28"/>
        </w:rPr>
        <w:t xml:space="preserve">проекта «Светлые аллеи Бунина. </w:t>
      </w:r>
      <w:proofErr w:type="gramStart"/>
      <w:r w:rsidR="00036F45">
        <w:rPr>
          <w:sz w:val="28"/>
          <w:szCs w:val="28"/>
        </w:rPr>
        <w:t xml:space="preserve">Благоустройство парка им. И.А. Бунина в г. Ефремов). </w:t>
      </w:r>
      <w:proofErr w:type="gramEnd"/>
    </w:p>
    <w:p w:rsidR="00337DDA" w:rsidRDefault="00337DDA" w:rsidP="00295993">
      <w:pPr>
        <w:ind w:firstLine="709"/>
        <w:jc w:val="both"/>
        <w:rPr>
          <w:sz w:val="28"/>
          <w:szCs w:val="28"/>
        </w:rPr>
      </w:pPr>
      <w:r>
        <w:rPr>
          <w:sz w:val="28"/>
          <w:szCs w:val="28"/>
        </w:rPr>
        <w:t xml:space="preserve">Расходы на комплекс процессных мероприятий «Благоустройство </w:t>
      </w:r>
      <w:r w:rsidR="00036F45">
        <w:rPr>
          <w:sz w:val="28"/>
          <w:szCs w:val="28"/>
        </w:rPr>
        <w:t>территорий общего пользования населения</w:t>
      </w:r>
      <w:r w:rsidR="006E0684">
        <w:rPr>
          <w:sz w:val="28"/>
          <w:szCs w:val="28"/>
        </w:rPr>
        <w:t>»</w:t>
      </w:r>
      <w:r>
        <w:rPr>
          <w:sz w:val="28"/>
          <w:szCs w:val="28"/>
        </w:rPr>
        <w:t xml:space="preserve"> составили </w:t>
      </w:r>
      <w:r w:rsidR="00036F45">
        <w:rPr>
          <w:sz w:val="28"/>
          <w:szCs w:val="28"/>
        </w:rPr>
        <w:t>587</w:t>
      </w:r>
      <w:r w:rsidR="00745868">
        <w:rPr>
          <w:sz w:val="28"/>
          <w:szCs w:val="28"/>
        </w:rPr>
        <w:t>28</w:t>
      </w:r>
      <w:r w:rsidR="00036F45">
        <w:rPr>
          <w:sz w:val="28"/>
          <w:szCs w:val="28"/>
        </w:rPr>
        <w:t>,</w:t>
      </w:r>
      <w:r w:rsidR="00745868">
        <w:rPr>
          <w:sz w:val="28"/>
          <w:szCs w:val="28"/>
        </w:rPr>
        <w:t>6</w:t>
      </w:r>
      <w:r>
        <w:rPr>
          <w:sz w:val="28"/>
          <w:szCs w:val="28"/>
        </w:rPr>
        <w:t xml:space="preserve"> тыс. рублей</w:t>
      </w:r>
      <w:r w:rsidR="006E0684">
        <w:rPr>
          <w:sz w:val="28"/>
          <w:szCs w:val="28"/>
        </w:rPr>
        <w:t>.</w:t>
      </w:r>
    </w:p>
    <w:p w:rsidR="00036F45" w:rsidRDefault="00036F45" w:rsidP="00295993">
      <w:pPr>
        <w:ind w:firstLine="709"/>
        <w:jc w:val="both"/>
        <w:rPr>
          <w:sz w:val="28"/>
          <w:szCs w:val="28"/>
        </w:rPr>
      </w:pPr>
      <w:r>
        <w:rPr>
          <w:sz w:val="28"/>
          <w:szCs w:val="28"/>
        </w:rPr>
        <w:lastRenderedPageBreak/>
        <w:t xml:space="preserve">В рамках муниципальной программы «Комплексное развитие сельских территорий муниципального образования город Ефремов» средства были </w:t>
      </w:r>
      <w:proofErr w:type="gramStart"/>
      <w:r>
        <w:rPr>
          <w:sz w:val="28"/>
          <w:szCs w:val="28"/>
        </w:rPr>
        <w:t>направлена</w:t>
      </w:r>
      <w:proofErr w:type="gramEnd"/>
      <w:r>
        <w:rPr>
          <w:sz w:val="28"/>
          <w:szCs w:val="28"/>
        </w:rPr>
        <w:t xml:space="preserve"> на благоустройство сельских территорий – 12043,8 тыс. рублей.</w:t>
      </w:r>
    </w:p>
    <w:p w:rsidR="00441480" w:rsidRDefault="00441480" w:rsidP="00441480">
      <w:pPr>
        <w:ind w:firstLine="709"/>
        <w:jc w:val="both"/>
        <w:rPr>
          <w:sz w:val="28"/>
          <w:szCs w:val="28"/>
        </w:rPr>
      </w:pPr>
      <w:r>
        <w:rPr>
          <w:sz w:val="28"/>
          <w:szCs w:val="28"/>
        </w:rPr>
        <w:t xml:space="preserve">Бюджетные расходы по подразделу </w:t>
      </w:r>
      <w:r w:rsidRPr="00101975">
        <w:rPr>
          <w:i/>
          <w:sz w:val="28"/>
          <w:szCs w:val="28"/>
        </w:rPr>
        <w:t>«Другие вопросы в области жилищно-коммунального хозяйства»</w:t>
      </w:r>
      <w:r>
        <w:rPr>
          <w:sz w:val="28"/>
          <w:szCs w:val="28"/>
        </w:rPr>
        <w:t xml:space="preserve"> составили </w:t>
      </w:r>
      <w:r w:rsidR="00270936">
        <w:rPr>
          <w:sz w:val="28"/>
          <w:szCs w:val="28"/>
        </w:rPr>
        <w:t>57191,7</w:t>
      </w:r>
      <w:r>
        <w:rPr>
          <w:sz w:val="28"/>
          <w:szCs w:val="28"/>
        </w:rPr>
        <w:t xml:space="preserve"> тыс. рубле</w:t>
      </w:r>
      <w:r w:rsidR="002F3E64">
        <w:rPr>
          <w:sz w:val="28"/>
          <w:szCs w:val="28"/>
        </w:rPr>
        <w:t xml:space="preserve">й или </w:t>
      </w:r>
      <w:r w:rsidR="00270936">
        <w:rPr>
          <w:sz w:val="28"/>
          <w:szCs w:val="28"/>
        </w:rPr>
        <w:t>99,9</w:t>
      </w:r>
      <w:r w:rsidR="002F3E64">
        <w:rPr>
          <w:sz w:val="28"/>
          <w:szCs w:val="28"/>
        </w:rPr>
        <w:t xml:space="preserve">% утвержденных плановых назначений, что на </w:t>
      </w:r>
      <w:r w:rsidR="00270936">
        <w:rPr>
          <w:sz w:val="28"/>
          <w:szCs w:val="28"/>
        </w:rPr>
        <w:t>33,0</w:t>
      </w:r>
      <w:r w:rsidR="002F3E64">
        <w:rPr>
          <w:sz w:val="28"/>
          <w:szCs w:val="28"/>
        </w:rPr>
        <w:t xml:space="preserve">% </w:t>
      </w:r>
      <w:r w:rsidR="00703D77">
        <w:rPr>
          <w:sz w:val="28"/>
          <w:szCs w:val="28"/>
        </w:rPr>
        <w:t xml:space="preserve"> </w:t>
      </w:r>
      <w:r w:rsidR="00270936">
        <w:rPr>
          <w:sz w:val="28"/>
          <w:szCs w:val="28"/>
        </w:rPr>
        <w:t>выше</w:t>
      </w:r>
      <w:r w:rsidR="006E0684">
        <w:rPr>
          <w:sz w:val="28"/>
          <w:szCs w:val="28"/>
        </w:rPr>
        <w:t xml:space="preserve"> </w:t>
      </w:r>
      <w:r w:rsidR="002F3E64">
        <w:rPr>
          <w:sz w:val="28"/>
          <w:szCs w:val="28"/>
        </w:rPr>
        <w:t xml:space="preserve"> уровня 20</w:t>
      </w:r>
      <w:r w:rsidR="005A5FAA">
        <w:rPr>
          <w:sz w:val="28"/>
          <w:szCs w:val="28"/>
        </w:rPr>
        <w:t>2</w:t>
      </w:r>
      <w:r w:rsidR="00270936">
        <w:rPr>
          <w:sz w:val="28"/>
          <w:szCs w:val="28"/>
        </w:rPr>
        <w:t>3</w:t>
      </w:r>
      <w:r w:rsidR="002F3E64">
        <w:rPr>
          <w:sz w:val="28"/>
          <w:szCs w:val="28"/>
        </w:rPr>
        <w:t xml:space="preserve"> года</w:t>
      </w:r>
      <w:r>
        <w:rPr>
          <w:sz w:val="28"/>
          <w:szCs w:val="28"/>
        </w:rPr>
        <w:t>.</w:t>
      </w:r>
    </w:p>
    <w:p w:rsidR="00DA2969" w:rsidRDefault="003021DA" w:rsidP="00441480">
      <w:pPr>
        <w:ind w:firstLine="709"/>
        <w:jc w:val="both"/>
        <w:rPr>
          <w:sz w:val="28"/>
          <w:szCs w:val="28"/>
        </w:rPr>
      </w:pPr>
      <w:r w:rsidRPr="00703D77">
        <w:rPr>
          <w:sz w:val="28"/>
          <w:szCs w:val="28"/>
        </w:rPr>
        <w:t xml:space="preserve">Средства </w:t>
      </w:r>
      <w:r w:rsidR="00270936">
        <w:rPr>
          <w:sz w:val="28"/>
          <w:szCs w:val="28"/>
        </w:rPr>
        <w:t>в размере 501,7 тыс. рублей направлена на реализацию проекта «Народный бюджет»  (подготовка проектной документации и закупка товаров, работ, услуг) и</w:t>
      </w:r>
      <w:r w:rsidRPr="00703D77">
        <w:rPr>
          <w:sz w:val="28"/>
          <w:szCs w:val="28"/>
        </w:rPr>
        <w:t xml:space="preserve"> на </w:t>
      </w:r>
      <w:r w:rsidR="008A20E6">
        <w:rPr>
          <w:sz w:val="28"/>
          <w:szCs w:val="28"/>
        </w:rPr>
        <w:t xml:space="preserve">реализацию </w:t>
      </w:r>
      <w:proofErr w:type="spellStart"/>
      <w:r w:rsidRPr="00703D77">
        <w:rPr>
          <w:sz w:val="28"/>
          <w:szCs w:val="28"/>
        </w:rPr>
        <w:t>непрограммны</w:t>
      </w:r>
      <w:r w:rsidR="008A20E6">
        <w:rPr>
          <w:sz w:val="28"/>
          <w:szCs w:val="28"/>
        </w:rPr>
        <w:t>х</w:t>
      </w:r>
      <w:proofErr w:type="spellEnd"/>
      <w:r w:rsidRPr="00703D77">
        <w:rPr>
          <w:sz w:val="28"/>
          <w:szCs w:val="28"/>
        </w:rPr>
        <w:t xml:space="preserve"> мероприяти</w:t>
      </w:r>
      <w:r w:rsidR="008A20E6">
        <w:rPr>
          <w:sz w:val="28"/>
          <w:szCs w:val="28"/>
        </w:rPr>
        <w:t xml:space="preserve">й: обеспечение деятельности муниципальных учреждений – </w:t>
      </w:r>
      <w:r w:rsidR="00270936">
        <w:rPr>
          <w:sz w:val="28"/>
          <w:szCs w:val="28"/>
        </w:rPr>
        <w:t>56690,0</w:t>
      </w:r>
      <w:r w:rsidR="008A20E6">
        <w:rPr>
          <w:sz w:val="28"/>
          <w:szCs w:val="28"/>
        </w:rPr>
        <w:t xml:space="preserve"> тыс. рублей, </w:t>
      </w:r>
      <w:r w:rsidR="00270936">
        <w:rPr>
          <w:sz w:val="28"/>
          <w:szCs w:val="28"/>
        </w:rPr>
        <w:t>в том числе:</w:t>
      </w:r>
    </w:p>
    <w:p w:rsidR="00DA2969" w:rsidRDefault="00DA2969" w:rsidP="00441480">
      <w:pPr>
        <w:ind w:firstLine="709"/>
        <w:jc w:val="both"/>
        <w:rPr>
          <w:sz w:val="28"/>
          <w:szCs w:val="28"/>
        </w:rPr>
      </w:pPr>
      <w:r>
        <w:rPr>
          <w:sz w:val="28"/>
          <w:szCs w:val="28"/>
        </w:rPr>
        <w:t xml:space="preserve">расходы на обеспечение деятельности муниципальных учреждений – 1679,8 тыс. рублей; </w:t>
      </w:r>
      <w:r w:rsidR="00270936">
        <w:rPr>
          <w:sz w:val="28"/>
          <w:szCs w:val="28"/>
        </w:rPr>
        <w:t xml:space="preserve"> </w:t>
      </w:r>
    </w:p>
    <w:p w:rsidR="008A20E6" w:rsidRDefault="008A20E6" w:rsidP="00441480">
      <w:pPr>
        <w:ind w:firstLine="709"/>
        <w:jc w:val="both"/>
        <w:rPr>
          <w:sz w:val="28"/>
          <w:szCs w:val="28"/>
        </w:rPr>
      </w:pPr>
      <w:r>
        <w:rPr>
          <w:sz w:val="28"/>
          <w:szCs w:val="28"/>
        </w:rPr>
        <w:t>субсидии  на возмещение недополученных доходов в связи с предоставлением населению, проживающему в сельской местности на территории округа услуг по ор</w:t>
      </w:r>
      <w:r w:rsidR="007C1BA7">
        <w:rPr>
          <w:sz w:val="28"/>
          <w:szCs w:val="28"/>
        </w:rPr>
        <w:t>г</w:t>
      </w:r>
      <w:r>
        <w:rPr>
          <w:sz w:val="28"/>
          <w:szCs w:val="28"/>
        </w:rPr>
        <w:t>анизации тепло- и водоснабжения, водоотведения 4</w:t>
      </w:r>
      <w:r w:rsidR="00270936">
        <w:rPr>
          <w:sz w:val="28"/>
          <w:szCs w:val="28"/>
        </w:rPr>
        <w:t>7000,0</w:t>
      </w:r>
      <w:r>
        <w:rPr>
          <w:sz w:val="28"/>
          <w:szCs w:val="28"/>
        </w:rPr>
        <w:t xml:space="preserve"> тыс. рублей</w:t>
      </w:r>
      <w:r w:rsidR="00DA2969">
        <w:rPr>
          <w:sz w:val="28"/>
          <w:szCs w:val="28"/>
        </w:rPr>
        <w:t>;</w:t>
      </w:r>
    </w:p>
    <w:p w:rsidR="00DA2969" w:rsidRDefault="00DA2969" w:rsidP="00441480">
      <w:pPr>
        <w:ind w:firstLine="709"/>
        <w:jc w:val="both"/>
        <w:rPr>
          <w:sz w:val="28"/>
          <w:szCs w:val="28"/>
        </w:rPr>
      </w:pPr>
      <w:r>
        <w:rPr>
          <w:sz w:val="28"/>
          <w:szCs w:val="28"/>
        </w:rPr>
        <w:t>субсидии  на возмещение недополученных доходов в связи с предоставлением населению, проживающему на территории города Ефремов, услуг по организации  водоснабжения 8010,2 тыс. рублей</w:t>
      </w:r>
    </w:p>
    <w:p w:rsidR="00C91D63" w:rsidRPr="00C91D63" w:rsidRDefault="005A7B9A" w:rsidP="005A7B9A">
      <w:pPr>
        <w:jc w:val="both"/>
        <w:rPr>
          <w:sz w:val="28"/>
          <w:szCs w:val="28"/>
        </w:rPr>
      </w:pPr>
      <w:r>
        <w:rPr>
          <w:sz w:val="28"/>
          <w:szCs w:val="28"/>
        </w:rPr>
        <w:t xml:space="preserve">           </w:t>
      </w:r>
      <w:r w:rsidRPr="004D58D6">
        <w:rPr>
          <w:sz w:val="28"/>
          <w:szCs w:val="28"/>
        </w:rPr>
        <w:t xml:space="preserve">По разделу </w:t>
      </w:r>
      <w:r w:rsidRPr="00487939">
        <w:rPr>
          <w:b/>
          <w:sz w:val="28"/>
          <w:szCs w:val="28"/>
        </w:rPr>
        <w:t>«О</w:t>
      </w:r>
      <w:r w:rsidR="00C91D63">
        <w:rPr>
          <w:b/>
          <w:sz w:val="28"/>
          <w:szCs w:val="28"/>
        </w:rPr>
        <w:t>храна окружающей среды</w:t>
      </w:r>
      <w:r w:rsidRPr="00487939">
        <w:rPr>
          <w:b/>
          <w:sz w:val="28"/>
          <w:szCs w:val="28"/>
        </w:rPr>
        <w:t>»</w:t>
      </w:r>
      <w:r w:rsidRPr="004D58D6">
        <w:rPr>
          <w:sz w:val="28"/>
          <w:szCs w:val="28"/>
        </w:rPr>
        <w:t xml:space="preserve"> расходы исполнены в сумме </w:t>
      </w:r>
      <w:r w:rsidR="000F7AD9">
        <w:rPr>
          <w:sz w:val="28"/>
          <w:szCs w:val="28"/>
        </w:rPr>
        <w:t>1655,9</w:t>
      </w:r>
      <w:r w:rsidRPr="004D58D6">
        <w:rPr>
          <w:sz w:val="28"/>
          <w:szCs w:val="28"/>
        </w:rPr>
        <w:t xml:space="preserve"> тыс.</w:t>
      </w:r>
      <w:r>
        <w:rPr>
          <w:sz w:val="28"/>
          <w:szCs w:val="28"/>
        </w:rPr>
        <w:t xml:space="preserve"> </w:t>
      </w:r>
      <w:r w:rsidRPr="004D58D6">
        <w:rPr>
          <w:sz w:val="28"/>
          <w:szCs w:val="28"/>
        </w:rPr>
        <w:t>руб</w:t>
      </w:r>
      <w:r>
        <w:rPr>
          <w:sz w:val="28"/>
          <w:szCs w:val="28"/>
        </w:rPr>
        <w:t>лей</w:t>
      </w:r>
      <w:r w:rsidRPr="004D58D6">
        <w:rPr>
          <w:sz w:val="28"/>
          <w:szCs w:val="28"/>
        </w:rPr>
        <w:t xml:space="preserve"> или на </w:t>
      </w:r>
      <w:r w:rsidR="00467795">
        <w:rPr>
          <w:sz w:val="28"/>
          <w:szCs w:val="28"/>
        </w:rPr>
        <w:t>100</w:t>
      </w:r>
      <w:r w:rsidR="000F7AD9">
        <w:rPr>
          <w:sz w:val="28"/>
          <w:szCs w:val="28"/>
        </w:rPr>
        <w:t>,2</w:t>
      </w:r>
      <w:r>
        <w:rPr>
          <w:sz w:val="28"/>
          <w:szCs w:val="28"/>
        </w:rPr>
        <w:t xml:space="preserve"> </w:t>
      </w:r>
      <w:r w:rsidRPr="004D58D6">
        <w:rPr>
          <w:sz w:val="28"/>
          <w:szCs w:val="28"/>
        </w:rPr>
        <w:t>% от утвержденных бю</w:t>
      </w:r>
      <w:r w:rsidR="00C91D63">
        <w:rPr>
          <w:sz w:val="28"/>
          <w:szCs w:val="28"/>
        </w:rPr>
        <w:t>джетных назначений</w:t>
      </w:r>
      <w:r w:rsidR="009D3E21">
        <w:rPr>
          <w:sz w:val="28"/>
          <w:szCs w:val="28"/>
        </w:rPr>
        <w:t xml:space="preserve">, что </w:t>
      </w:r>
      <w:r w:rsidR="00467795">
        <w:rPr>
          <w:sz w:val="28"/>
          <w:szCs w:val="28"/>
        </w:rPr>
        <w:t xml:space="preserve">на </w:t>
      </w:r>
      <w:r w:rsidR="00E74E87">
        <w:rPr>
          <w:sz w:val="28"/>
          <w:szCs w:val="28"/>
        </w:rPr>
        <w:t>1399,6</w:t>
      </w:r>
      <w:r w:rsidR="00467795">
        <w:rPr>
          <w:sz w:val="28"/>
          <w:szCs w:val="28"/>
        </w:rPr>
        <w:t xml:space="preserve"> тыс. рублей</w:t>
      </w:r>
      <w:r w:rsidR="00E74E87">
        <w:rPr>
          <w:sz w:val="28"/>
          <w:szCs w:val="28"/>
        </w:rPr>
        <w:t xml:space="preserve"> (в 6 раз) </w:t>
      </w:r>
      <w:r w:rsidR="00467795">
        <w:rPr>
          <w:sz w:val="28"/>
          <w:szCs w:val="28"/>
        </w:rPr>
        <w:t xml:space="preserve"> </w:t>
      </w:r>
      <w:r w:rsidR="00E74E87">
        <w:rPr>
          <w:sz w:val="28"/>
          <w:szCs w:val="28"/>
        </w:rPr>
        <w:t>больше</w:t>
      </w:r>
      <w:r w:rsidR="009D3E21">
        <w:rPr>
          <w:sz w:val="28"/>
          <w:szCs w:val="28"/>
        </w:rPr>
        <w:t xml:space="preserve"> уровня 202</w:t>
      </w:r>
      <w:r w:rsidR="00E74E87">
        <w:rPr>
          <w:sz w:val="28"/>
          <w:szCs w:val="28"/>
        </w:rPr>
        <w:t>3</w:t>
      </w:r>
      <w:r w:rsidR="00467795">
        <w:rPr>
          <w:sz w:val="28"/>
          <w:szCs w:val="28"/>
        </w:rPr>
        <w:t xml:space="preserve"> года</w:t>
      </w:r>
      <w:r w:rsidR="00C91D63">
        <w:rPr>
          <w:sz w:val="28"/>
          <w:szCs w:val="28"/>
        </w:rPr>
        <w:t>.</w:t>
      </w:r>
      <w:r w:rsidR="00F50770">
        <w:rPr>
          <w:sz w:val="28"/>
          <w:szCs w:val="28"/>
        </w:rPr>
        <w:t xml:space="preserve"> </w:t>
      </w:r>
      <w:r w:rsidR="000F7AD9">
        <w:rPr>
          <w:sz w:val="28"/>
          <w:szCs w:val="28"/>
        </w:rPr>
        <w:t>Р</w:t>
      </w:r>
      <w:r w:rsidR="00F50770">
        <w:rPr>
          <w:sz w:val="28"/>
          <w:szCs w:val="28"/>
        </w:rPr>
        <w:t xml:space="preserve">асходы </w:t>
      </w:r>
      <w:r w:rsidR="00F50770" w:rsidRPr="00F50770">
        <w:rPr>
          <w:sz w:val="28"/>
          <w:szCs w:val="28"/>
        </w:rPr>
        <w:t>были направлены</w:t>
      </w:r>
      <w:r w:rsidR="00C91D63">
        <w:rPr>
          <w:sz w:val="28"/>
          <w:szCs w:val="28"/>
        </w:rPr>
        <w:t xml:space="preserve"> </w:t>
      </w:r>
      <w:r w:rsidR="00AD079F">
        <w:rPr>
          <w:sz w:val="28"/>
          <w:szCs w:val="28"/>
        </w:rPr>
        <w:t>на</w:t>
      </w:r>
      <w:r w:rsidR="00D518BD">
        <w:rPr>
          <w:sz w:val="28"/>
          <w:szCs w:val="28"/>
        </w:rPr>
        <w:t xml:space="preserve"> </w:t>
      </w:r>
      <w:r w:rsidR="000F7AD9">
        <w:rPr>
          <w:sz w:val="28"/>
          <w:szCs w:val="28"/>
        </w:rPr>
        <w:t xml:space="preserve">поддержание санитарного и эстетического состояния территории 1427,6 тыс. рублей и </w:t>
      </w:r>
      <w:r w:rsidR="00467795">
        <w:rPr>
          <w:sz w:val="28"/>
          <w:szCs w:val="28"/>
        </w:rPr>
        <w:t>реализацию регионального проекта «Комплексная б</w:t>
      </w:r>
      <w:r w:rsidR="000F7AD9">
        <w:rPr>
          <w:sz w:val="28"/>
          <w:szCs w:val="28"/>
        </w:rPr>
        <w:t>орьба с борщевиком Сосновского» в размере 228,3 тыс. рублей.</w:t>
      </w:r>
    </w:p>
    <w:p w:rsidR="009D3E21" w:rsidRDefault="00C91D63" w:rsidP="0043008C">
      <w:pPr>
        <w:jc w:val="both"/>
        <w:rPr>
          <w:sz w:val="28"/>
          <w:szCs w:val="28"/>
        </w:rPr>
      </w:pPr>
      <w:r>
        <w:rPr>
          <w:sz w:val="28"/>
          <w:szCs w:val="28"/>
        </w:rPr>
        <w:t xml:space="preserve">         </w:t>
      </w:r>
    </w:p>
    <w:p w:rsidR="003C6EDE" w:rsidRDefault="00C91D63" w:rsidP="009D3E21">
      <w:pPr>
        <w:ind w:firstLine="709"/>
        <w:jc w:val="both"/>
        <w:rPr>
          <w:sz w:val="28"/>
          <w:szCs w:val="28"/>
        </w:rPr>
      </w:pPr>
      <w:r>
        <w:rPr>
          <w:sz w:val="28"/>
          <w:szCs w:val="28"/>
        </w:rPr>
        <w:t xml:space="preserve"> </w:t>
      </w:r>
      <w:r w:rsidR="00296C93" w:rsidRPr="004D58D6">
        <w:rPr>
          <w:sz w:val="28"/>
          <w:szCs w:val="28"/>
        </w:rPr>
        <w:t xml:space="preserve">По разделу </w:t>
      </w:r>
      <w:r w:rsidR="00296C93" w:rsidRPr="00487939">
        <w:rPr>
          <w:b/>
          <w:sz w:val="28"/>
          <w:szCs w:val="28"/>
        </w:rPr>
        <w:t>«Образование»</w:t>
      </w:r>
      <w:r w:rsidR="00296C93" w:rsidRPr="004D58D6">
        <w:rPr>
          <w:sz w:val="28"/>
          <w:szCs w:val="28"/>
        </w:rPr>
        <w:t xml:space="preserve"> расходы  </w:t>
      </w:r>
      <w:r w:rsidR="0043008C">
        <w:rPr>
          <w:sz w:val="28"/>
          <w:szCs w:val="28"/>
        </w:rPr>
        <w:t>бюджета городского округа</w:t>
      </w:r>
      <w:r w:rsidR="00296C93" w:rsidRPr="004D58D6">
        <w:rPr>
          <w:sz w:val="28"/>
          <w:szCs w:val="28"/>
        </w:rPr>
        <w:t xml:space="preserve"> исполнены в сумме </w:t>
      </w:r>
      <w:r w:rsidR="00BD3322">
        <w:rPr>
          <w:sz w:val="28"/>
          <w:szCs w:val="28"/>
        </w:rPr>
        <w:t xml:space="preserve"> </w:t>
      </w:r>
      <w:r w:rsidR="005128F3">
        <w:rPr>
          <w:sz w:val="28"/>
          <w:szCs w:val="28"/>
        </w:rPr>
        <w:t>1</w:t>
      </w:r>
      <w:r w:rsidR="00E74E87">
        <w:rPr>
          <w:sz w:val="28"/>
          <w:szCs w:val="28"/>
        </w:rPr>
        <w:t>862787,3</w:t>
      </w:r>
      <w:r w:rsidR="00296C93" w:rsidRPr="004D58D6">
        <w:rPr>
          <w:sz w:val="28"/>
          <w:szCs w:val="28"/>
        </w:rPr>
        <w:t xml:space="preserve"> тыс.</w:t>
      </w:r>
      <w:r w:rsidR="003C6EDE">
        <w:rPr>
          <w:sz w:val="28"/>
          <w:szCs w:val="28"/>
        </w:rPr>
        <w:t xml:space="preserve"> </w:t>
      </w:r>
      <w:r w:rsidR="00296C93" w:rsidRPr="004D58D6">
        <w:rPr>
          <w:sz w:val="28"/>
          <w:szCs w:val="28"/>
        </w:rPr>
        <w:t>руб</w:t>
      </w:r>
      <w:r w:rsidR="0043008C">
        <w:rPr>
          <w:sz w:val="28"/>
          <w:szCs w:val="28"/>
        </w:rPr>
        <w:t>лей</w:t>
      </w:r>
      <w:r w:rsidR="00296C93" w:rsidRPr="004D58D6">
        <w:rPr>
          <w:sz w:val="28"/>
          <w:szCs w:val="28"/>
        </w:rPr>
        <w:t xml:space="preserve"> или на </w:t>
      </w:r>
      <w:r w:rsidR="00E74E87">
        <w:rPr>
          <w:sz w:val="28"/>
          <w:szCs w:val="28"/>
        </w:rPr>
        <w:t>94,9</w:t>
      </w:r>
      <w:r w:rsidR="00296C93" w:rsidRPr="004D58D6">
        <w:rPr>
          <w:sz w:val="28"/>
          <w:szCs w:val="28"/>
        </w:rPr>
        <w:t>% от утвержденных бю</w:t>
      </w:r>
      <w:r w:rsidR="004D58D6" w:rsidRPr="004D58D6">
        <w:rPr>
          <w:sz w:val="28"/>
          <w:szCs w:val="28"/>
        </w:rPr>
        <w:t>джетных назначений</w:t>
      </w:r>
      <w:r w:rsidR="003C6EDE">
        <w:rPr>
          <w:sz w:val="28"/>
          <w:szCs w:val="28"/>
        </w:rPr>
        <w:t xml:space="preserve"> и  </w:t>
      </w:r>
      <w:r w:rsidR="0090054B">
        <w:rPr>
          <w:sz w:val="28"/>
          <w:szCs w:val="28"/>
        </w:rPr>
        <w:t xml:space="preserve">выше </w:t>
      </w:r>
      <w:r w:rsidR="00D518BD">
        <w:rPr>
          <w:sz w:val="28"/>
          <w:szCs w:val="28"/>
        </w:rPr>
        <w:t>уровн</w:t>
      </w:r>
      <w:r w:rsidR="0090054B">
        <w:rPr>
          <w:sz w:val="28"/>
          <w:szCs w:val="28"/>
        </w:rPr>
        <w:t>я</w:t>
      </w:r>
      <w:r w:rsidR="00D518BD">
        <w:rPr>
          <w:sz w:val="28"/>
          <w:szCs w:val="28"/>
        </w:rPr>
        <w:t xml:space="preserve"> расходов за </w:t>
      </w:r>
      <w:r w:rsidR="003C6EDE" w:rsidRPr="0027585F">
        <w:rPr>
          <w:sz w:val="28"/>
          <w:szCs w:val="28"/>
        </w:rPr>
        <w:t xml:space="preserve"> 20</w:t>
      </w:r>
      <w:r w:rsidR="00D518BD">
        <w:rPr>
          <w:sz w:val="28"/>
          <w:szCs w:val="28"/>
        </w:rPr>
        <w:t>2</w:t>
      </w:r>
      <w:r w:rsidR="00E74E87">
        <w:rPr>
          <w:sz w:val="28"/>
          <w:szCs w:val="28"/>
        </w:rPr>
        <w:t>3</w:t>
      </w:r>
      <w:r w:rsidR="003C6EDE" w:rsidRPr="0027585F">
        <w:rPr>
          <w:sz w:val="28"/>
          <w:szCs w:val="28"/>
        </w:rPr>
        <w:t xml:space="preserve"> год</w:t>
      </w:r>
      <w:r w:rsidR="0090054B">
        <w:rPr>
          <w:sz w:val="28"/>
          <w:szCs w:val="28"/>
        </w:rPr>
        <w:t xml:space="preserve"> на </w:t>
      </w:r>
      <w:r w:rsidR="00E74E87">
        <w:rPr>
          <w:sz w:val="28"/>
          <w:szCs w:val="28"/>
        </w:rPr>
        <w:t>22,7</w:t>
      </w:r>
      <w:r w:rsidR="0090054B">
        <w:rPr>
          <w:sz w:val="28"/>
          <w:szCs w:val="28"/>
        </w:rPr>
        <w:t>%.</w:t>
      </w:r>
    </w:p>
    <w:p w:rsidR="00296C93" w:rsidRPr="004D58D6" w:rsidRDefault="00296C93" w:rsidP="004B56CE">
      <w:pPr>
        <w:pStyle w:val="a6"/>
        <w:spacing w:before="0" w:beforeAutospacing="0" w:after="0" w:afterAutospacing="0"/>
        <w:ind w:firstLine="709"/>
        <w:jc w:val="both"/>
        <w:rPr>
          <w:sz w:val="28"/>
          <w:szCs w:val="28"/>
        </w:rPr>
      </w:pPr>
      <w:r w:rsidRPr="004D58D6">
        <w:rPr>
          <w:sz w:val="28"/>
          <w:szCs w:val="28"/>
        </w:rPr>
        <w:t>За 20</w:t>
      </w:r>
      <w:r w:rsidR="005128F3">
        <w:rPr>
          <w:sz w:val="28"/>
          <w:szCs w:val="28"/>
        </w:rPr>
        <w:t>2</w:t>
      </w:r>
      <w:r w:rsidR="00E74E87">
        <w:rPr>
          <w:sz w:val="28"/>
          <w:szCs w:val="28"/>
        </w:rPr>
        <w:t>4</w:t>
      </w:r>
      <w:r w:rsidRPr="004D58D6">
        <w:rPr>
          <w:sz w:val="28"/>
          <w:szCs w:val="28"/>
        </w:rPr>
        <w:t xml:space="preserve"> год расходы </w:t>
      </w:r>
      <w:r w:rsidR="00C91D63">
        <w:rPr>
          <w:sz w:val="28"/>
          <w:szCs w:val="28"/>
        </w:rPr>
        <w:t xml:space="preserve">по </w:t>
      </w:r>
      <w:r w:rsidR="00C91D63" w:rsidRPr="00C91D63">
        <w:rPr>
          <w:sz w:val="28"/>
          <w:szCs w:val="28"/>
        </w:rPr>
        <w:t>подразделу</w:t>
      </w:r>
      <w:r w:rsidR="00C91D63">
        <w:rPr>
          <w:i/>
          <w:sz w:val="28"/>
          <w:szCs w:val="28"/>
        </w:rPr>
        <w:t xml:space="preserve"> «Д</w:t>
      </w:r>
      <w:r w:rsidRPr="00C91D63">
        <w:rPr>
          <w:i/>
          <w:sz w:val="28"/>
          <w:szCs w:val="28"/>
        </w:rPr>
        <w:t>ошкольное</w:t>
      </w:r>
      <w:r w:rsidRPr="008F4536">
        <w:rPr>
          <w:i/>
          <w:sz w:val="28"/>
          <w:szCs w:val="28"/>
        </w:rPr>
        <w:t xml:space="preserve"> образование</w:t>
      </w:r>
      <w:r w:rsidR="00C91D63">
        <w:rPr>
          <w:i/>
          <w:sz w:val="28"/>
          <w:szCs w:val="28"/>
        </w:rPr>
        <w:t>»</w:t>
      </w:r>
      <w:r w:rsidRPr="004D58D6">
        <w:rPr>
          <w:sz w:val="28"/>
          <w:szCs w:val="28"/>
        </w:rPr>
        <w:t xml:space="preserve"> составили </w:t>
      </w:r>
      <w:r w:rsidR="00E74E87">
        <w:rPr>
          <w:sz w:val="28"/>
          <w:szCs w:val="28"/>
        </w:rPr>
        <w:t>508484,6</w:t>
      </w:r>
      <w:r w:rsidR="00BD3322">
        <w:rPr>
          <w:sz w:val="28"/>
          <w:szCs w:val="28"/>
        </w:rPr>
        <w:t xml:space="preserve"> </w:t>
      </w:r>
      <w:r w:rsidRPr="004D58D6">
        <w:rPr>
          <w:sz w:val="28"/>
          <w:szCs w:val="28"/>
        </w:rPr>
        <w:t xml:space="preserve"> тыс.</w:t>
      </w:r>
      <w:r w:rsidR="005F2A77">
        <w:rPr>
          <w:sz w:val="28"/>
          <w:szCs w:val="28"/>
        </w:rPr>
        <w:t xml:space="preserve"> </w:t>
      </w:r>
      <w:r w:rsidRPr="004D58D6">
        <w:rPr>
          <w:sz w:val="28"/>
          <w:szCs w:val="28"/>
        </w:rPr>
        <w:t>руб</w:t>
      </w:r>
      <w:r w:rsidR="0043008C">
        <w:rPr>
          <w:sz w:val="28"/>
          <w:szCs w:val="28"/>
        </w:rPr>
        <w:t>лей</w:t>
      </w:r>
      <w:r w:rsidRPr="004D58D6">
        <w:rPr>
          <w:sz w:val="28"/>
          <w:szCs w:val="28"/>
        </w:rPr>
        <w:t xml:space="preserve"> или </w:t>
      </w:r>
      <w:r w:rsidR="009177AF">
        <w:rPr>
          <w:sz w:val="28"/>
          <w:szCs w:val="28"/>
        </w:rPr>
        <w:t>9</w:t>
      </w:r>
      <w:r w:rsidR="00E74E87">
        <w:rPr>
          <w:sz w:val="28"/>
          <w:szCs w:val="28"/>
        </w:rPr>
        <w:t>8</w:t>
      </w:r>
      <w:r w:rsidR="009177AF">
        <w:rPr>
          <w:sz w:val="28"/>
          <w:szCs w:val="28"/>
        </w:rPr>
        <w:t>,1</w:t>
      </w:r>
      <w:r w:rsidR="002360A2">
        <w:rPr>
          <w:sz w:val="28"/>
          <w:szCs w:val="28"/>
        </w:rPr>
        <w:t>% от утвержденных бюджетных назначений (</w:t>
      </w:r>
      <w:r w:rsidR="00A80627">
        <w:rPr>
          <w:sz w:val="28"/>
          <w:szCs w:val="28"/>
        </w:rPr>
        <w:t>2</w:t>
      </w:r>
      <w:r w:rsidR="009177AF">
        <w:rPr>
          <w:sz w:val="28"/>
          <w:szCs w:val="28"/>
        </w:rPr>
        <w:t>7</w:t>
      </w:r>
      <w:r w:rsidR="00A80627">
        <w:rPr>
          <w:sz w:val="28"/>
          <w:szCs w:val="28"/>
        </w:rPr>
        <w:t>,</w:t>
      </w:r>
      <w:r w:rsidR="00E74E87">
        <w:rPr>
          <w:sz w:val="28"/>
          <w:szCs w:val="28"/>
        </w:rPr>
        <w:t>2</w:t>
      </w:r>
      <w:r w:rsidR="003C6EDE">
        <w:rPr>
          <w:sz w:val="28"/>
          <w:szCs w:val="28"/>
        </w:rPr>
        <w:t xml:space="preserve"> </w:t>
      </w:r>
      <w:r w:rsidRPr="004D58D6">
        <w:rPr>
          <w:sz w:val="28"/>
          <w:szCs w:val="28"/>
        </w:rPr>
        <w:t>% общего объема расходов на образование</w:t>
      </w:r>
      <w:r w:rsidR="002360A2">
        <w:rPr>
          <w:sz w:val="28"/>
          <w:szCs w:val="28"/>
        </w:rPr>
        <w:t>)</w:t>
      </w:r>
      <w:r w:rsidRPr="004D58D6">
        <w:rPr>
          <w:sz w:val="28"/>
          <w:szCs w:val="28"/>
        </w:rPr>
        <w:t xml:space="preserve">. </w:t>
      </w:r>
    </w:p>
    <w:p w:rsidR="00AC0992" w:rsidRDefault="00296C93" w:rsidP="004B56CE">
      <w:pPr>
        <w:ind w:firstLine="709"/>
        <w:jc w:val="both"/>
        <w:rPr>
          <w:sz w:val="28"/>
          <w:szCs w:val="28"/>
        </w:rPr>
      </w:pPr>
      <w:r w:rsidRPr="00B07AB7">
        <w:rPr>
          <w:sz w:val="28"/>
          <w:szCs w:val="28"/>
        </w:rPr>
        <w:t xml:space="preserve">Расходы </w:t>
      </w:r>
      <w:r w:rsidR="00C91D63">
        <w:rPr>
          <w:sz w:val="28"/>
          <w:szCs w:val="28"/>
        </w:rPr>
        <w:t>по подразделу</w:t>
      </w:r>
      <w:r w:rsidRPr="00B07AB7">
        <w:rPr>
          <w:sz w:val="28"/>
          <w:szCs w:val="28"/>
        </w:rPr>
        <w:t xml:space="preserve"> </w:t>
      </w:r>
      <w:r w:rsidR="00C91D63">
        <w:rPr>
          <w:i/>
          <w:sz w:val="28"/>
          <w:szCs w:val="28"/>
        </w:rPr>
        <w:t>«О</w:t>
      </w:r>
      <w:r w:rsidRPr="00926D48">
        <w:rPr>
          <w:i/>
          <w:sz w:val="28"/>
          <w:szCs w:val="28"/>
        </w:rPr>
        <w:t>бщее образование</w:t>
      </w:r>
      <w:r w:rsidR="00C91D63">
        <w:rPr>
          <w:i/>
          <w:sz w:val="28"/>
          <w:szCs w:val="28"/>
        </w:rPr>
        <w:t>»</w:t>
      </w:r>
      <w:r w:rsidRPr="00B07AB7">
        <w:rPr>
          <w:sz w:val="28"/>
          <w:szCs w:val="28"/>
        </w:rPr>
        <w:t xml:space="preserve"> составили</w:t>
      </w:r>
      <w:r w:rsidR="00760372">
        <w:rPr>
          <w:sz w:val="28"/>
          <w:szCs w:val="28"/>
        </w:rPr>
        <w:t xml:space="preserve"> </w:t>
      </w:r>
      <w:r w:rsidR="00E74E87">
        <w:rPr>
          <w:sz w:val="28"/>
          <w:szCs w:val="28"/>
        </w:rPr>
        <w:t>1056392,3</w:t>
      </w:r>
      <w:r w:rsidRPr="00B07AB7">
        <w:rPr>
          <w:sz w:val="28"/>
          <w:szCs w:val="28"/>
        </w:rPr>
        <w:t xml:space="preserve"> тыс.</w:t>
      </w:r>
      <w:r w:rsidR="005F2A77">
        <w:rPr>
          <w:sz w:val="28"/>
          <w:szCs w:val="28"/>
        </w:rPr>
        <w:t xml:space="preserve"> </w:t>
      </w:r>
      <w:r w:rsidRPr="00B07AB7">
        <w:rPr>
          <w:sz w:val="28"/>
          <w:szCs w:val="28"/>
        </w:rPr>
        <w:t>руб</w:t>
      </w:r>
      <w:r w:rsidR="0043008C">
        <w:rPr>
          <w:sz w:val="28"/>
          <w:szCs w:val="28"/>
        </w:rPr>
        <w:t>лей</w:t>
      </w:r>
      <w:r w:rsidRPr="00B07AB7">
        <w:rPr>
          <w:sz w:val="28"/>
          <w:szCs w:val="28"/>
        </w:rPr>
        <w:t xml:space="preserve"> </w:t>
      </w:r>
      <w:r w:rsidR="003A14D2">
        <w:rPr>
          <w:sz w:val="28"/>
          <w:szCs w:val="28"/>
        </w:rPr>
        <w:t xml:space="preserve">или </w:t>
      </w:r>
      <w:r w:rsidR="00A80627">
        <w:rPr>
          <w:sz w:val="28"/>
          <w:szCs w:val="28"/>
        </w:rPr>
        <w:t>9</w:t>
      </w:r>
      <w:r w:rsidR="00E74E87">
        <w:rPr>
          <w:sz w:val="28"/>
          <w:szCs w:val="28"/>
        </w:rPr>
        <w:t>2</w:t>
      </w:r>
      <w:r w:rsidR="00A80627">
        <w:rPr>
          <w:sz w:val="28"/>
          <w:szCs w:val="28"/>
        </w:rPr>
        <w:t>,</w:t>
      </w:r>
      <w:r w:rsidR="00E74E87">
        <w:rPr>
          <w:sz w:val="28"/>
          <w:szCs w:val="28"/>
        </w:rPr>
        <w:t>3</w:t>
      </w:r>
      <w:r w:rsidR="003A14D2">
        <w:rPr>
          <w:sz w:val="28"/>
          <w:szCs w:val="28"/>
        </w:rPr>
        <w:t>% от утвержденных бюджетных назначений</w:t>
      </w:r>
      <w:r w:rsidR="008348AA">
        <w:rPr>
          <w:sz w:val="28"/>
          <w:szCs w:val="28"/>
        </w:rPr>
        <w:t xml:space="preserve"> </w:t>
      </w:r>
      <w:r w:rsidRPr="00B07AB7">
        <w:rPr>
          <w:sz w:val="28"/>
          <w:szCs w:val="28"/>
        </w:rPr>
        <w:t>(</w:t>
      </w:r>
      <w:r w:rsidR="009177AF">
        <w:rPr>
          <w:sz w:val="28"/>
          <w:szCs w:val="28"/>
        </w:rPr>
        <w:t>5</w:t>
      </w:r>
      <w:r w:rsidR="00E74E87">
        <w:rPr>
          <w:sz w:val="28"/>
          <w:szCs w:val="28"/>
        </w:rPr>
        <w:t>6</w:t>
      </w:r>
      <w:r w:rsidR="009177AF">
        <w:rPr>
          <w:sz w:val="28"/>
          <w:szCs w:val="28"/>
        </w:rPr>
        <w:t>,</w:t>
      </w:r>
      <w:r w:rsidR="00E74E87">
        <w:rPr>
          <w:sz w:val="28"/>
          <w:szCs w:val="28"/>
        </w:rPr>
        <w:t>7</w:t>
      </w:r>
      <w:r w:rsidRPr="00B07AB7">
        <w:rPr>
          <w:sz w:val="28"/>
          <w:szCs w:val="28"/>
        </w:rPr>
        <w:t xml:space="preserve">% расходов на образование). </w:t>
      </w:r>
    </w:p>
    <w:p w:rsidR="00926D48" w:rsidRPr="00B07AB7" w:rsidRDefault="00926D48" w:rsidP="00926D48">
      <w:pPr>
        <w:ind w:firstLine="709"/>
        <w:jc w:val="both"/>
        <w:rPr>
          <w:sz w:val="28"/>
          <w:szCs w:val="28"/>
        </w:rPr>
      </w:pPr>
      <w:r w:rsidRPr="00B07AB7">
        <w:rPr>
          <w:sz w:val="28"/>
          <w:szCs w:val="28"/>
        </w:rPr>
        <w:t xml:space="preserve">Расходы </w:t>
      </w:r>
      <w:r w:rsidR="002407DC">
        <w:rPr>
          <w:sz w:val="28"/>
          <w:szCs w:val="28"/>
        </w:rPr>
        <w:t>по подразделу</w:t>
      </w:r>
      <w:r w:rsidRPr="00B07AB7">
        <w:rPr>
          <w:sz w:val="28"/>
          <w:szCs w:val="28"/>
        </w:rPr>
        <w:t xml:space="preserve"> </w:t>
      </w:r>
      <w:r w:rsidR="002407DC">
        <w:rPr>
          <w:i/>
          <w:sz w:val="28"/>
          <w:szCs w:val="28"/>
        </w:rPr>
        <w:t>«Д</w:t>
      </w:r>
      <w:r>
        <w:rPr>
          <w:i/>
          <w:sz w:val="28"/>
          <w:szCs w:val="28"/>
        </w:rPr>
        <w:t>ополнительное</w:t>
      </w:r>
      <w:r w:rsidRPr="00926D48">
        <w:rPr>
          <w:i/>
          <w:sz w:val="28"/>
          <w:szCs w:val="28"/>
        </w:rPr>
        <w:t xml:space="preserve"> образование</w:t>
      </w:r>
      <w:r>
        <w:rPr>
          <w:i/>
          <w:sz w:val="28"/>
          <w:szCs w:val="28"/>
        </w:rPr>
        <w:t xml:space="preserve"> детей</w:t>
      </w:r>
      <w:r w:rsidR="002407DC">
        <w:rPr>
          <w:i/>
          <w:sz w:val="28"/>
          <w:szCs w:val="28"/>
        </w:rPr>
        <w:t>»</w:t>
      </w:r>
      <w:r w:rsidRPr="00B07AB7">
        <w:rPr>
          <w:sz w:val="28"/>
          <w:szCs w:val="28"/>
        </w:rPr>
        <w:t xml:space="preserve"> составили </w:t>
      </w:r>
      <w:r w:rsidR="00E74E87">
        <w:rPr>
          <w:sz w:val="28"/>
          <w:szCs w:val="28"/>
        </w:rPr>
        <w:t>188875,3</w:t>
      </w:r>
      <w:r w:rsidRPr="00B07AB7">
        <w:rPr>
          <w:sz w:val="28"/>
          <w:szCs w:val="28"/>
        </w:rPr>
        <w:t xml:space="preserve"> тыс.</w:t>
      </w:r>
      <w:r>
        <w:rPr>
          <w:sz w:val="28"/>
          <w:szCs w:val="28"/>
        </w:rPr>
        <w:t xml:space="preserve"> </w:t>
      </w:r>
      <w:r w:rsidRPr="00B07AB7">
        <w:rPr>
          <w:sz w:val="28"/>
          <w:szCs w:val="28"/>
        </w:rPr>
        <w:t>руб</w:t>
      </w:r>
      <w:r>
        <w:rPr>
          <w:sz w:val="28"/>
          <w:szCs w:val="28"/>
        </w:rPr>
        <w:t>лей</w:t>
      </w:r>
      <w:r w:rsidRPr="00B07AB7">
        <w:rPr>
          <w:sz w:val="28"/>
          <w:szCs w:val="28"/>
        </w:rPr>
        <w:t xml:space="preserve"> </w:t>
      </w:r>
      <w:r>
        <w:rPr>
          <w:sz w:val="28"/>
          <w:szCs w:val="28"/>
        </w:rPr>
        <w:t xml:space="preserve">или </w:t>
      </w:r>
      <w:r w:rsidR="009177AF">
        <w:rPr>
          <w:sz w:val="28"/>
          <w:szCs w:val="28"/>
        </w:rPr>
        <w:t>98,</w:t>
      </w:r>
      <w:r w:rsidR="00E74E87">
        <w:rPr>
          <w:sz w:val="28"/>
          <w:szCs w:val="28"/>
        </w:rPr>
        <w:t>6</w:t>
      </w:r>
      <w:r>
        <w:rPr>
          <w:sz w:val="28"/>
          <w:szCs w:val="28"/>
        </w:rPr>
        <w:t xml:space="preserve">% от утвержденных бюджетных назначений </w:t>
      </w:r>
      <w:r w:rsidRPr="00B07AB7">
        <w:rPr>
          <w:sz w:val="28"/>
          <w:szCs w:val="28"/>
        </w:rPr>
        <w:t>(</w:t>
      </w:r>
      <w:r w:rsidR="009177AF">
        <w:rPr>
          <w:sz w:val="28"/>
          <w:szCs w:val="28"/>
        </w:rPr>
        <w:t>1</w:t>
      </w:r>
      <w:r w:rsidR="00E74E87">
        <w:rPr>
          <w:sz w:val="28"/>
          <w:szCs w:val="28"/>
        </w:rPr>
        <w:t>0</w:t>
      </w:r>
      <w:r w:rsidR="009177AF">
        <w:rPr>
          <w:sz w:val="28"/>
          <w:szCs w:val="28"/>
        </w:rPr>
        <w:t>,</w:t>
      </w:r>
      <w:r w:rsidR="00E74E87">
        <w:rPr>
          <w:sz w:val="28"/>
          <w:szCs w:val="28"/>
        </w:rPr>
        <w:t>1</w:t>
      </w:r>
      <w:r>
        <w:rPr>
          <w:sz w:val="28"/>
          <w:szCs w:val="28"/>
        </w:rPr>
        <w:t xml:space="preserve"> </w:t>
      </w:r>
      <w:r w:rsidRPr="00B07AB7">
        <w:rPr>
          <w:sz w:val="28"/>
          <w:szCs w:val="28"/>
        </w:rPr>
        <w:t xml:space="preserve">% расходов на образование). </w:t>
      </w:r>
    </w:p>
    <w:p w:rsidR="00926D48" w:rsidRPr="0078095D" w:rsidRDefault="00926D48" w:rsidP="00926D48">
      <w:pPr>
        <w:jc w:val="both"/>
        <w:rPr>
          <w:bCs/>
          <w:sz w:val="28"/>
          <w:szCs w:val="28"/>
        </w:rPr>
      </w:pPr>
      <w:r>
        <w:rPr>
          <w:sz w:val="28"/>
          <w:szCs w:val="28"/>
        </w:rPr>
        <w:t xml:space="preserve">           </w:t>
      </w:r>
      <w:proofErr w:type="gramStart"/>
      <w:r w:rsidR="00E334F9" w:rsidRPr="00B27AB3">
        <w:rPr>
          <w:bCs/>
          <w:sz w:val="28"/>
          <w:szCs w:val="28"/>
        </w:rPr>
        <w:t xml:space="preserve">Следует отметить, что программная часть финансирования  </w:t>
      </w:r>
      <w:r w:rsidRPr="00B27AB3">
        <w:rPr>
          <w:bCs/>
          <w:sz w:val="28"/>
          <w:szCs w:val="28"/>
        </w:rPr>
        <w:t xml:space="preserve">раздела </w:t>
      </w:r>
      <w:r w:rsidR="00E334F9" w:rsidRPr="00B27AB3">
        <w:rPr>
          <w:bCs/>
          <w:sz w:val="28"/>
          <w:szCs w:val="28"/>
        </w:rPr>
        <w:t>«Образовани</w:t>
      </w:r>
      <w:r w:rsidRPr="00B27AB3">
        <w:rPr>
          <w:bCs/>
          <w:sz w:val="28"/>
          <w:szCs w:val="28"/>
        </w:rPr>
        <w:t>е</w:t>
      </w:r>
      <w:r w:rsidR="00E334F9" w:rsidRPr="00B27AB3">
        <w:rPr>
          <w:bCs/>
          <w:sz w:val="28"/>
          <w:szCs w:val="28"/>
        </w:rPr>
        <w:t>» происходила в рамках Ф</w:t>
      </w:r>
      <w:r w:rsidR="002360A2" w:rsidRPr="00B27AB3">
        <w:rPr>
          <w:bCs/>
          <w:sz w:val="28"/>
          <w:szCs w:val="28"/>
        </w:rPr>
        <w:t xml:space="preserve">едерального </w:t>
      </w:r>
      <w:r w:rsidR="00E334F9" w:rsidRPr="00B27AB3">
        <w:rPr>
          <w:bCs/>
          <w:sz w:val="28"/>
          <w:szCs w:val="28"/>
        </w:rPr>
        <w:t>З</w:t>
      </w:r>
      <w:r w:rsidR="002360A2" w:rsidRPr="00B27AB3">
        <w:rPr>
          <w:bCs/>
          <w:sz w:val="28"/>
          <w:szCs w:val="28"/>
        </w:rPr>
        <w:t>акона</w:t>
      </w:r>
      <w:r w:rsidR="00E334F9" w:rsidRPr="00B27AB3">
        <w:rPr>
          <w:bCs/>
          <w:sz w:val="28"/>
          <w:szCs w:val="28"/>
        </w:rPr>
        <w:t xml:space="preserve"> «Об образовании</w:t>
      </w:r>
      <w:r w:rsidR="00F052FB" w:rsidRPr="00B27AB3">
        <w:rPr>
          <w:bCs/>
          <w:sz w:val="28"/>
          <w:szCs w:val="28"/>
        </w:rPr>
        <w:t xml:space="preserve"> в Российской Федерации</w:t>
      </w:r>
      <w:r w:rsidR="00E334F9" w:rsidRPr="00B27AB3">
        <w:rPr>
          <w:bCs/>
          <w:sz w:val="28"/>
          <w:szCs w:val="28"/>
        </w:rPr>
        <w:t xml:space="preserve">», </w:t>
      </w:r>
      <w:r w:rsidR="00E03918" w:rsidRPr="00B27AB3">
        <w:rPr>
          <w:bCs/>
          <w:sz w:val="28"/>
          <w:szCs w:val="28"/>
        </w:rPr>
        <w:t xml:space="preserve"> </w:t>
      </w:r>
      <w:r w:rsidR="00E334F9" w:rsidRPr="00B27AB3">
        <w:rPr>
          <w:bCs/>
          <w:sz w:val="28"/>
          <w:szCs w:val="28"/>
        </w:rPr>
        <w:t>З</w:t>
      </w:r>
      <w:r w:rsidR="002360A2" w:rsidRPr="00B27AB3">
        <w:rPr>
          <w:bCs/>
          <w:sz w:val="28"/>
          <w:szCs w:val="28"/>
        </w:rPr>
        <w:t xml:space="preserve">акона </w:t>
      </w:r>
      <w:r w:rsidR="00E334F9" w:rsidRPr="00B27AB3">
        <w:rPr>
          <w:bCs/>
          <w:sz w:val="28"/>
          <w:szCs w:val="28"/>
        </w:rPr>
        <w:t>Т</w:t>
      </w:r>
      <w:r w:rsidR="002360A2" w:rsidRPr="00B27AB3">
        <w:rPr>
          <w:bCs/>
          <w:sz w:val="28"/>
          <w:szCs w:val="28"/>
        </w:rPr>
        <w:t xml:space="preserve">ульской области </w:t>
      </w:r>
      <w:r w:rsidR="00E334F9" w:rsidRPr="00B27AB3">
        <w:rPr>
          <w:bCs/>
          <w:sz w:val="28"/>
          <w:szCs w:val="28"/>
        </w:rPr>
        <w:t xml:space="preserve"> «О наделении органов местного самоуправления государственными полномочиями по предоставлению мер социальной поддержки педагогическим</w:t>
      </w:r>
      <w:r w:rsidR="0042088C" w:rsidRPr="00B27AB3">
        <w:rPr>
          <w:bCs/>
          <w:sz w:val="28"/>
          <w:szCs w:val="28"/>
        </w:rPr>
        <w:t xml:space="preserve"> и</w:t>
      </w:r>
      <w:r w:rsidR="00E334F9" w:rsidRPr="00B27AB3">
        <w:rPr>
          <w:bCs/>
          <w:sz w:val="28"/>
          <w:szCs w:val="28"/>
        </w:rPr>
        <w:t xml:space="preserve"> иным работникам», З</w:t>
      </w:r>
      <w:r w:rsidR="002360A2" w:rsidRPr="00B27AB3">
        <w:rPr>
          <w:bCs/>
          <w:sz w:val="28"/>
          <w:szCs w:val="28"/>
        </w:rPr>
        <w:t xml:space="preserve">акона </w:t>
      </w:r>
      <w:r w:rsidR="00E334F9" w:rsidRPr="00B27AB3">
        <w:rPr>
          <w:bCs/>
          <w:sz w:val="28"/>
          <w:szCs w:val="28"/>
        </w:rPr>
        <w:t>Т</w:t>
      </w:r>
      <w:r w:rsidR="002360A2" w:rsidRPr="00B27AB3">
        <w:rPr>
          <w:bCs/>
          <w:sz w:val="28"/>
          <w:szCs w:val="28"/>
        </w:rPr>
        <w:t>ульской области</w:t>
      </w:r>
      <w:r w:rsidR="00E334F9" w:rsidRPr="00B27AB3">
        <w:rPr>
          <w:bCs/>
          <w:sz w:val="28"/>
          <w:szCs w:val="28"/>
        </w:rPr>
        <w:t xml:space="preserve"> «О наделении органов местного самоуправления государственными полномочиями по дополнительному финанс</w:t>
      </w:r>
      <w:r w:rsidR="004044A3" w:rsidRPr="00B27AB3">
        <w:rPr>
          <w:bCs/>
          <w:sz w:val="28"/>
          <w:szCs w:val="28"/>
        </w:rPr>
        <w:t>ированию питания финансированию</w:t>
      </w:r>
      <w:r w:rsidR="00F052FB" w:rsidRPr="00B27AB3">
        <w:rPr>
          <w:bCs/>
          <w:sz w:val="28"/>
          <w:szCs w:val="28"/>
        </w:rPr>
        <w:t xml:space="preserve"> обеспечени</w:t>
      </w:r>
      <w:r w:rsidR="004044A3" w:rsidRPr="00B27AB3">
        <w:rPr>
          <w:bCs/>
          <w:sz w:val="28"/>
          <w:szCs w:val="28"/>
        </w:rPr>
        <w:t>я молоком и молочными продуктами отдельных категорий учащихся</w:t>
      </w:r>
      <w:proofErr w:type="gramEnd"/>
      <w:r w:rsidR="004044A3" w:rsidRPr="00B27AB3">
        <w:rPr>
          <w:bCs/>
          <w:sz w:val="28"/>
          <w:szCs w:val="28"/>
        </w:rPr>
        <w:t xml:space="preserve"> </w:t>
      </w:r>
      <w:r w:rsidR="00F052FB" w:rsidRPr="00B27AB3">
        <w:rPr>
          <w:bCs/>
          <w:sz w:val="28"/>
          <w:szCs w:val="28"/>
        </w:rPr>
        <w:t xml:space="preserve"> муниципальных образовательных </w:t>
      </w:r>
      <w:r w:rsidR="004044A3" w:rsidRPr="00B27AB3">
        <w:rPr>
          <w:bCs/>
          <w:sz w:val="28"/>
          <w:szCs w:val="28"/>
        </w:rPr>
        <w:t>учреждений</w:t>
      </w:r>
      <w:r w:rsidR="000F4734" w:rsidRPr="00B27AB3">
        <w:rPr>
          <w:bCs/>
          <w:sz w:val="28"/>
          <w:szCs w:val="28"/>
        </w:rPr>
        <w:t>»</w:t>
      </w:r>
      <w:r w:rsidR="001231FE" w:rsidRPr="00B27AB3">
        <w:rPr>
          <w:bCs/>
          <w:sz w:val="28"/>
          <w:szCs w:val="28"/>
        </w:rPr>
        <w:t>.</w:t>
      </w:r>
    </w:p>
    <w:p w:rsidR="001231FE" w:rsidRDefault="001231FE" w:rsidP="004B56CE">
      <w:pPr>
        <w:ind w:firstLine="709"/>
        <w:jc w:val="both"/>
        <w:rPr>
          <w:bCs/>
          <w:sz w:val="28"/>
          <w:szCs w:val="28"/>
        </w:rPr>
      </w:pPr>
      <w:r>
        <w:rPr>
          <w:bCs/>
          <w:sz w:val="28"/>
          <w:szCs w:val="28"/>
        </w:rPr>
        <w:lastRenderedPageBreak/>
        <w:t>На обеспечение «</w:t>
      </w:r>
      <w:r w:rsidRPr="0084527E">
        <w:rPr>
          <w:bCs/>
          <w:i/>
          <w:sz w:val="28"/>
          <w:szCs w:val="28"/>
        </w:rPr>
        <w:t>Профессиональной подготовки, переподготовки и повышения квалификации»</w:t>
      </w:r>
      <w:r w:rsidR="002360A2">
        <w:rPr>
          <w:bCs/>
          <w:i/>
          <w:sz w:val="28"/>
          <w:szCs w:val="28"/>
        </w:rPr>
        <w:t xml:space="preserve"> </w:t>
      </w:r>
      <w:r w:rsidR="002360A2" w:rsidRPr="002360A2">
        <w:rPr>
          <w:bCs/>
          <w:sz w:val="28"/>
          <w:szCs w:val="28"/>
        </w:rPr>
        <w:t>в 20</w:t>
      </w:r>
      <w:r w:rsidR="004044A3">
        <w:rPr>
          <w:bCs/>
          <w:sz w:val="28"/>
          <w:szCs w:val="28"/>
        </w:rPr>
        <w:t>2</w:t>
      </w:r>
      <w:r w:rsidR="00E74E87">
        <w:rPr>
          <w:bCs/>
          <w:sz w:val="28"/>
          <w:szCs w:val="28"/>
        </w:rPr>
        <w:t>4</w:t>
      </w:r>
      <w:r w:rsidR="002360A2" w:rsidRPr="002360A2">
        <w:rPr>
          <w:bCs/>
          <w:sz w:val="28"/>
          <w:szCs w:val="28"/>
        </w:rPr>
        <w:t xml:space="preserve"> году</w:t>
      </w:r>
      <w:r>
        <w:rPr>
          <w:bCs/>
          <w:sz w:val="28"/>
          <w:szCs w:val="28"/>
        </w:rPr>
        <w:t xml:space="preserve"> было израсходовано </w:t>
      </w:r>
      <w:r w:rsidR="009177AF">
        <w:rPr>
          <w:bCs/>
          <w:sz w:val="28"/>
          <w:szCs w:val="28"/>
        </w:rPr>
        <w:t>7</w:t>
      </w:r>
      <w:r w:rsidR="00E74E87">
        <w:rPr>
          <w:bCs/>
          <w:sz w:val="28"/>
          <w:szCs w:val="28"/>
        </w:rPr>
        <w:t>44</w:t>
      </w:r>
      <w:r w:rsidR="009177AF">
        <w:rPr>
          <w:bCs/>
          <w:sz w:val="28"/>
          <w:szCs w:val="28"/>
        </w:rPr>
        <w:t>,</w:t>
      </w:r>
      <w:r w:rsidR="00E74E87">
        <w:rPr>
          <w:bCs/>
          <w:sz w:val="28"/>
          <w:szCs w:val="28"/>
        </w:rPr>
        <w:t>2</w:t>
      </w:r>
      <w:r>
        <w:rPr>
          <w:bCs/>
          <w:sz w:val="28"/>
          <w:szCs w:val="28"/>
        </w:rPr>
        <w:t xml:space="preserve"> тыс.</w:t>
      </w:r>
      <w:r w:rsidR="003A14D2">
        <w:rPr>
          <w:bCs/>
          <w:sz w:val="28"/>
          <w:szCs w:val="28"/>
        </w:rPr>
        <w:t xml:space="preserve"> </w:t>
      </w:r>
      <w:r>
        <w:rPr>
          <w:bCs/>
          <w:sz w:val="28"/>
          <w:szCs w:val="28"/>
        </w:rPr>
        <w:t>руб</w:t>
      </w:r>
      <w:r w:rsidR="0042088C">
        <w:rPr>
          <w:bCs/>
          <w:sz w:val="28"/>
          <w:szCs w:val="28"/>
        </w:rPr>
        <w:t>лей</w:t>
      </w:r>
      <w:r>
        <w:rPr>
          <w:bCs/>
          <w:sz w:val="28"/>
          <w:szCs w:val="28"/>
        </w:rPr>
        <w:t xml:space="preserve"> или </w:t>
      </w:r>
      <w:r w:rsidR="00E039FA">
        <w:rPr>
          <w:bCs/>
          <w:sz w:val="28"/>
          <w:szCs w:val="28"/>
        </w:rPr>
        <w:t xml:space="preserve"> </w:t>
      </w:r>
      <w:r w:rsidR="009177AF">
        <w:rPr>
          <w:bCs/>
          <w:sz w:val="28"/>
          <w:szCs w:val="28"/>
        </w:rPr>
        <w:t>8</w:t>
      </w:r>
      <w:r w:rsidR="00E74E87">
        <w:rPr>
          <w:bCs/>
          <w:sz w:val="28"/>
          <w:szCs w:val="28"/>
        </w:rPr>
        <w:t>6</w:t>
      </w:r>
      <w:r w:rsidR="009177AF">
        <w:rPr>
          <w:bCs/>
          <w:sz w:val="28"/>
          <w:szCs w:val="28"/>
        </w:rPr>
        <w:t>,</w:t>
      </w:r>
      <w:r w:rsidR="00E74E87">
        <w:rPr>
          <w:bCs/>
          <w:sz w:val="28"/>
          <w:szCs w:val="28"/>
        </w:rPr>
        <w:t>8</w:t>
      </w:r>
      <w:r>
        <w:rPr>
          <w:bCs/>
          <w:sz w:val="28"/>
          <w:szCs w:val="28"/>
        </w:rPr>
        <w:t>%</w:t>
      </w:r>
      <w:r w:rsidR="008348AA">
        <w:rPr>
          <w:bCs/>
          <w:sz w:val="28"/>
          <w:szCs w:val="28"/>
        </w:rPr>
        <w:t xml:space="preserve"> от утвержденных бюджетных назначений</w:t>
      </w:r>
      <w:r w:rsidR="003A14D2">
        <w:rPr>
          <w:bCs/>
          <w:sz w:val="28"/>
          <w:szCs w:val="28"/>
        </w:rPr>
        <w:t>.</w:t>
      </w:r>
    </w:p>
    <w:p w:rsidR="00C61AA2" w:rsidRDefault="00A463B9" w:rsidP="004B56CE">
      <w:pPr>
        <w:ind w:firstLine="709"/>
        <w:jc w:val="both"/>
        <w:rPr>
          <w:bCs/>
          <w:sz w:val="28"/>
          <w:szCs w:val="28"/>
        </w:rPr>
      </w:pPr>
      <w:r w:rsidRPr="00316C1C">
        <w:rPr>
          <w:bCs/>
          <w:sz w:val="28"/>
          <w:szCs w:val="28"/>
        </w:rPr>
        <w:t xml:space="preserve">В рамках подраздела </w:t>
      </w:r>
      <w:r w:rsidRPr="00992411">
        <w:rPr>
          <w:bCs/>
          <w:i/>
          <w:sz w:val="28"/>
          <w:szCs w:val="28"/>
        </w:rPr>
        <w:t>«Молодежная политика»</w:t>
      </w:r>
      <w:r w:rsidRPr="00316C1C">
        <w:rPr>
          <w:bCs/>
          <w:sz w:val="28"/>
          <w:szCs w:val="28"/>
        </w:rPr>
        <w:t xml:space="preserve"> средства в </w:t>
      </w:r>
      <w:r w:rsidRPr="009A07C3">
        <w:rPr>
          <w:bCs/>
          <w:sz w:val="28"/>
          <w:szCs w:val="28"/>
        </w:rPr>
        <w:t xml:space="preserve">сумме </w:t>
      </w:r>
      <w:r w:rsidR="00E74E87">
        <w:rPr>
          <w:bCs/>
          <w:sz w:val="28"/>
          <w:szCs w:val="28"/>
        </w:rPr>
        <w:t>27128,9</w:t>
      </w:r>
      <w:r w:rsidRPr="009A07C3">
        <w:rPr>
          <w:bCs/>
          <w:sz w:val="28"/>
          <w:szCs w:val="28"/>
        </w:rPr>
        <w:t xml:space="preserve"> тыс.</w:t>
      </w:r>
      <w:r w:rsidR="001231FE">
        <w:rPr>
          <w:bCs/>
          <w:sz w:val="28"/>
          <w:szCs w:val="28"/>
        </w:rPr>
        <w:t xml:space="preserve"> </w:t>
      </w:r>
      <w:r w:rsidRPr="009A07C3">
        <w:rPr>
          <w:bCs/>
          <w:sz w:val="28"/>
          <w:szCs w:val="28"/>
        </w:rPr>
        <w:t>руб</w:t>
      </w:r>
      <w:r w:rsidR="00542E0B">
        <w:rPr>
          <w:bCs/>
          <w:sz w:val="28"/>
          <w:szCs w:val="28"/>
        </w:rPr>
        <w:t>лей</w:t>
      </w:r>
      <w:r w:rsidR="00A06A95">
        <w:rPr>
          <w:bCs/>
          <w:sz w:val="28"/>
          <w:szCs w:val="28"/>
        </w:rPr>
        <w:t xml:space="preserve"> или </w:t>
      </w:r>
      <w:r w:rsidR="009177AF">
        <w:rPr>
          <w:bCs/>
          <w:sz w:val="28"/>
          <w:szCs w:val="28"/>
        </w:rPr>
        <w:t>99</w:t>
      </w:r>
      <w:r w:rsidR="00BF68E1">
        <w:rPr>
          <w:bCs/>
          <w:sz w:val="28"/>
          <w:szCs w:val="28"/>
        </w:rPr>
        <w:t>,</w:t>
      </w:r>
      <w:r w:rsidR="00E74E87">
        <w:rPr>
          <w:bCs/>
          <w:sz w:val="28"/>
          <w:szCs w:val="28"/>
        </w:rPr>
        <w:t>9</w:t>
      </w:r>
      <w:r w:rsidR="00A06A95">
        <w:rPr>
          <w:bCs/>
          <w:sz w:val="28"/>
          <w:szCs w:val="28"/>
        </w:rPr>
        <w:t>% от утвержденных бюджетных назначений</w:t>
      </w:r>
      <w:r w:rsidR="00D52465">
        <w:rPr>
          <w:bCs/>
          <w:sz w:val="28"/>
          <w:szCs w:val="28"/>
        </w:rPr>
        <w:t xml:space="preserve"> израсходованы в рамках реализации муниципальной программы «Реализация государственной молодежной политики в муниципальном образовании город Ефремов»</w:t>
      </w:r>
      <w:r w:rsidR="00D905F7">
        <w:rPr>
          <w:bCs/>
          <w:sz w:val="28"/>
          <w:szCs w:val="28"/>
        </w:rPr>
        <w:t xml:space="preserve"> </w:t>
      </w:r>
    </w:p>
    <w:p w:rsidR="00D905F7" w:rsidRDefault="008348AA" w:rsidP="00A11E54">
      <w:pPr>
        <w:ind w:firstLine="709"/>
        <w:jc w:val="both"/>
        <w:rPr>
          <w:bCs/>
          <w:sz w:val="28"/>
          <w:szCs w:val="28"/>
        </w:rPr>
      </w:pPr>
      <w:proofErr w:type="gramStart"/>
      <w:r>
        <w:rPr>
          <w:bCs/>
          <w:sz w:val="28"/>
          <w:szCs w:val="28"/>
        </w:rPr>
        <w:t xml:space="preserve">По подразделу </w:t>
      </w:r>
      <w:r w:rsidRPr="00A06A95">
        <w:rPr>
          <w:bCs/>
          <w:i/>
          <w:sz w:val="28"/>
          <w:szCs w:val="28"/>
        </w:rPr>
        <w:t>«Другие вопросы в области образов</w:t>
      </w:r>
      <w:r w:rsidR="00D96E08" w:rsidRPr="00A06A95">
        <w:rPr>
          <w:bCs/>
          <w:i/>
          <w:sz w:val="28"/>
          <w:szCs w:val="28"/>
        </w:rPr>
        <w:t>ания»</w:t>
      </w:r>
      <w:r w:rsidR="00D96E08">
        <w:rPr>
          <w:bCs/>
          <w:sz w:val="28"/>
          <w:szCs w:val="28"/>
        </w:rPr>
        <w:t xml:space="preserve"> освоены средства в сумме </w:t>
      </w:r>
      <w:r w:rsidR="006E5700">
        <w:rPr>
          <w:bCs/>
          <w:sz w:val="28"/>
          <w:szCs w:val="28"/>
        </w:rPr>
        <w:t>81162,0</w:t>
      </w:r>
      <w:r w:rsidR="00D96E08">
        <w:rPr>
          <w:bCs/>
          <w:sz w:val="28"/>
          <w:szCs w:val="28"/>
        </w:rPr>
        <w:t xml:space="preserve"> тыс. руб</w:t>
      </w:r>
      <w:r w:rsidR="00542E0B">
        <w:rPr>
          <w:bCs/>
          <w:sz w:val="28"/>
          <w:szCs w:val="28"/>
        </w:rPr>
        <w:t>лей</w:t>
      </w:r>
      <w:r w:rsidR="00D96E08">
        <w:rPr>
          <w:bCs/>
          <w:sz w:val="28"/>
          <w:szCs w:val="28"/>
        </w:rPr>
        <w:t xml:space="preserve"> или </w:t>
      </w:r>
      <w:r w:rsidR="006E5700">
        <w:rPr>
          <w:bCs/>
          <w:sz w:val="28"/>
          <w:szCs w:val="28"/>
        </w:rPr>
        <w:t>101,4</w:t>
      </w:r>
      <w:r>
        <w:rPr>
          <w:bCs/>
          <w:sz w:val="28"/>
          <w:szCs w:val="28"/>
        </w:rPr>
        <w:t xml:space="preserve">% от  </w:t>
      </w:r>
      <w:r w:rsidR="00A06A95">
        <w:rPr>
          <w:bCs/>
          <w:sz w:val="28"/>
          <w:szCs w:val="28"/>
        </w:rPr>
        <w:t xml:space="preserve">плановых </w:t>
      </w:r>
      <w:r>
        <w:rPr>
          <w:bCs/>
          <w:sz w:val="28"/>
          <w:szCs w:val="28"/>
        </w:rPr>
        <w:t>бюджетных ассигнований</w:t>
      </w:r>
      <w:r w:rsidR="002407DC">
        <w:rPr>
          <w:bCs/>
          <w:sz w:val="28"/>
          <w:szCs w:val="28"/>
        </w:rPr>
        <w:t>,</w:t>
      </w:r>
      <w:r w:rsidR="00FD7F54">
        <w:rPr>
          <w:bCs/>
          <w:sz w:val="28"/>
          <w:szCs w:val="28"/>
        </w:rPr>
        <w:t xml:space="preserve"> </w:t>
      </w:r>
      <w:r w:rsidR="002407DC">
        <w:rPr>
          <w:bCs/>
          <w:sz w:val="28"/>
          <w:szCs w:val="28"/>
        </w:rPr>
        <w:t>с</w:t>
      </w:r>
      <w:r w:rsidR="00FD7F54">
        <w:rPr>
          <w:bCs/>
          <w:sz w:val="28"/>
          <w:szCs w:val="28"/>
        </w:rPr>
        <w:t xml:space="preserve">редства  направлены </w:t>
      </w:r>
      <w:r w:rsidR="00A0118C">
        <w:rPr>
          <w:bCs/>
          <w:sz w:val="28"/>
          <w:szCs w:val="28"/>
        </w:rPr>
        <w:t xml:space="preserve">на </w:t>
      </w:r>
      <w:r w:rsidR="009477CB">
        <w:rPr>
          <w:bCs/>
          <w:sz w:val="28"/>
          <w:szCs w:val="28"/>
        </w:rPr>
        <w:t xml:space="preserve"> финансирование </w:t>
      </w:r>
      <w:r w:rsidR="00093014">
        <w:rPr>
          <w:bCs/>
          <w:sz w:val="28"/>
          <w:szCs w:val="28"/>
        </w:rPr>
        <w:t>муниципальн</w:t>
      </w:r>
      <w:r w:rsidR="00A11E54">
        <w:rPr>
          <w:bCs/>
          <w:sz w:val="28"/>
          <w:szCs w:val="28"/>
        </w:rPr>
        <w:t>ой</w:t>
      </w:r>
      <w:r w:rsidR="009477CB">
        <w:rPr>
          <w:bCs/>
          <w:sz w:val="28"/>
          <w:szCs w:val="28"/>
        </w:rPr>
        <w:t xml:space="preserve">  программ</w:t>
      </w:r>
      <w:r w:rsidR="00A11E54">
        <w:rPr>
          <w:bCs/>
          <w:sz w:val="28"/>
          <w:szCs w:val="28"/>
        </w:rPr>
        <w:t xml:space="preserve">ы </w:t>
      </w:r>
      <w:r w:rsidR="00093014">
        <w:rPr>
          <w:bCs/>
          <w:sz w:val="28"/>
          <w:szCs w:val="28"/>
        </w:rPr>
        <w:t>«</w:t>
      </w:r>
      <w:r w:rsidR="006E5700">
        <w:rPr>
          <w:bCs/>
          <w:sz w:val="28"/>
          <w:szCs w:val="28"/>
        </w:rPr>
        <w:t>Организация отдыха и оздоровления детей в</w:t>
      </w:r>
      <w:r w:rsidR="00093014">
        <w:rPr>
          <w:bCs/>
          <w:sz w:val="28"/>
          <w:szCs w:val="28"/>
        </w:rPr>
        <w:t xml:space="preserve"> </w:t>
      </w:r>
      <w:r w:rsidR="00A11E54">
        <w:rPr>
          <w:bCs/>
          <w:sz w:val="28"/>
          <w:szCs w:val="28"/>
        </w:rPr>
        <w:t>муниципально</w:t>
      </w:r>
      <w:r w:rsidR="006E5700">
        <w:rPr>
          <w:bCs/>
          <w:sz w:val="28"/>
          <w:szCs w:val="28"/>
        </w:rPr>
        <w:t>м</w:t>
      </w:r>
      <w:r w:rsidR="00A11E54">
        <w:rPr>
          <w:bCs/>
          <w:sz w:val="28"/>
          <w:szCs w:val="28"/>
        </w:rPr>
        <w:t xml:space="preserve"> образовани</w:t>
      </w:r>
      <w:r w:rsidR="006E5700">
        <w:rPr>
          <w:bCs/>
          <w:sz w:val="28"/>
          <w:szCs w:val="28"/>
        </w:rPr>
        <w:t>и</w:t>
      </w:r>
      <w:r w:rsidR="00A11E54">
        <w:rPr>
          <w:bCs/>
          <w:sz w:val="28"/>
          <w:szCs w:val="28"/>
        </w:rPr>
        <w:t xml:space="preserve"> город </w:t>
      </w:r>
      <w:r w:rsidR="00093014">
        <w:rPr>
          <w:bCs/>
          <w:sz w:val="28"/>
          <w:szCs w:val="28"/>
        </w:rPr>
        <w:t>Ефремов»</w:t>
      </w:r>
      <w:r w:rsidR="006E5700">
        <w:rPr>
          <w:bCs/>
          <w:sz w:val="28"/>
          <w:szCs w:val="28"/>
        </w:rPr>
        <w:t xml:space="preserve"> в размере 52287,8 тыс. рублей и муниципальной программы «Развитие системы образования муниципального образования </w:t>
      </w:r>
      <w:r w:rsidR="000E1941">
        <w:rPr>
          <w:bCs/>
          <w:sz w:val="28"/>
          <w:szCs w:val="28"/>
        </w:rPr>
        <w:t>город Ефремов» в размере 19800,2 тыс. рублей</w:t>
      </w:r>
      <w:proofErr w:type="gramEnd"/>
    </w:p>
    <w:p w:rsidR="00132080" w:rsidRPr="00F63898" w:rsidRDefault="00296C93" w:rsidP="009D16FA">
      <w:pPr>
        <w:pStyle w:val="a6"/>
        <w:spacing w:before="0" w:beforeAutospacing="0" w:after="0" w:afterAutospacing="0"/>
        <w:ind w:firstLine="709"/>
        <w:jc w:val="both"/>
        <w:rPr>
          <w:sz w:val="28"/>
          <w:szCs w:val="28"/>
        </w:rPr>
      </w:pPr>
      <w:r w:rsidRPr="00F63898">
        <w:rPr>
          <w:sz w:val="28"/>
          <w:szCs w:val="28"/>
        </w:rPr>
        <w:t>Расходные обязател</w:t>
      </w:r>
      <w:r w:rsidR="00487939">
        <w:rPr>
          <w:sz w:val="28"/>
          <w:szCs w:val="28"/>
        </w:rPr>
        <w:t xml:space="preserve">ьства по разделу </w:t>
      </w:r>
      <w:r w:rsidR="00487939" w:rsidRPr="00487939">
        <w:rPr>
          <w:b/>
          <w:sz w:val="28"/>
          <w:szCs w:val="28"/>
        </w:rPr>
        <w:t>«Культура</w:t>
      </w:r>
      <w:r w:rsidR="00093014">
        <w:rPr>
          <w:b/>
          <w:sz w:val="28"/>
          <w:szCs w:val="28"/>
        </w:rPr>
        <w:t xml:space="preserve">, </w:t>
      </w:r>
      <w:r w:rsidRPr="00487939">
        <w:rPr>
          <w:b/>
          <w:sz w:val="28"/>
          <w:szCs w:val="28"/>
        </w:rPr>
        <w:t>кинематография»</w:t>
      </w:r>
      <w:r w:rsidRPr="00F63898">
        <w:rPr>
          <w:sz w:val="28"/>
          <w:szCs w:val="28"/>
        </w:rPr>
        <w:t xml:space="preserve"> исполнены в сумме </w:t>
      </w:r>
      <w:r w:rsidR="000E1941">
        <w:rPr>
          <w:sz w:val="28"/>
          <w:szCs w:val="28"/>
        </w:rPr>
        <w:t>117150,6</w:t>
      </w:r>
      <w:r w:rsidRPr="00F63898">
        <w:rPr>
          <w:sz w:val="28"/>
          <w:szCs w:val="28"/>
        </w:rPr>
        <w:t xml:space="preserve"> тыс.</w:t>
      </w:r>
      <w:r w:rsidR="00FD7F54">
        <w:rPr>
          <w:sz w:val="28"/>
          <w:szCs w:val="28"/>
        </w:rPr>
        <w:t xml:space="preserve"> </w:t>
      </w:r>
      <w:r w:rsidRPr="00F63898">
        <w:rPr>
          <w:sz w:val="28"/>
          <w:szCs w:val="28"/>
        </w:rPr>
        <w:t>руб</w:t>
      </w:r>
      <w:r w:rsidR="00332039">
        <w:rPr>
          <w:sz w:val="28"/>
          <w:szCs w:val="28"/>
        </w:rPr>
        <w:t>лей</w:t>
      </w:r>
      <w:r w:rsidRPr="00F63898">
        <w:rPr>
          <w:sz w:val="28"/>
          <w:szCs w:val="28"/>
        </w:rPr>
        <w:t xml:space="preserve">, что составляет </w:t>
      </w:r>
      <w:r w:rsidR="000002FE">
        <w:rPr>
          <w:sz w:val="28"/>
          <w:szCs w:val="28"/>
        </w:rPr>
        <w:t>98,</w:t>
      </w:r>
      <w:r w:rsidR="000E1941">
        <w:rPr>
          <w:sz w:val="28"/>
          <w:szCs w:val="28"/>
        </w:rPr>
        <w:t>9</w:t>
      </w:r>
      <w:r w:rsidRPr="00F63898">
        <w:rPr>
          <w:sz w:val="28"/>
          <w:szCs w:val="28"/>
        </w:rPr>
        <w:t>% утвержденного плана</w:t>
      </w:r>
      <w:r w:rsidR="00A11E54">
        <w:rPr>
          <w:sz w:val="28"/>
          <w:szCs w:val="28"/>
        </w:rPr>
        <w:t xml:space="preserve"> или на </w:t>
      </w:r>
      <w:r w:rsidR="000E1941">
        <w:rPr>
          <w:sz w:val="28"/>
          <w:szCs w:val="28"/>
        </w:rPr>
        <w:t>52,2</w:t>
      </w:r>
      <w:r w:rsidR="00A11E54">
        <w:rPr>
          <w:sz w:val="28"/>
          <w:szCs w:val="28"/>
        </w:rPr>
        <w:t xml:space="preserve">% </w:t>
      </w:r>
      <w:r w:rsidR="000002FE">
        <w:rPr>
          <w:sz w:val="28"/>
          <w:szCs w:val="28"/>
        </w:rPr>
        <w:t>выше</w:t>
      </w:r>
      <w:r w:rsidR="00A11E54">
        <w:rPr>
          <w:sz w:val="28"/>
          <w:szCs w:val="28"/>
        </w:rPr>
        <w:t xml:space="preserve"> уровня 20</w:t>
      </w:r>
      <w:r w:rsidR="00AB6B4A">
        <w:rPr>
          <w:sz w:val="28"/>
          <w:szCs w:val="28"/>
        </w:rPr>
        <w:t>2</w:t>
      </w:r>
      <w:r w:rsidR="000E1941">
        <w:rPr>
          <w:sz w:val="28"/>
          <w:szCs w:val="28"/>
        </w:rPr>
        <w:t>3</w:t>
      </w:r>
      <w:r w:rsidR="00A11E54">
        <w:rPr>
          <w:sz w:val="28"/>
          <w:szCs w:val="28"/>
        </w:rPr>
        <w:t xml:space="preserve"> года</w:t>
      </w:r>
      <w:r w:rsidRPr="00F63898">
        <w:rPr>
          <w:sz w:val="28"/>
          <w:szCs w:val="28"/>
        </w:rPr>
        <w:t xml:space="preserve">. </w:t>
      </w:r>
    </w:p>
    <w:p w:rsidR="00142D00" w:rsidRDefault="00296C93" w:rsidP="009D16FA">
      <w:pPr>
        <w:pStyle w:val="a6"/>
        <w:spacing w:before="0" w:beforeAutospacing="0" w:after="0" w:afterAutospacing="0"/>
        <w:ind w:firstLine="709"/>
        <w:jc w:val="both"/>
        <w:rPr>
          <w:sz w:val="28"/>
          <w:szCs w:val="28"/>
        </w:rPr>
      </w:pPr>
      <w:r w:rsidRPr="00FC33DA">
        <w:rPr>
          <w:sz w:val="28"/>
          <w:szCs w:val="28"/>
        </w:rPr>
        <w:t>На</w:t>
      </w:r>
      <w:r w:rsidRPr="00A90A1A">
        <w:rPr>
          <w:sz w:val="28"/>
          <w:szCs w:val="28"/>
        </w:rPr>
        <w:t xml:space="preserve">ибольший объем бюджетных средств – </w:t>
      </w:r>
      <w:r w:rsidR="00A06A95">
        <w:rPr>
          <w:sz w:val="28"/>
          <w:szCs w:val="28"/>
        </w:rPr>
        <w:t>9</w:t>
      </w:r>
      <w:r w:rsidR="000E1941">
        <w:rPr>
          <w:sz w:val="28"/>
          <w:szCs w:val="28"/>
        </w:rPr>
        <w:t>1</w:t>
      </w:r>
      <w:r w:rsidR="00BB7424">
        <w:rPr>
          <w:sz w:val="28"/>
          <w:szCs w:val="28"/>
        </w:rPr>
        <w:t>,</w:t>
      </w:r>
      <w:r w:rsidR="000002FE">
        <w:rPr>
          <w:sz w:val="28"/>
          <w:szCs w:val="28"/>
        </w:rPr>
        <w:t>5</w:t>
      </w:r>
      <w:r w:rsidR="00696C2F">
        <w:rPr>
          <w:sz w:val="28"/>
          <w:szCs w:val="28"/>
        </w:rPr>
        <w:t xml:space="preserve"> </w:t>
      </w:r>
      <w:r w:rsidRPr="00A90A1A">
        <w:rPr>
          <w:sz w:val="28"/>
          <w:szCs w:val="28"/>
        </w:rPr>
        <w:t xml:space="preserve">% по указанному разделу направлен на исполнение расходов по подразделу </w:t>
      </w:r>
      <w:r w:rsidRPr="00A06A95">
        <w:rPr>
          <w:i/>
          <w:sz w:val="28"/>
          <w:szCs w:val="28"/>
        </w:rPr>
        <w:t>«</w:t>
      </w:r>
      <w:r w:rsidR="00BA791F" w:rsidRPr="00A06A95">
        <w:rPr>
          <w:i/>
          <w:sz w:val="28"/>
          <w:szCs w:val="28"/>
        </w:rPr>
        <w:t>К</w:t>
      </w:r>
      <w:r w:rsidRPr="00A06A95">
        <w:rPr>
          <w:i/>
          <w:sz w:val="28"/>
          <w:szCs w:val="28"/>
        </w:rPr>
        <w:t>ультура»,</w:t>
      </w:r>
      <w:r w:rsidRPr="00A90A1A">
        <w:rPr>
          <w:sz w:val="28"/>
          <w:szCs w:val="28"/>
        </w:rPr>
        <w:t xml:space="preserve"> в </w:t>
      </w:r>
      <w:r w:rsidR="00BB7424">
        <w:rPr>
          <w:sz w:val="28"/>
          <w:szCs w:val="28"/>
        </w:rPr>
        <w:t xml:space="preserve">рамках реализации муниципальной программы «Развитие культуры в муниципальном образовании город Ефремов» - </w:t>
      </w:r>
      <w:r w:rsidR="000E1941">
        <w:rPr>
          <w:sz w:val="28"/>
          <w:szCs w:val="28"/>
        </w:rPr>
        <w:t>107262,2</w:t>
      </w:r>
      <w:r w:rsidR="000002FE" w:rsidRPr="00A90A1A">
        <w:rPr>
          <w:sz w:val="28"/>
          <w:szCs w:val="28"/>
        </w:rPr>
        <w:t xml:space="preserve"> </w:t>
      </w:r>
      <w:r w:rsidR="00BB7424">
        <w:rPr>
          <w:sz w:val="28"/>
          <w:szCs w:val="28"/>
        </w:rPr>
        <w:t xml:space="preserve"> тыс. </w:t>
      </w:r>
      <w:r w:rsidR="00AF69E5">
        <w:rPr>
          <w:sz w:val="28"/>
          <w:szCs w:val="28"/>
        </w:rPr>
        <w:t xml:space="preserve">рублей, </w:t>
      </w:r>
      <w:r w:rsidRPr="00A90A1A">
        <w:rPr>
          <w:sz w:val="28"/>
          <w:szCs w:val="28"/>
        </w:rPr>
        <w:t xml:space="preserve">том числе </w:t>
      </w:r>
      <w:proofErr w:type="gramStart"/>
      <w:r w:rsidRPr="00A90A1A">
        <w:rPr>
          <w:sz w:val="28"/>
          <w:szCs w:val="28"/>
        </w:rPr>
        <w:t>на</w:t>
      </w:r>
      <w:proofErr w:type="gramEnd"/>
      <w:r w:rsidR="00142D00">
        <w:rPr>
          <w:sz w:val="28"/>
          <w:szCs w:val="28"/>
        </w:rPr>
        <w:t>:</w:t>
      </w:r>
    </w:p>
    <w:p w:rsidR="00AF69E5" w:rsidRDefault="00AF69E5" w:rsidP="00AF69E5">
      <w:pPr>
        <w:pStyle w:val="a6"/>
        <w:spacing w:before="0" w:beforeAutospacing="0" w:after="0" w:afterAutospacing="0"/>
        <w:ind w:firstLine="709"/>
        <w:jc w:val="both"/>
        <w:rPr>
          <w:sz w:val="28"/>
          <w:szCs w:val="28"/>
        </w:rPr>
      </w:pPr>
      <w:r w:rsidRPr="007F3ECA">
        <w:rPr>
          <w:sz w:val="28"/>
          <w:szCs w:val="28"/>
        </w:rPr>
        <w:t>участие в региональном проекте «</w:t>
      </w:r>
      <w:r w:rsidR="000E1941">
        <w:rPr>
          <w:sz w:val="28"/>
          <w:szCs w:val="28"/>
        </w:rPr>
        <w:t xml:space="preserve">Обеспечение качественно нового уровня развития </w:t>
      </w:r>
      <w:r w:rsidR="000F04DF">
        <w:rPr>
          <w:sz w:val="28"/>
          <w:szCs w:val="28"/>
        </w:rPr>
        <w:t>инфраструктуры культуры</w:t>
      </w:r>
      <w:r w:rsidRPr="007F3ECA">
        <w:rPr>
          <w:sz w:val="28"/>
          <w:szCs w:val="28"/>
        </w:rPr>
        <w:t>»</w:t>
      </w:r>
      <w:r w:rsidR="000F04DF">
        <w:rPr>
          <w:sz w:val="28"/>
          <w:szCs w:val="28"/>
        </w:rPr>
        <w:t xml:space="preserve"> («Культурная среда»)</w:t>
      </w:r>
      <w:r w:rsidRPr="007F3ECA">
        <w:rPr>
          <w:sz w:val="28"/>
          <w:szCs w:val="28"/>
        </w:rPr>
        <w:t xml:space="preserve"> в размере </w:t>
      </w:r>
      <w:r w:rsidR="000F04DF">
        <w:rPr>
          <w:sz w:val="28"/>
          <w:szCs w:val="28"/>
        </w:rPr>
        <w:t xml:space="preserve">14412,7 </w:t>
      </w:r>
      <w:r w:rsidRPr="007F3ECA">
        <w:rPr>
          <w:sz w:val="28"/>
          <w:szCs w:val="28"/>
        </w:rPr>
        <w:t>тыс. рублей;</w:t>
      </w:r>
    </w:p>
    <w:p w:rsidR="00AF69E5" w:rsidRDefault="00142D00" w:rsidP="009D16FA">
      <w:pPr>
        <w:pStyle w:val="a6"/>
        <w:spacing w:before="0" w:beforeAutospacing="0" w:after="0" w:afterAutospacing="0"/>
        <w:ind w:firstLine="709"/>
        <w:jc w:val="both"/>
        <w:rPr>
          <w:sz w:val="28"/>
          <w:szCs w:val="28"/>
        </w:rPr>
      </w:pPr>
      <w:r>
        <w:rPr>
          <w:sz w:val="28"/>
          <w:szCs w:val="28"/>
        </w:rPr>
        <w:t xml:space="preserve">развитие и реформирование клубной системы </w:t>
      </w:r>
      <w:r w:rsidR="00AA4EBD">
        <w:rPr>
          <w:sz w:val="28"/>
          <w:szCs w:val="28"/>
        </w:rPr>
        <w:t>–</w:t>
      </w:r>
      <w:r>
        <w:rPr>
          <w:sz w:val="28"/>
          <w:szCs w:val="28"/>
        </w:rPr>
        <w:t xml:space="preserve"> </w:t>
      </w:r>
      <w:r w:rsidR="000F04DF">
        <w:rPr>
          <w:sz w:val="28"/>
          <w:szCs w:val="28"/>
        </w:rPr>
        <w:t>42211,4</w:t>
      </w:r>
      <w:r>
        <w:rPr>
          <w:sz w:val="28"/>
          <w:szCs w:val="28"/>
        </w:rPr>
        <w:t xml:space="preserve"> тыс. рублей или </w:t>
      </w:r>
      <w:r w:rsidR="00AA4EBD">
        <w:rPr>
          <w:sz w:val="28"/>
          <w:szCs w:val="28"/>
        </w:rPr>
        <w:t>4</w:t>
      </w:r>
      <w:r w:rsidR="000002FE">
        <w:rPr>
          <w:sz w:val="28"/>
          <w:szCs w:val="28"/>
        </w:rPr>
        <w:t>6,4</w:t>
      </w:r>
      <w:r>
        <w:rPr>
          <w:sz w:val="28"/>
          <w:szCs w:val="28"/>
        </w:rPr>
        <w:t>% от произведенного расхода по данному разделу</w:t>
      </w:r>
      <w:r w:rsidR="00AF69E5">
        <w:rPr>
          <w:sz w:val="28"/>
          <w:szCs w:val="28"/>
        </w:rPr>
        <w:t>;</w:t>
      </w:r>
    </w:p>
    <w:p w:rsidR="006C1665" w:rsidRDefault="00142D00" w:rsidP="009D16FA">
      <w:pPr>
        <w:pStyle w:val="a6"/>
        <w:spacing w:before="0" w:beforeAutospacing="0" w:after="0" w:afterAutospacing="0"/>
        <w:ind w:firstLine="709"/>
        <w:jc w:val="both"/>
        <w:rPr>
          <w:sz w:val="28"/>
          <w:szCs w:val="28"/>
        </w:rPr>
      </w:pPr>
      <w:r>
        <w:rPr>
          <w:sz w:val="28"/>
          <w:szCs w:val="28"/>
        </w:rPr>
        <w:t xml:space="preserve">развитие музейного дела </w:t>
      </w:r>
      <w:r w:rsidR="00035ABC">
        <w:rPr>
          <w:sz w:val="28"/>
          <w:szCs w:val="28"/>
        </w:rPr>
        <w:t>–</w:t>
      </w:r>
      <w:r>
        <w:rPr>
          <w:sz w:val="28"/>
          <w:szCs w:val="28"/>
        </w:rPr>
        <w:t xml:space="preserve"> </w:t>
      </w:r>
      <w:r w:rsidR="000002FE">
        <w:rPr>
          <w:sz w:val="28"/>
          <w:szCs w:val="28"/>
        </w:rPr>
        <w:t>1</w:t>
      </w:r>
      <w:r w:rsidR="000F04DF">
        <w:rPr>
          <w:sz w:val="28"/>
          <w:szCs w:val="28"/>
        </w:rPr>
        <w:t>8535,8</w:t>
      </w:r>
      <w:r w:rsidR="00296C93" w:rsidRPr="00A90A1A">
        <w:rPr>
          <w:sz w:val="28"/>
          <w:szCs w:val="28"/>
        </w:rPr>
        <w:t xml:space="preserve"> </w:t>
      </w:r>
      <w:r w:rsidR="00035ABC">
        <w:rPr>
          <w:sz w:val="28"/>
          <w:szCs w:val="28"/>
        </w:rPr>
        <w:t xml:space="preserve">тыс. рублей или </w:t>
      </w:r>
      <w:r w:rsidR="000002FE">
        <w:rPr>
          <w:sz w:val="28"/>
          <w:szCs w:val="28"/>
        </w:rPr>
        <w:t>21,1</w:t>
      </w:r>
      <w:r w:rsidR="00035ABC">
        <w:rPr>
          <w:sz w:val="28"/>
          <w:szCs w:val="28"/>
        </w:rPr>
        <w:t>% от произведенного расхода по данному разделу;</w:t>
      </w:r>
    </w:p>
    <w:p w:rsidR="00241094" w:rsidRDefault="00035ABC" w:rsidP="00035ABC">
      <w:pPr>
        <w:pStyle w:val="a6"/>
        <w:spacing w:before="0" w:beforeAutospacing="0" w:after="0" w:afterAutospacing="0"/>
        <w:ind w:firstLine="709"/>
        <w:jc w:val="both"/>
        <w:rPr>
          <w:sz w:val="28"/>
          <w:szCs w:val="28"/>
        </w:rPr>
      </w:pPr>
      <w:r>
        <w:rPr>
          <w:sz w:val="28"/>
          <w:szCs w:val="28"/>
        </w:rPr>
        <w:t xml:space="preserve">развитие библиотечного дела – </w:t>
      </w:r>
      <w:r w:rsidR="000F04DF">
        <w:rPr>
          <w:sz w:val="28"/>
          <w:szCs w:val="28"/>
        </w:rPr>
        <w:t>26586,3</w:t>
      </w:r>
      <w:r>
        <w:rPr>
          <w:sz w:val="28"/>
          <w:szCs w:val="28"/>
        </w:rPr>
        <w:t xml:space="preserve"> тыс. рублей или </w:t>
      </w:r>
      <w:r w:rsidR="00057192">
        <w:rPr>
          <w:sz w:val="28"/>
          <w:szCs w:val="28"/>
        </w:rPr>
        <w:t>31,</w:t>
      </w:r>
      <w:r w:rsidR="00AF69E5">
        <w:rPr>
          <w:sz w:val="28"/>
          <w:szCs w:val="28"/>
        </w:rPr>
        <w:t>5</w:t>
      </w:r>
      <w:r>
        <w:rPr>
          <w:sz w:val="28"/>
          <w:szCs w:val="28"/>
        </w:rPr>
        <w:t>% от произведенного расхода по данному раздел</w:t>
      </w:r>
      <w:r w:rsidR="00CD23C7">
        <w:rPr>
          <w:sz w:val="28"/>
          <w:szCs w:val="28"/>
        </w:rPr>
        <w:t xml:space="preserve">у. </w:t>
      </w:r>
    </w:p>
    <w:p w:rsidR="00976F2A" w:rsidRDefault="00976F2A" w:rsidP="00035ABC">
      <w:pPr>
        <w:pStyle w:val="a6"/>
        <w:spacing w:before="0" w:beforeAutospacing="0" w:after="0" w:afterAutospacing="0"/>
        <w:ind w:firstLine="709"/>
        <w:jc w:val="both"/>
        <w:rPr>
          <w:sz w:val="28"/>
          <w:szCs w:val="28"/>
        </w:rPr>
      </w:pPr>
      <w:r>
        <w:rPr>
          <w:sz w:val="28"/>
          <w:szCs w:val="28"/>
        </w:rPr>
        <w:t xml:space="preserve">Также средства данного подраздела были направлены на организацию и проведение культурно-массовых мероприятий – </w:t>
      </w:r>
      <w:r w:rsidR="000F04DF">
        <w:rPr>
          <w:sz w:val="28"/>
          <w:szCs w:val="28"/>
        </w:rPr>
        <w:t>1255,3</w:t>
      </w:r>
      <w:r>
        <w:rPr>
          <w:sz w:val="28"/>
          <w:szCs w:val="28"/>
        </w:rPr>
        <w:t xml:space="preserve"> тыс. рублей</w:t>
      </w:r>
      <w:r w:rsidR="00241094">
        <w:rPr>
          <w:sz w:val="28"/>
          <w:szCs w:val="28"/>
        </w:rPr>
        <w:t>.</w:t>
      </w:r>
      <w:r>
        <w:rPr>
          <w:sz w:val="28"/>
          <w:szCs w:val="28"/>
        </w:rPr>
        <w:t xml:space="preserve"> </w:t>
      </w:r>
    </w:p>
    <w:p w:rsidR="00756756" w:rsidRPr="00491387" w:rsidRDefault="003017B9" w:rsidP="009D16FA">
      <w:pPr>
        <w:pStyle w:val="a6"/>
        <w:spacing w:before="0" w:beforeAutospacing="0" w:after="0" w:afterAutospacing="0"/>
        <w:ind w:firstLine="709"/>
        <w:jc w:val="both"/>
        <w:rPr>
          <w:sz w:val="28"/>
          <w:szCs w:val="28"/>
        </w:rPr>
      </w:pPr>
      <w:r w:rsidRPr="00491387">
        <w:rPr>
          <w:sz w:val="28"/>
          <w:szCs w:val="28"/>
        </w:rPr>
        <w:t>По подразделу «</w:t>
      </w:r>
      <w:r w:rsidRPr="00BD3CA8">
        <w:rPr>
          <w:i/>
          <w:sz w:val="28"/>
          <w:szCs w:val="28"/>
        </w:rPr>
        <w:t>Др</w:t>
      </w:r>
      <w:r w:rsidR="00487939" w:rsidRPr="00BD3CA8">
        <w:rPr>
          <w:i/>
          <w:sz w:val="28"/>
          <w:szCs w:val="28"/>
        </w:rPr>
        <w:t>угие вопросы в области культуры</w:t>
      </w:r>
      <w:r w:rsidRPr="00BD3CA8">
        <w:rPr>
          <w:i/>
          <w:sz w:val="28"/>
          <w:szCs w:val="28"/>
        </w:rPr>
        <w:t xml:space="preserve"> </w:t>
      </w:r>
      <w:r w:rsidR="00487939" w:rsidRPr="00BD3CA8">
        <w:rPr>
          <w:i/>
          <w:sz w:val="28"/>
          <w:szCs w:val="28"/>
        </w:rPr>
        <w:t xml:space="preserve">и </w:t>
      </w:r>
      <w:r w:rsidRPr="00BD3CA8">
        <w:rPr>
          <w:i/>
          <w:sz w:val="28"/>
          <w:szCs w:val="28"/>
        </w:rPr>
        <w:t>кинематографии»</w:t>
      </w:r>
      <w:r w:rsidRPr="00491387">
        <w:rPr>
          <w:sz w:val="28"/>
          <w:szCs w:val="28"/>
        </w:rPr>
        <w:t xml:space="preserve"> освоены средства </w:t>
      </w:r>
      <w:r w:rsidR="00EA38D2" w:rsidRPr="00491387">
        <w:rPr>
          <w:sz w:val="28"/>
          <w:szCs w:val="28"/>
        </w:rPr>
        <w:t xml:space="preserve">в сумме </w:t>
      </w:r>
      <w:r w:rsidR="000F04DF">
        <w:rPr>
          <w:sz w:val="28"/>
          <w:szCs w:val="28"/>
        </w:rPr>
        <w:t>9888,4</w:t>
      </w:r>
      <w:r w:rsidR="00EA38D2" w:rsidRPr="00491387">
        <w:rPr>
          <w:sz w:val="28"/>
          <w:szCs w:val="28"/>
        </w:rPr>
        <w:t xml:space="preserve"> тыс.</w:t>
      </w:r>
      <w:r w:rsidR="00EA38D2">
        <w:rPr>
          <w:sz w:val="28"/>
          <w:szCs w:val="28"/>
        </w:rPr>
        <w:t xml:space="preserve"> </w:t>
      </w:r>
      <w:r w:rsidR="00EA38D2" w:rsidRPr="00491387">
        <w:rPr>
          <w:sz w:val="28"/>
          <w:szCs w:val="28"/>
        </w:rPr>
        <w:t>руб</w:t>
      </w:r>
      <w:r w:rsidR="00CD4465">
        <w:rPr>
          <w:sz w:val="28"/>
          <w:szCs w:val="28"/>
        </w:rPr>
        <w:t>лей</w:t>
      </w:r>
      <w:r w:rsidR="00EA38D2">
        <w:rPr>
          <w:sz w:val="28"/>
          <w:szCs w:val="28"/>
        </w:rPr>
        <w:t xml:space="preserve"> или </w:t>
      </w:r>
      <w:r w:rsidR="00CD23C7">
        <w:rPr>
          <w:sz w:val="28"/>
          <w:szCs w:val="28"/>
        </w:rPr>
        <w:t>9</w:t>
      </w:r>
      <w:r w:rsidR="000F04DF">
        <w:rPr>
          <w:sz w:val="28"/>
          <w:szCs w:val="28"/>
        </w:rPr>
        <w:t>9</w:t>
      </w:r>
      <w:r w:rsidR="00241094">
        <w:rPr>
          <w:sz w:val="28"/>
          <w:szCs w:val="28"/>
        </w:rPr>
        <w:t>,</w:t>
      </w:r>
      <w:r w:rsidR="000F04DF">
        <w:rPr>
          <w:sz w:val="28"/>
          <w:szCs w:val="28"/>
        </w:rPr>
        <w:t>7</w:t>
      </w:r>
      <w:r w:rsidR="00297233">
        <w:rPr>
          <w:sz w:val="28"/>
          <w:szCs w:val="28"/>
        </w:rPr>
        <w:t xml:space="preserve"> </w:t>
      </w:r>
      <w:r w:rsidR="00EA38D2">
        <w:rPr>
          <w:sz w:val="28"/>
          <w:szCs w:val="28"/>
        </w:rPr>
        <w:t>% утвержденного плана</w:t>
      </w:r>
      <w:r w:rsidR="00C31A90">
        <w:rPr>
          <w:sz w:val="28"/>
          <w:szCs w:val="28"/>
        </w:rPr>
        <w:t xml:space="preserve">. Расходы по данному подразделу осуществлялись в рамках муниципальной программы </w:t>
      </w:r>
      <w:r w:rsidR="00C31A90" w:rsidRPr="00C31A90">
        <w:rPr>
          <w:sz w:val="28"/>
          <w:szCs w:val="28"/>
        </w:rPr>
        <w:t>«Развитие культуры в муниципальном образовании город Ефремов</w:t>
      </w:r>
      <w:r w:rsidR="00C31A90">
        <w:rPr>
          <w:sz w:val="28"/>
          <w:szCs w:val="28"/>
        </w:rPr>
        <w:t xml:space="preserve">» </w:t>
      </w:r>
      <w:r w:rsidR="00EA38D2">
        <w:rPr>
          <w:sz w:val="28"/>
          <w:szCs w:val="28"/>
        </w:rPr>
        <w:t xml:space="preserve"> </w:t>
      </w:r>
      <w:r w:rsidRPr="00491387">
        <w:rPr>
          <w:sz w:val="28"/>
          <w:szCs w:val="28"/>
        </w:rPr>
        <w:t xml:space="preserve">на содержание </w:t>
      </w:r>
      <w:r w:rsidR="00EA38D2">
        <w:rPr>
          <w:sz w:val="28"/>
          <w:szCs w:val="28"/>
        </w:rPr>
        <w:t>управления по культуре, молодежной политике, физической культуре и спорту.</w:t>
      </w:r>
      <w:r w:rsidR="00C31A90">
        <w:rPr>
          <w:sz w:val="28"/>
          <w:szCs w:val="28"/>
        </w:rPr>
        <w:t xml:space="preserve"> </w:t>
      </w:r>
    </w:p>
    <w:p w:rsidR="00A02BCE" w:rsidRPr="006051EA" w:rsidRDefault="0007149A" w:rsidP="009D16FA">
      <w:pPr>
        <w:jc w:val="both"/>
        <w:rPr>
          <w:sz w:val="28"/>
          <w:szCs w:val="28"/>
        </w:rPr>
      </w:pPr>
      <w:r w:rsidRPr="002C6D87">
        <w:rPr>
          <w:sz w:val="28"/>
          <w:szCs w:val="28"/>
        </w:rPr>
        <w:tab/>
      </w:r>
      <w:r w:rsidR="00097529" w:rsidRPr="006051EA">
        <w:rPr>
          <w:sz w:val="28"/>
          <w:szCs w:val="28"/>
        </w:rPr>
        <w:t>О</w:t>
      </w:r>
      <w:r w:rsidR="00296C93" w:rsidRPr="006051EA">
        <w:rPr>
          <w:sz w:val="28"/>
          <w:szCs w:val="28"/>
        </w:rPr>
        <w:t xml:space="preserve">бъем финансирования расходов по разделу </w:t>
      </w:r>
      <w:r w:rsidR="00296C93" w:rsidRPr="006051EA">
        <w:rPr>
          <w:b/>
          <w:sz w:val="28"/>
          <w:szCs w:val="28"/>
        </w:rPr>
        <w:t>«Социальная политика»</w:t>
      </w:r>
      <w:r w:rsidR="00296C93" w:rsidRPr="006051EA">
        <w:rPr>
          <w:sz w:val="28"/>
          <w:szCs w:val="28"/>
        </w:rPr>
        <w:t xml:space="preserve"> составил</w:t>
      </w:r>
      <w:r w:rsidR="008B159B" w:rsidRPr="006051EA">
        <w:rPr>
          <w:sz w:val="28"/>
          <w:szCs w:val="28"/>
        </w:rPr>
        <w:t xml:space="preserve"> </w:t>
      </w:r>
      <w:r w:rsidR="00A504D0">
        <w:rPr>
          <w:sz w:val="28"/>
          <w:szCs w:val="28"/>
        </w:rPr>
        <w:t>13164,7</w:t>
      </w:r>
      <w:r w:rsidR="00296C93" w:rsidRPr="006051EA">
        <w:rPr>
          <w:sz w:val="28"/>
          <w:szCs w:val="28"/>
        </w:rPr>
        <w:t xml:space="preserve"> тыс.</w:t>
      </w:r>
      <w:r w:rsidR="00E91E83" w:rsidRPr="006051EA">
        <w:rPr>
          <w:sz w:val="28"/>
          <w:szCs w:val="28"/>
        </w:rPr>
        <w:t xml:space="preserve"> </w:t>
      </w:r>
      <w:r w:rsidR="00296C93" w:rsidRPr="006051EA">
        <w:rPr>
          <w:sz w:val="28"/>
          <w:szCs w:val="28"/>
        </w:rPr>
        <w:t>руб</w:t>
      </w:r>
      <w:r w:rsidR="00C15A57" w:rsidRPr="006051EA">
        <w:rPr>
          <w:sz w:val="28"/>
          <w:szCs w:val="28"/>
        </w:rPr>
        <w:t>лей</w:t>
      </w:r>
      <w:r w:rsidR="00E91E83" w:rsidRPr="006051EA">
        <w:rPr>
          <w:sz w:val="28"/>
          <w:szCs w:val="28"/>
        </w:rPr>
        <w:t xml:space="preserve"> или </w:t>
      </w:r>
      <w:r w:rsidR="00A504D0">
        <w:rPr>
          <w:sz w:val="28"/>
          <w:szCs w:val="28"/>
        </w:rPr>
        <w:t>100,7</w:t>
      </w:r>
      <w:r w:rsidR="009A1EB7" w:rsidRPr="006051EA">
        <w:rPr>
          <w:sz w:val="28"/>
          <w:szCs w:val="28"/>
        </w:rPr>
        <w:t>% утвержденного уточненного плана</w:t>
      </w:r>
      <w:r w:rsidR="004E4F9D" w:rsidRPr="006051EA">
        <w:rPr>
          <w:sz w:val="28"/>
          <w:szCs w:val="28"/>
        </w:rPr>
        <w:t xml:space="preserve"> или на </w:t>
      </w:r>
      <w:r w:rsidR="004377EC">
        <w:rPr>
          <w:sz w:val="28"/>
          <w:szCs w:val="28"/>
        </w:rPr>
        <w:t>12,6</w:t>
      </w:r>
      <w:r w:rsidR="004E4F9D" w:rsidRPr="006051EA">
        <w:rPr>
          <w:sz w:val="28"/>
          <w:szCs w:val="28"/>
        </w:rPr>
        <w:t xml:space="preserve">% </w:t>
      </w:r>
      <w:r w:rsidR="004377EC">
        <w:rPr>
          <w:sz w:val="28"/>
          <w:szCs w:val="28"/>
        </w:rPr>
        <w:t>выше</w:t>
      </w:r>
      <w:r w:rsidR="008B159B" w:rsidRPr="006051EA">
        <w:rPr>
          <w:sz w:val="28"/>
          <w:szCs w:val="28"/>
        </w:rPr>
        <w:t xml:space="preserve"> </w:t>
      </w:r>
      <w:r w:rsidR="004E4F9D" w:rsidRPr="006051EA">
        <w:rPr>
          <w:sz w:val="28"/>
          <w:szCs w:val="28"/>
        </w:rPr>
        <w:t>уровня 20</w:t>
      </w:r>
      <w:r w:rsidR="00241094" w:rsidRPr="006051EA">
        <w:rPr>
          <w:sz w:val="28"/>
          <w:szCs w:val="28"/>
        </w:rPr>
        <w:t>2</w:t>
      </w:r>
      <w:r w:rsidR="004377EC">
        <w:rPr>
          <w:sz w:val="28"/>
          <w:szCs w:val="28"/>
        </w:rPr>
        <w:t>3</w:t>
      </w:r>
      <w:r w:rsidR="004E4F9D" w:rsidRPr="006051EA">
        <w:rPr>
          <w:sz w:val="28"/>
          <w:szCs w:val="28"/>
        </w:rPr>
        <w:t xml:space="preserve"> года</w:t>
      </w:r>
      <w:r w:rsidR="009A1EB7" w:rsidRPr="006051EA">
        <w:rPr>
          <w:sz w:val="28"/>
          <w:szCs w:val="28"/>
        </w:rPr>
        <w:t>.</w:t>
      </w:r>
      <w:r w:rsidR="00296C93" w:rsidRPr="006051EA">
        <w:rPr>
          <w:sz w:val="28"/>
          <w:szCs w:val="28"/>
        </w:rPr>
        <w:t xml:space="preserve"> </w:t>
      </w:r>
    </w:p>
    <w:p w:rsidR="00706A22" w:rsidRDefault="00A02BCE" w:rsidP="009D16FA">
      <w:pPr>
        <w:jc w:val="both"/>
        <w:rPr>
          <w:sz w:val="28"/>
          <w:szCs w:val="28"/>
        </w:rPr>
      </w:pPr>
      <w:r w:rsidRPr="006051EA">
        <w:rPr>
          <w:sz w:val="28"/>
          <w:szCs w:val="28"/>
        </w:rPr>
        <w:t xml:space="preserve">           По подразделу </w:t>
      </w:r>
      <w:r w:rsidRPr="006051EA">
        <w:rPr>
          <w:i/>
          <w:sz w:val="28"/>
          <w:szCs w:val="28"/>
        </w:rPr>
        <w:t>«Пенсионное обеспечение»</w:t>
      </w:r>
      <w:r w:rsidRPr="006051EA">
        <w:rPr>
          <w:sz w:val="28"/>
          <w:szCs w:val="28"/>
        </w:rPr>
        <w:t xml:space="preserve"> освоены средства </w:t>
      </w:r>
      <w:r w:rsidR="009372EC" w:rsidRPr="006051EA">
        <w:rPr>
          <w:sz w:val="28"/>
          <w:szCs w:val="28"/>
        </w:rPr>
        <w:t xml:space="preserve">в сумме </w:t>
      </w:r>
      <w:r w:rsidR="00F80ED0">
        <w:rPr>
          <w:sz w:val="28"/>
          <w:szCs w:val="28"/>
        </w:rPr>
        <w:t>925,4</w:t>
      </w:r>
      <w:r w:rsidR="009E6280">
        <w:rPr>
          <w:sz w:val="28"/>
          <w:szCs w:val="28"/>
        </w:rPr>
        <w:t xml:space="preserve"> </w:t>
      </w:r>
      <w:r w:rsidR="009372EC">
        <w:rPr>
          <w:sz w:val="28"/>
          <w:szCs w:val="28"/>
        </w:rPr>
        <w:t>тыс. рублей</w:t>
      </w:r>
      <w:r w:rsidR="00296C93" w:rsidRPr="00A93A81">
        <w:rPr>
          <w:sz w:val="28"/>
          <w:szCs w:val="28"/>
        </w:rPr>
        <w:t xml:space="preserve"> н</w:t>
      </w:r>
      <w:r w:rsidR="008C5AF8">
        <w:rPr>
          <w:sz w:val="28"/>
          <w:szCs w:val="28"/>
        </w:rPr>
        <w:t xml:space="preserve">а выплату </w:t>
      </w:r>
      <w:r w:rsidR="00DB2FEB">
        <w:rPr>
          <w:sz w:val="28"/>
          <w:szCs w:val="28"/>
        </w:rPr>
        <w:t>пенсий за выслугу лет муниципальным служащим</w:t>
      </w:r>
      <w:r w:rsidR="00296C93" w:rsidRPr="00EA6B7B">
        <w:rPr>
          <w:sz w:val="28"/>
          <w:szCs w:val="28"/>
        </w:rPr>
        <w:t>.</w:t>
      </w:r>
    </w:p>
    <w:p w:rsidR="009372EC" w:rsidRDefault="009372EC" w:rsidP="009D16FA">
      <w:pPr>
        <w:jc w:val="both"/>
        <w:rPr>
          <w:sz w:val="28"/>
          <w:szCs w:val="28"/>
        </w:rPr>
      </w:pPr>
      <w:r>
        <w:rPr>
          <w:sz w:val="28"/>
          <w:szCs w:val="28"/>
        </w:rPr>
        <w:t xml:space="preserve">           </w:t>
      </w:r>
      <w:proofErr w:type="gramStart"/>
      <w:r>
        <w:rPr>
          <w:sz w:val="28"/>
          <w:szCs w:val="28"/>
        </w:rPr>
        <w:t xml:space="preserve">По подразделу </w:t>
      </w:r>
      <w:r w:rsidRPr="00DB2FEB">
        <w:rPr>
          <w:i/>
          <w:sz w:val="28"/>
          <w:szCs w:val="28"/>
        </w:rPr>
        <w:t>«Социальное обеспечение населения»</w:t>
      </w:r>
      <w:r>
        <w:rPr>
          <w:sz w:val="28"/>
          <w:szCs w:val="28"/>
        </w:rPr>
        <w:t xml:space="preserve"> освоены средства в сумме </w:t>
      </w:r>
      <w:r w:rsidR="00F80ED0">
        <w:rPr>
          <w:sz w:val="28"/>
          <w:szCs w:val="28"/>
        </w:rPr>
        <w:t>2357,7</w:t>
      </w:r>
      <w:r>
        <w:rPr>
          <w:sz w:val="28"/>
          <w:szCs w:val="28"/>
        </w:rPr>
        <w:t xml:space="preserve"> тыс. рублей</w:t>
      </w:r>
      <w:r w:rsidRPr="00A93A81">
        <w:rPr>
          <w:sz w:val="28"/>
          <w:szCs w:val="28"/>
        </w:rPr>
        <w:t xml:space="preserve"> </w:t>
      </w:r>
      <w:r>
        <w:rPr>
          <w:sz w:val="28"/>
          <w:szCs w:val="28"/>
        </w:rPr>
        <w:t xml:space="preserve">или </w:t>
      </w:r>
      <w:r w:rsidR="009E6280">
        <w:rPr>
          <w:sz w:val="28"/>
          <w:szCs w:val="28"/>
        </w:rPr>
        <w:t>100,0</w:t>
      </w:r>
      <w:r>
        <w:rPr>
          <w:sz w:val="28"/>
          <w:szCs w:val="28"/>
        </w:rPr>
        <w:t>% утвержденных плановых назначений</w:t>
      </w:r>
      <w:r w:rsidR="004E52E4">
        <w:rPr>
          <w:sz w:val="28"/>
          <w:szCs w:val="28"/>
        </w:rPr>
        <w:t>, в том числе:</w:t>
      </w:r>
      <w:r w:rsidR="009E6280">
        <w:rPr>
          <w:sz w:val="28"/>
          <w:szCs w:val="28"/>
        </w:rPr>
        <w:t xml:space="preserve"> </w:t>
      </w:r>
      <w:r w:rsidR="004E52E4">
        <w:rPr>
          <w:sz w:val="28"/>
          <w:szCs w:val="28"/>
        </w:rPr>
        <w:t xml:space="preserve">ежемесячная доплата к трудовой пенсии лицам, замещавшим муниципальные </w:t>
      </w:r>
      <w:r w:rsidR="004E52E4">
        <w:rPr>
          <w:sz w:val="28"/>
          <w:szCs w:val="28"/>
        </w:rPr>
        <w:lastRenderedPageBreak/>
        <w:t xml:space="preserve">должности – </w:t>
      </w:r>
      <w:r w:rsidR="00F80ED0">
        <w:rPr>
          <w:sz w:val="28"/>
          <w:szCs w:val="28"/>
        </w:rPr>
        <w:t xml:space="preserve">1703,8 </w:t>
      </w:r>
      <w:r w:rsidR="004E52E4">
        <w:rPr>
          <w:sz w:val="28"/>
          <w:szCs w:val="28"/>
        </w:rPr>
        <w:t xml:space="preserve">тыс. рублей, осуществление ежемесячной материальной помощи гражданам, имеющим звание «Почетный гражданин города Ефремова и </w:t>
      </w:r>
      <w:proofErr w:type="spellStart"/>
      <w:r w:rsidR="004E52E4">
        <w:rPr>
          <w:sz w:val="28"/>
          <w:szCs w:val="28"/>
        </w:rPr>
        <w:t>Ефремовского</w:t>
      </w:r>
      <w:proofErr w:type="spellEnd"/>
      <w:r w:rsidR="004E52E4">
        <w:rPr>
          <w:sz w:val="28"/>
          <w:szCs w:val="28"/>
        </w:rPr>
        <w:t xml:space="preserve"> района» - </w:t>
      </w:r>
      <w:r w:rsidR="00F80ED0">
        <w:rPr>
          <w:sz w:val="28"/>
          <w:szCs w:val="28"/>
        </w:rPr>
        <w:t>609,9</w:t>
      </w:r>
      <w:r w:rsidR="004E52E4">
        <w:rPr>
          <w:sz w:val="28"/>
          <w:szCs w:val="28"/>
        </w:rPr>
        <w:t xml:space="preserve"> тыс. рублей, осуществление расходов на материальное вознаграждение ко дню города и на погребение</w:t>
      </w:r>
      <w:proofErr w:type="gramEnd"/>
      <w:r w:rsidR="004E52E4">
        <w:rPr>
          <w:sz w:val="28"/>
          <w:szCs w:val="28"/>
        </w:rPr>
        <w:t xml:space="preserve"> гражданам, имеющим звание «Почетный гражданин города Ефремова и </w:t>
      </w:r>
      <w:proofErr w:type="spellStart"/>
      <w:r w:rsidR="004E52E4">
        <w:rPr>
          <w:sz w:val="28"/>
          <w:szCs w:val="28"/>
        </w:rPr>
        <w:t>Ефремовского</w:t>
      </w:r>
      <w:proofErr w:type="spellEnd"/>
      <w:r w:rsidR="004E52E4">
        <w:rPr>
          <w:sz w:val="28"/>
          <w:szCs w:val="28"/>
        </w:rPr>
        <w:t xml:space="preserve"> района» - </w:t>
      </w:r>
      <w:r w:rsidR="001B0C66">
        <w:rPr>
          <w:sz w:val="28"/>
          <w:szCs w:val="28"/>
        </w:rPr>
        <w:t>3</w:t>
      </w:r>
      <w:r w:rsidR="00F80ED0">
        <w:rPr>
          <w:sz w:val="28"/>
          <w:szCs w:val="28"/>
        </w:rPr>
        <w:t>6</w:t>
      </w:r>
      <w:r w:rsidR="004E52E4">
        <w:rPr>
          <w:sz w:val="28"/>
          <w:szCs w:val="28"/>
        </w:rPr>
        <w:t xml:space="preserve">,0 тыс. рублей, </w:t>
      </w:r>
      <w:r w:rsidR="001B0C66">
        <w:rPr>
          <w:sz w:val="28"/>
          <w:szCs w:val="28"/>
        </w:rPr>
        <w:t xml:space="preserve">оказание единовременной выплаты, прилагаемой к званию «Почетный гражданин» и  </w:t>
      </w:r>
      <w:proofErr w:type="gramStart"/>
      <w:r w:rsidR="001B0C66">
        <w:rPr>
          <w:sz w:val="28"/>
          <w:szCs w:val="28"/>
        </w:rPr>
        <w:t>расходов</w:t>
      </w:r>
      <w:proofErr w:type="gramEnd"/>
      <w:r w:rsidR="001B0C66">
        <w:rPr>
          <w:sz w:val="28"/>
          <w:szCs w:val="28"/>
        </w:rPr>
        <w:t xml:space="preserve"> а погребение граждан, имеющих звание «Почетный гражданин» </w:t>
      </w:r>
      <w:r w:rsidR="003332A2">
        <w:rPr>
          <w:sz w:val="28"/>
          <w:szCs w:val="28"/>
        </w:rPr>
        <w:t>–</w:t>
      </w:r>
      <w:r w:rsidR="00706807">
        <w:rPr>
          <w:sz w:val="28"/>
          <w:szCs w:val="28"/>
        </w:rPr>
        <w:t xml:space="preserve"> </w:t>
      </w:r>
      <w:r w:rsidR="00F80ED0">
        <w:rPr>
          <w:sz w:val="28"/>
          <w:szCs w:val="28"/>
        </w:rPr>
        <w:t>8</w:t>
      </w:r>
      <w:r w:rsidR="003332A2">
        <w:rPr>
          <w:sz w:val="28"/>
          <w:szCs w:val="28"/>
        </w:rPr>
        <w:t>,0</w:t>
      </w:r>
      <w:r w:rsidR="004E52E4">
        <w:rPr>
          <w:sz w:val="28"/>
          <w:szCs w:val="28"/>
        </w:rPr>
        <w:t xml:space="preserve"> тыс. р</w:t>
      </w:r>
      <w:r w:rsidR="003332A2">
        <w:rPr>
          <w:sz w:val="28"/>
          <w:szCs w:val="28"/>
        </w:rPr>
        <w:t>ублей.</w:t>
      </w:r>
    </w:p>
    <w:p w:rsidR="00431D9F" w:rsidRDefault="00431D9F" w:rsidP="009D16FA">
      <w:pPr>
        <w:pStyle w:val="a8"/>
        <w:ind w:firstLine="709"/>
        <w:rPr>
          <w:sz w:val="28"/>
          <w:szCs w:val="28"/>
        </w:rPr>
      </w:pPr>
      <w:r>
        <w:rPr>
          <w:sz w:val="28"/>
          <w:szCs w:val="28"/>
        </w:rPr>
        <w:t xml:space="preserve">На мероприятия </w:t>
      </w:r>
      <w:r w:rsidRPr="0037598E">
        <w:rPr>
          <w:i/>
          <w:sz w:val="28"/>
          <w:szCs w:val="28"/>
        </w:rPr>
        <w:t>по охране семьи и детства</w:t>
      </w:r>
      <w:r>
        <w:rPr>
          <w:sz w:val="28"/>
          <w:szCs w:val="28"/>
        </w:rPr>
        <w:t xml:space="preserve"> объем расходов составил </w:t>
      </w:r>
      <w:r w:rsidR="004A044F">
        <w:rPr>
          <w:sz w:val="28"/>
          <w:szCs w:val="28"/>
        </w:rPr>
        <w:t>5555,6</w:t>
      </w:r>
      <w:r>
        <w:rPr>
          <w:sz w:val="28"/>
          <w:szCs w:val="28"/>
        </w:rPr>
        <w:t xml:space="preserve"> тыс. руб</w:t>
      </w:r>
      <w:r w:rsidR="00B25280">
        <w:rPr>
          <w:sz w:val="28"/>
          <w:szCs w:val="28"/>
        </w:rPr>
        <w:t>лей</w:t>
      </w:r>
      <w:r>
        <w:rPr>
          <w:sz w:val="28"/>
          <w:szCs w:val="28"/>
        </w:rPr>
        <w:t xml:space="preserve"> или </w:t>
      </w:r>
      <w:r w:rsidR="00256D09">
        <w:rPr>
          <w:sz w:val="28"/>
          <w:szCs w:val="28"/>
        </w:rPr>
        <w:t>9</w:t>
      </w:r>
      <w:r w:rsidR="00F80ED0">
        <w:rPr>
          <w:sz w:val="28"/>
          <w:szCs w:val="28"/>
        </w:rPr>
        <w:t>7</w:t>
      </w:r>
      <w:r w:rsidR="00EE5B3B">
        <w:rPr>
          <w:sz w:val="28"/>
          <w:szCs w:val="28"/>
        </w:rPr>
        <w:t>,</w:t>
      </w:r>
      <w:r w:rsidR="00F80ED0">
        <w:rPr>
          <w:sz w:val="28"/>
          <w:szCs w:val="28"/>
        </w:rPr>
        <w:t>0</w:t>
      </w:r>
      <w:r>
        <w:rPr>
          <w:sz w:val="28"/>
          <w:szCs w:val="28"/>
        </w:rPr>
        <w:t xml:space="preserve"> % утвержденного плана.</w:t>
      </w:r>
    </w:p>
    <w:p w:rsidR="00205B1A" w:rsidRDefault="00431D9F" w:rsidP="002A33B1">
      <w:pPr>
        <w:pStyle w:val="a8"/>
        <w:ind w:firstLine="709"/>
        <w:rPr>
          <w:sz w:val="28"/>
          <w:szCs w:val="28"/>
        </w:rPr>
      </w:pPr>
      <w:r>
        <w:rPr>
          <w:sz w:val="28"/>
          <w:szCs w:val="28"/>
        </w:rPr>
        <w:t>В 20</w:t>
      </w:r>
      <w:r w:rsidR="003332A2">
        <w:rPr>
          <w:sz w:val="28"/>
          <w:szCs w:val="28"/>
        </w:rPr>
        <w:t>2</w:t>
      </w:r>
      <w:r w:rsidR="00F80ED0">
        <w:rPr>
          <w:sz w:val="28"/>
          <w:szCs w:val="28"/>
        </w:rPr>
        <w:t>4</w:t>
      </w:r>
      <w:r w:rsidR="00BC4C86">
        <w:rPr>
          <w:sz w:val="28"/>
          <w:szCs w:val="28"/>
        </w:rPr>
        <w:t xml:space="preserve"> году </w:t>
      </w:r>
      <w:r w:rsidR="00205B1A">
        <w:rPr>
          <w:sz w:val="28"/>
          <w:szCs w:val="28"/>
        </w:rPr>
        <w:t xml:space="preserve">в рамках реализации муниципальной программы «Обеспечение качественным жильем </w:t>
      </w:r>
      <w:r w:rsidR="007704A6">
        <w:rPr>
          <w:sz w:val="28"/>
          <w:szCs w:val="28"/>
        </w:rPr>
        <w:t>населения</w:t>
      </w:r>
      <w:r w:rsidR="00205B1A">
        <w:rPr>
          <w:sz w:val="28"/>
          <w:szCs w:val="28"/>
        </w:rPr>
        <w:t xml:space="preserve"> муниципально</w:t>
      </w:r>
      <w:r w:rsidR="007704A6">
        <w:rPr>
          <w:sz w:val="28"/>
          <w:szCs w:val="28"/>
        </w:rPr>
        <w:t>го</w:t>
      </w:r>
      <w:r w:rsidR="00205B1A">
        <w:rPr>
          <w:sz w:val="28"/>
          <w:szCs w:val="28"/>
        </w:rPr>
        <w:t xml:space="preserve"> образовани</w:t>
      </w:r>
      <w:r w:rsidR="007704A6">
        <w:rPr>
          <w:sz w:val="28"/>
          <w:szCs w:val="28"/>
        </w:rPr>
        <w:t>я</w:t>
      </w:r>
      <w:r w:rsidR="00205B1A">
        <w:rPr>
          <w:sz w:val="28"/>
          <w:szCs w:val="28"/>
        </w:rPr>
        <w:t xml:space="preserve"> город Ефремов» </w:t>
      </w:r>
      <w:r w:rsidR="00BC4C86">
        <w:rPr>
          <w:sz w:val="28"/>
          <w:szCs w:val="28"/>
        </w:rPr>
        <w:t xml:space="preserve"> на реализацию мероприятий по обеспечению </w:t>
      </w:r>
      <w:r w:rsidR="00C35DBE">
        <w:rPr>
          <w:sz w:val="28"/>
          <w:szCs w:val="28"/>
        </w:rPr>
        <w:t xml:space="preserve">жильем молодых семей было направлено </w:t>
      </w:r>
      <w:r w:rsidR="00F80ED0">
        <w:rPr>
          <w:sz w:val="28"/>
          <w:szCs w:val="28"/>
        </w:rPr>
        <w:t>756,0</w:t>
      </w:r>
      <w:r w:rsidR="00C35DBE">
        <w:rPr>
          <w:sz w:val="28"/>
          <w:szCs w:val="28"/>
        </w:rPr>
        <w:t xml:space="preserve"> тыс. рублей; на обеспечение денежной выплаты, назначаемой при рождении (усыновлении) третьего и последующего детей, предусмотренной муниципа</w:t>
      </w:r>
      <w:r>
        <w:rPr>
          <w:sz w:val="28"/>
          <w:szCs w:val="28"/>
        </w:rPr>
        <w:t>льн</w:t>
      </w:r>
      <w:r w:rsidR="00C35DBE">
        <w:rPr>
          <w:sz w:val="28"/>
          <w:szCs w:val="28"/>
        </w:rPr>
        <w:t>ой</w:t>
      </w:r>
      <w:r>
        <w:rPr>
          <w:sz w:val="28"/>
          <w:szCs w:val="28"/>
        </w:rPr>
        <w:t xml:space="preserve"> программ</w:t>
      </w:r>
      <w:r w:rsidR="00C35DBE">
        <w:rPr>
          <w:sz w:val="28"/>
          <w:szCs w:val="28"/>
        </w:rPr>
        <w:t>ой</w:t>
      </w:r>
      <w:r>
        <w:rPr>
          <w:sz w:val="28"/>
          <w:szCs w:val="28"/>
        </w:rPr>
        <w:t xml:space="preserve"> «Социальная поддержка </w:t>
      </w:r>
      <w:r w:rsidR="002A33B1">
        <w:rPr>
          <w:sz w:val="28"/>
          <w:szCs w:val="28"/>
        </w:rPr>
        <w:t xml:space="preserve">отдельных категорий населения </w:t>
      </w:r>
      <w:r w:rsidR="00064523">
        <w:rPr>
          <w:sz w:val="28"/>
          <w:szCs w:val="28"/>
        </w:rPr>
        <w:t xml:space="preserve">муниципального образования город </w:t>
      </w:r>
      <w:r>
        <w:rPr>
          <w:sz w:val="28"/>
          <w:szCs w:val="28"/>
        </w:rPr>
        <w:t>Ефремов»</w:t>
      </w:r>
      <w:r w:rsidR="00C35DBE">
        <w:rPr>
          <w:sz w:val="28"/>
          <w:szCs w:val="28"/>
        </w:rPr>
        <w:t xml:space="preserve"> </w:t>
      </w:r>
      <w:r>
        <w:rPr>
          <w:sz w:val="28"/>
          <w:szCs w:val="28"/>
        </w:rPr>
        <w:t xml:space="preserve"> расходы </w:t>
      </w:r>
      <w:r w:rsidR="002105EA">
        <w:rPr>
          <w:sz w:val="28"/>
          <w:szCs w:val="28"/>
        </w:rPr>
        <w:t xml:space="preserve">в рамках данного подраздела </w:t>
      </w:r>
      <w:r w:rsidR="00C512D8">
        <w:rPr>
          <w:sz w:val="28"/>
          <w:szCs w:val="28"/>
        </w:rPr>
        <w:t>составили</w:t>
      </w:r>
      <w:r w:rsidR="00F80ED0">
        <w:rPr>
          <w:sz w:val="28"/>
          <w:szCs w:val="28"/>
        </w:rPr>
        <w:t xml:space="preserve"> 780</w:t>
      </w:r>
      <w:r w:rsidR="002105EA">
        <w:rPr>
          <w:sz w:val="28"/>
          <w:szCs w:val="28"/>
        </w:rPr>
        <w:t>,0</w:t>
      </w:r>
      <w:r w:rsidR="00C512D8">
        <w:rPr>
          <w:sz w:val="28"/>
          <w:szCs w:val="28"/>
        </w:rPr>
        <w:t xml:space="preserve"> тыс. руб</w:t>
      </w:r>
      <w:r w:rsidR="002A33B1">
        <w:rPr>
          <w:sz w:val="28"/>
          <w:szCs w:val="28"/>
        </w:rPr>
        <w:t>лей</w:t>
      </w:r>
      <w:r w:rsidR="00205B1A">
        <w:rPr>
          <w:sz w:val="28"/>
          <w:szCs w:val="28"/>
        </w:rPr>
        <w:t>.</w:t>
      </w:r>
    </w:p>
    <w:p w:rsidR="002105EA" w:rsidRDefault="002A33B1" w:rsidP="002A33B1">
      <w:pPr>
        <w:pStyle w:val="a8"/>
        <w:ind w:firstLine="709"/>
        <w:rPr>
          <w:sz w:val="28"/>
          <w:szCs w:val="28"/>
        </w:rPr>
      </w:pPr>
      <w:r>
        <w:rPr>
          <w:sz w:val="28"/>
          <w:szCs w:val="28"/>
        </w:rPr>
        <w:t>В 20</w:t>
      </w:r>
      <w:r w:rsidR="00BC4C86">
        <w:rPr>
          <w:sz w:val="28"/>
          <w:szCs w:val="28"/>
        </w:rPr>
        <w:t>2</w:t>
      </w:r>
      <w:r w:rsidR="004A044F">
        <w:rPr>
          <w:sz w:val="28"/>
          <w:szCs w:val="28"/>
        </w:rPr>
        <w:t>4</w:t>
      </w:r>
      <w:r>
        <w:rPr>
          <w:sz w:val="28"/>
          <w:szCs w:val="28"/>
        </w:rPr>
        <w:t xml:space="preserve"> году </w:t>
      </w:r>
      <w:r w:rsidR="00205B1A">
        <w:rPr>
          <w:sz w:val="28"/>
          <w:szCs w:val="28"/>
        </w:rPr>
        <w:t>в рамках</w:t>
      </w:r>
      <w:r>
        <w:rPr>
          <w:sz w:val="28"/>
          <w:szCs w:val="28"/>
        </w:rPr>
        <w:t xml:space="preserve"> муниципальн</w:t>
      </w:r>
      <w:r w:rsidR="00205B1A">
        <w:rPr>
          <w:sz w:val="28"/>
          <w:szCs w:val="28"/>
        </w:rPr>
        <w:t>ой  программы</w:t>
      </w:r>
      <w:r>
        <w:rPr>
          <w:sz w:val="28"/>
          <w:szCs w:val="28"/>
        </w:rPr>
        <w:t xml:space="preserve"> «Развитие системы образования </w:t>
      </w:r>
      <w:r w:rsidR="00064523">
        <w:rPr>
          <w:sz w:val="28"/>
          <w:szCs w:val="28"/>
        </w:rPr>
        <w:t xml:space="preserve">муниципального образования город </w:t>
      </w:r>
      <w:r>
        <w:rPr>
          <w:sz w:val="28"/>
          <w:szCs w:val="28"/>
        </w:rPr>
        <w:t xml:space="preserve">Ефремов», расходы по </w:t>
      </w:r>
      <w:r w:rsidR="002105EA">
        <w:rPr>
          <w:sz w:val="28"/>
          <w:szCs w:val="28"/>
        </w:rPr>
        <w:t>данно</w:t>
      </w:r>
      <w:r w:rsidR="00205B1A">
        <w:rPr>
          <w:sz w:val="28"/>
          <w:szCs w:val="28"/>
        </w:rPr>
        <w:t>му</w:t>
      </w:r>
      <w:r w:rsidR="002105EA">
        <w:rPr>
          <w:sz w:val="28"/>
          <w:szCs w:val="28"/>
        </w:rPr>
        <w:t xml:space="preserve"> подраздел</w:t>
      </w:r>
      <w:r w:rsidR="00205B1A">
        <w:rPr>
          <w:sz w:val="28"/>
          <w:szCs w:val="28"/>
        </w:rPr>
        <w:t>у</w:t>
      </w:r>
      <w:r>
        <w:rPr>
          <w:sz w:val="28"/>
          <w:szCs w:val="28"/>
        </w:rPr>
        <w:t xml:space="preserve"> составил</w:t>
      </w:r>
      <w:r w:rsidR="00205B1A">
        <w:rPr>
          <w:sz w:val="28"/>
          <w:szCs w:val="28"/>
        </w:rPr>
        <w:t>и</w:t>
      </w:r>
      <w:r w:rsidR="0051108A">
        <w:rPr>
          <w:sz w:val="28"/>
          <w:szCs w:val="28"/>
        </w:rPr>
        <w:t xml:space="preserve"> </w:t>
      </w:r>
      <w:r w:rsidR="004A044F">
        <w:rPr>
          <w:sz w:val="28"/>
          <w:szCs w:val="28"/>
        </w:rPr>
        <w:t>4019,6</w:t>
      </w:r>
      <w:r w:rsidR="0051108A">
        <w:rPr>
          <w:sz w:val="28"/>
          <w:szCs w:val="28"/>
        </w:rPr>
        <w:t xml:space="preserve"> тыс. рублей, в том числе</w:t>
      </w:r>
      <w:r w:rsidR="002105EA">
        <w:rPr>
          <w:sz w:val="28"/>
          <w:szCs w:val="28"/>
        </w:rPr>
        <w:t>:</w:t>
      </w:r>
    </w:p>
    <w:p w:rsidR="002105EA" w:rsidRDefault="002A33B1" w:rsidP="002A33B1">
      <w:pPr>
        <w:pStyle w:val="a8"/>
        <w:ind w:firstLine="709"/>
        <w:rPr>
          <w:sz w:val="28"/>
          <w:szCs w:val="28"/>
        </w:rPr>
      </w:pPr>
      <w:r>
        <w:rPr>
          <w:sz w:val="28"/>
          <w:szCs w:val="28"/>
        </w:rPr>
        <w:t xml:space="preserve"> </w:t>
      </w:r>
      <w:r w:rsidR="004A044F">
        <w:rPr>
          <w:sz w:val="28"/>
          <w:szCs w:val="28"/>
        </w:rPr>
        <w:t>3931,0</w:t>
      </w:r>
      <w:r>
        <w:rPr>
          <w:sz w:val="28"/>
          <w:szCs w:val="28"/>
        </w:rPr>
        <w:t xml:space="preserve"> тыс. рублей на обеспечение выплат компенсации родителям, дети которых посещают образовательные организации, реализующие образовательную программу дошкольного образования</w:t>
      </w:r>
      <w:r w:rsidR="002105EA">
        <w:rPr>
          <w:sz w:val="28"/>
          <w:szCs w:val="28"/>
        </w:rPr>
        <w:t>;</w:t>
      </w:r>
    </w:p>
    <w:p w:rsidR="002A33B1" w:rsidRDefault="004A044F" w:rsidP="002A33B1">
      <w:pPr>
        <w:pStyle w:val="a8"/>
        <w:ind w:firstLine="709"/>
        <w:rPr>
          <w:sz w:val="28"/>
          <w:szCs w:val="28"/>
        </w:rPr>
      </w:pPr>
      <w:r>
        <w:rPr>
          <w:sz w:val="28"/>
          <w:szCs w:val="28"/>
        </w:rPr>
        <w:t>88,6</w:t>
      </w:r>
      <w:r w:rsidR="002105EA">
        <w:rPr>
          <w:sz w:val="28"/>
          <w:szCs w:val="28"/>
        </w:rPr>
        <w:t xml:space="preserve"> тыс. рублей на</w:t>
      </w:r>
      <w:r w:rsidR="00776D09">
        <w:rPr>
          <w:sz w:val="28"/>
          <w:szCs w:val="28"/>
        </w:rPr>
        <w:t xml:space="preserve"> предоставлени</w:t>
      </w:r>
      <w:r w:rsidR="002105EA">
        <w:rPr>
          <w:sz w:val="28"/>
          <w:szCs w:val="28"/>
        </w:rPr>
        <w:t>е</w:t>
      </w:r>
      <w:r w:rsidR="00776D09">
        <w:rPr>
          <w:sz w:val="28"/>
          <w:szCs w:val="28"/>
        </w:rPr>
        <w:t xml:space="preserve"> мер социальной поддержки родителям </w:t>
      </w:r>
      <w:r w:rsidR="00E91B22">
        <w:rPr>
          <w:sz w:val="28"/>
          <w:szCs w:val="28"/>
        </w:rPr>
        <w:t xml:space="preserve">(законным представителям) </w:t>
      </w:r>
      <w:r w:rsidR="00776D09">
        <w:rPr>
          <w:sz w:val="28"/>
          <w:szCs w:val="28"/>
        </w:rPr>
        <w:t>детей</w:t>
      </w:r>
      <w:r w:rsidR="00E91B22">
        <w:rPr>
          <w:sz w:val="28"/>
          <w:szCs w:val="28"/>
        </w:rPr>
        <w:t>-инвалидов</w:t>
      </w:r>
      <w:r w:rsidR="00776D09">
        <w:rPr>
          <w:sz w:val="28"/>
          <w:szCs w:val="28"/>
        </w:rPr>
        <w:t xml:space="preserve">, обучающихся по основным общеобразовательным программам </w:t>
      </w:r>
      <w:r w:rsidR="00E91B22">
        <w:rPr>
          <w:sz w:val="28"/>
          <w:szCs w:val="28"/>
        </w:rPr>
        <w:t>на дому</w:t>
      </w:r>
      <w:r w:rsidR="002A33B1">
        <w:rPr>
          <w:sz w:val="28"/>
          <w:szCs w:val="28"/>
        </w:rPr>
        <w:t>.</w:t>
      </w:r>
    </w:p>
    <w:p w:rsidR="00991B95" w:rsidRDefault="002A33B1" w:rsidP="00D01260">
      <w:pPr>
        <w:pStyle w:val="a8"/>
        <w:ind w:firstLine="709"/>
        <w:rPr>
          <w:sz w:val="28"/>
          <w:szCs w:val="28"/>
        </w:rPr>
      </w:pPr>
      <w:r>
        <w:rPr>
          <w:sz w:val="28"/>
          <w:szCs w:val="28"/>
        </w:rPr>
        <w:t xml:space="preserve"> </w:t>
      </w:r>
      <w:r w:rsidR="00C512D8">
        <w:rPr>
          <w:sz w:val="28"/>
          <w:szCs w:val="28"/>
        </w:rPr>
        <w:t xml:space="preserve">Объем финансирования по подразделу </w:t>
      </w:r>
      <w:r w:rsidR="00C512D8" w:rsidRPr="0037598E">
        <w:rPr>
          <w:i/>
          <w:sz w:val="28"/>
          <w:szCs w:val="28"/>
        </w:rPr>
        <w:t>«Другие вопросы в области социальной политики»</w:t>
      </w:r>
      <w:r w:rsidR="00C512D8">
        <w:rPr>
          <w:sz w:val="28"/>
          <w:szCs w:val="28"/>
        </w:rPr>
        <w:t xml:space="preserve"> в 20</w:t>
      </w:r>
      <w:r w:rsidR="00C35DBE">
        <w:rPr>
          <w:sz w:val="28"/>
          <w:szCs w:val="28"/>
        </w:rPr>
        <w:t>2</w:t>
      </w:r>
      <w:r w:rsidR="005569FB">
        <w:rPr>
          <w:sz w:val="28"/>
          <w:szCs w:val="28"/>
        </w:rPr>
        <w:t>4</w:t>
      </w:r>
      <w:r w:rsidR="00C512D8">
        <w:rPr>
          <w:sz w:val="28"/>
          <w:szCs w:val="28"/>
        </w:rPr>
        <w:t xml:space="preserve"> году составил </w:t>
      </w:r>
      <w:r w:rsidR="005569FB">
        <w:rPr>
          <w:sz w:val="28"/>
          <w:szCs w:val="28"/>
        </w:rPr>
        <w:t>4326,0</w:t>
      </w:r>
      <w:r w:rsidR="00C512D8">
        <w:rPr>
          <w:sz w:val="28"/>
          <w:szCs w:val="28"/>
        </w:rPr>
        <w:t xml:space="preserve"> тыс. руб</w:t>
      </w:r>
      <w:r>
        <w:rPr>
          <w:sz w:val="28"/>
          <w:szCs w:val="28"/>
        </w:rPr>
        <w:t>лей</w:t>
      </w:r>
      <w:r w:rsidR="00C512D8">
        <w:rPr>
          <w:sz w:val="28"/>
          <w:szCs w:val="28"/>
        </w:rPr>
        <w:t xml:space="preserve"> или </w:t>
      </w:r>
      <w:r w:rsidR="00C35DBE">
        <w:rPr>
          <w:sz w:val="28"/>
          <w:szCs w:val="28"/>
        </w:rPr>
        <w:t>1</w:t>
      </w:r>
      <w:r w:rsidR="0051108A">
        <w:rPr>
          <w:sz w:val="28"/>
          <w:szCs w:val="28"/>
        </w:rPr>
        <w:t>0</w:t>
      </w:r>
      <w:r w:rsidR="005569FB">
        <w:rPr>
          <w:sz w:val="28"/>
          <w:szCs w:val="28"/>
        </w:rPr>
        <w:t>6</w:t>
      </w:r>
      <w:r w:rsidR="0051108A">
        <w:rPr>
          <w:sz w:val="28"/>
          <w:szCs w:val="28"/>
        </w:rPr>
        <w:t>,</w:t>
      </w:r>
      <w:r w:rsidR="005569FB">
        <w:rPr>
          <w:sz w:val="28"/>
          <w:szCs w:val="28"/>
        </w:rPr>
        <w:t>5</w:t>
      </w:r>
      <w:r w:rsidR="00C512D8">
        <w:rPr>
          <w:sz w:val="28"/>
          <w:szCs w:val="28"/>
        </w:rPr>
        <w:t>% утвержденного плана</w:t>
      </w:r>
      <w:r>
        <w:rPr>
          <w:sz w:val="28"/>
          <w:szCs w:val="28"/>
        </w:rPr>
        <w:t>, это</w:t>
      </w:r>
      <w:r w:rsidR="00C512D8">
        <w:rPr>
          <w:sz w:val="28"/>
          <w:szCs w:val="28"/>
        </w:rPr>
        <w:t xml:space="preserve"> расходы </w:t>
      </w:r>
      <w:r w:rsidR="00C35DBE">
        <w:rPr>
          <w:sz w:val="28"/>
          <w:szCs w:val="28"/>
        </w:rPr>
        <w:t>в рамках реализации муниципальной программе «Управление муниципальными финансами муниципального образования город Ефремов»</w:t>
      </w:r>
      <w:r w:rsidR="00D01260">
        <w:rPr>
          <w:sz w:val="28"/>
          <w:szCs w:val="28"/>
        </w:rPr>
        <w:t xml:space="preserve"> по мероприятию «Управление резервны</w:t>
      </w:r>
      <w:r w:rsidR="005569FB">
        <w:rPr>
          <w:sz w:val="28"/>
          <w:szCs w:val="28"/>
        </w:rPr>
        <w:t>м фондом местной администрации» на социальное обеспечение и иные выплаты населению.</w:t>
      </w:r>
      <w:r w:rsidR="00C35DBE">
        <w:rPr>
          <w:sz w:val="28"/>
          <w:szCs w:val="28"/>
        </w:rPr>
        <w:t xml:space="preserve"> </w:t>
      </w:r>
    </w:p>
    <w:p w:rsidR="004A070B" w:rsidRDefault="004A070B" w:rsidP="00D01260">
      <w:pPr>
        <w:pStyle w:val="a8"/>
        <w:ind w:firstLine="709"/>
        <w:rPr>
          <w:sz w:val="28"/>
          <w:szCs w:val="28"/>
        </w:rPr>
      </w:pPr>
    </w:p>
    <w:p w:rsidR="00064523" w:rsidRDefault="00064523" w:rsidP="00D01260">
      <w:pPr>
        <w:pStyle w:val="a8"/>
        <w:ind w:firstLine="709"/>
        <w:rPr>
          <w:sz w:val="28"/>
          <w:szCs w:val="28"/>
        </w:rPr>
      </w:pPr>
      <w:r w:rsidRPr="00A93A81">
        <w:rPr>
          <w:sz w:val="28"/>
          <w:szCs w:val="28"/>
        </w:rPr>
        <w:t xml:space="preserve">Объем финансирования расходов по разделу </w:t>
      </w:r>
      <w:r w:rsidRPr="008C5AF8">
        <w:rPr>
          <w:b/>
          <w:sz w:val="28"/>
          <w:szCs w:val="28"/>
        </w:rPr>
        <w:t>«</w:t>
      </w:r>
      <w:r>
        <w:rPr>
          <w:b/>
          <w:sz w:val="28"/>
          <w:szCs w:val="28"/>
        </w:rPr>
        <w:t>Физическая культура и спорт</w:t>
      </w:r>
      <w:r w:rsidRPr="008C5AF8">
        <w:rPr>
          <w:b/>
          <w:sz w:val="28"/>
          <w:szCs w:val="28"/>
        </w:rPr>
        <w:t>»</w:t>
      </w:r>
      <w:r w:rsidRPr="00A93A81">
        <w:rPr>
          <w:sz w:val="28"/>
          <w:szCs w:val="28"/>
        </w:rPr>
        <w:t xml:space="preserve"> составил </w:t>
      </w:r>
      <w:r w:rsidR="005569FB">
        <w:rPr>
          <w:sz w:val="28"/>
          <w:szCs w:val="28"/>
        </w:rPr>
        <w:t>1047,6</w:t>
      </w:r>
      <w:r w:rsidRPr="00A93A81">
        <w:rPr>
          <w:sz w:val="28"/>
          <w:szCs w:val="28"/>
        </w:rPr>
        <w:t xml:space="preserve"> тыс.</w:t>
      </w:r>
      <w:r>
        <w:rPr>
          <w:sz w:val="28"/>
          <w:szCs w:val="28"/>
        </w:rPr>
        <w:t xml:space="preserve"> </w:t>
      </w:r>
      <w:r w:rsidRPr="00A93A81">
        <w:rPr>
          <w:sz w:val="28"/>
          <w:szCs w:val="28"/>
        </w:rPr>
        <w:t>руб</w:t>
      </w:r>
      <w:r>
        <w:rPr>
          <w:sz w:val="28"/>
          <w:szCs w:val="28"/>
        </w:rPr>
        <w:t xml:space="preserve">лей или </w:t>
      </w:r>
      <w:r w:rsidR="007438E9">
        <w:rPr>
          <w:sz w:val="28"/>
          <w:szCs w:val="28"/>
        </w:rPr>
        <w:t>98,</w:t>
      </w:r>
      <w:r w:rsidR="005569FB">
        <w:rPr>
          <w:sz w:val="28"/>
          <w:szCs w:val="28"/>
        </w:rPr>
        <w:t>8</w:t>
      </w:r>
      <w:r w:rsidRPr="00A93A81">
        <w:rPr>
          <w:sz w:val="28"/>
          <w:szCs w:val="28"/>
        </w:rPr>
        <w:t>% утвержденного уточненного плана</w:t>
      </w:r>
      <w:r>
        <w:rPr>
          <w:sz w:val="28"/>
          <w:szCs w:val="28"/>
        </w:rPr>
        <w:t xml:space="preserve"> или </w:t>
      </w:r>
      <w:r w:rsidR="0037598E">
        <w:rPr>
          <w:sz w:val="28"/>
          <w:szCs w:val="28"/>
        </w:rPr>
        <w:t xml:space="preserve">на </w:t>
      </w:r>
      <w:r w:rsidR="005569FB">
        <w:rPr>
          <w:sz w:val="28"/>
          <w:szCs w:val="28"/>
        </w:rPr>
        <w:t>42,8</w:t>
      </w:r>
      <w:r w:rsidR="007438E9">
        <w:rPr>
          <w:sz w:val="28"/>
          <w:szCs w:val="28"/>
        </w:rPr>
        <w:t>%</w:t>
      </w:r>
      <w:r w:rsidR="0037598E">
        <w:rPr>
          <w:sz w:val="28"/>
          <w:szCs w:val="28"/>
        </w:rPr>
        <w:t xml:space="preserve"> </w:t>
      </w:r>
      <w:r w:rsidR="005569FB">
        <w:rPr>
          <w:sz w:val="28"/>
          <w:szCs w:val="28"/>
        </w:rPr>
        <w:t>выше</w:t>
      </w:r>
      <w:r>
        <w:rPr>
          <w:sz w:val="28"/>
          <w:szCs w:val="28"/>
        </w:rPr>
        <w:t xml:space="preserve"> уровня 20</w:t>
      </w:r>
      <w:r w:rsidR="007438E9">
        <w:rPr>
          <w:sz w:val="28"/>
          <w:szCs w:val="28"/>
        </w:rPr>
        <w:t>2</w:t>
      </w:r>
      <w:r w:rsidR="005569FB">
        <w:rPr>
          <w:sz w:val="28"/>
          <w:szCs w:val="28"/>
        </w:rPr>
        <w:t>3</w:t>
      </w:r>
      <w:r>
        <w:rPr>
          <w:sz w:val="28"/>
          <w:szCs w:val="28"/>
        </w:rPr>
        <w:t xml:space="preserve"> года</w:t>
      </w:r>
      <w:r w:rsidRPr="00A93A81">
        <w:rPr>
          <w:sz w:val="28"/>
          <w:szCs w:val="28"/>
        </w:rPr>
        <w:t>.</w:t>
      </w:r>
    </w:p>
    <w:p w:rsidR="003113FA" w:rsidRDefault="003113FA" w:rsidP="003113FA">
      <w:pPr>
        <w:pStyle w:val="a8"/>
        <w:ind w:firstLine="0"/>
        <w:rPr>
          <w:sz w:val="28"/>
          <w:szCs w:val="28"/>
        </w:rPr>
      </w:pPr>
      <w:r>
        <w:rPr>
          <w:sz w:val="28"/>
          <w:szCs w:val="28"/>
        </w:rPr>
        <w:t xml:space="preserve">             </w:t>
      </w:r>
      <w:proofErr w:type="gramStart"/>
      <w:r w:rsidRPr="000768BE">
        <w:rPr>
          <w:sz w:val="28"/>
          <w:szCs w:val="28"/>
        </w:rPr>
        <w:t>О</w:t>
      </w:r>
      <w:r>
        <w:rPr>
          <w:sz w:val="28"/>
          <w:szCs w:val="28"/>
        </w:rPr>
        <w:t xml:space="preserve">бъем финансирования по подразделу </w:t>
      </w:r>
      <w:r w:rsidRPr="000768BE">
        <w:rPr>
          <w:i/>
          <w:sz w:val="28"/>
          <w:szCs w:val="28"/>
        </w:rPr>
        <w:t>«Физическая культура»</w:t>
      </w:r>
      <w:r>
        <w:rPr>
          <w:sz w:val="28"/>
          <w:szCs w:val="28"/>
        </w:rPr>
        <w:t xml:space="preserve"> в 20</w:t>
      </w:r>
      <w:r w:rsidR="00D01260">
        <w:rPr>
          <w:sz w:val="28"/>
          <w:szCs w:val="28"/>
        </w:rPr>
        <w:t>2</w:t>
      </w:r>
      <w:r w:rsidR="005569FB">
        <w:rPr>
          <w:sz w:val="28"/>
          <w:szCs w:val="28"/>
        </w:rPr>
        <w:t>4</w:t>
      </w:r>
      <w:r>
        <w:rPr>
          <w:sz w:val="28"/>
          <w:szCs w:val="28"/>
        </w:rPr>
        <w:t xml:space="preserve"> году составил </w:t>
      </w:r>
      <w:r w:rsidR="005569FB">
        <w:rPr>
          <w:sz w:val="28"/>
          <w:szCs w:val="28"/>
        </w:rPr>
        <w:t>200,0</w:t>
      </w:r>
      <w:r w:rsidR="00E91B22">
        <w:rPr>
          <w:sz w:val="28"/>
          <w:szCs w:val="28"/>
        </w:rPr>
        <w:t xml:space="preserve"> </w:t>
      </w:r>
      <w:r>
        <w:rPr>
          <w:sz w:val="28"/>
          <w:szCs w:val="28"/>
        </w:rPr>
        <w:t xml:space="preserve">тыс. рублей или </w:t>
      </w:r>
      <w:r w:rsidR="00E91B22">
        <w:rPr>
          <w:sz w:val="28"/>
          <w:szCs w:val="28"/>
        </w:rPr>
        <w:t>100,0</w:t>
      </w:r>
      <w:r>
        <w:rPr>
          <w:sz w:val="28"/>
          <w:szCs w:val="28"/>
        </w:rPr>
        <w:t>% утвержденного плана, это расходы в рамках муниципальной программы «Развитие</w:t>
      </w:r>
      <w:r w:rsidR="009615D0">
        <w:rPr>
          <w:sz w:val="28"/>
          <w:szCs w:val="28"/>
        </w:rPr>
        <w:t xml:space="preserve"> физической культуры и массового спорта в муниципальном образовании город Ефремов» на </w:t>
      </w:r>
      <w:r w:rsidR="00A074F4">
        <w:rPr>
          <w:sz w:val="28"/>
          <w:szCs w:val="28"/>
        </w:rPr>
        <w:t>обеспечение</w:t>
      </w:r>
      <w:r w:rsidR="009615D0">
        <w:rPr>
          <w:sz w:val="28"/>
          <w:szCs w:val="28"/>
        </w:rPr>
        <w:t xml:space="preserve"> условий для развития на территории городского округа физической культуры и массового спорта, организации проведения официальных физкультурных, физкультурно-оздоровительных и спортивных мероприятий городского округа</w:t>
      </w:r>
      <w:r>
        <w:rPr>
          <w:sz w:val="28"/>
          <w:szCs w:val="28"/>
        </w:rPr>
        <w:t>.</w:t>
      </w:r>
      <w:proofErr w:type="gramEnd"/>
    </w:p>
    <w:p w:rsidR="00DC1E40" w:rsidRDefault="009615D0" w:rsidP="00DC1E40">
      <w:pPr>
        <w:pStyle w:val="af1"/>
        <w:tabs>
          <w:tab w:val="left" w:pos="108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A5610">
        <w:rPr>
          <w:rFonts w:ascii="Times New Roman" w:hAnsi="Times New Roman" w:cs="Times New Roman"/>
          <w:sz w:val="28"/>
          <w:szCs w:val="28"/>
        </w:rPr>
        <w:t>С</w:t>
      </w:r>
      <w:r w:rsidR="00DD6304" w:rsidRPr="009169F3">
        <w:rPr>
          <w:rFonts w:ascii="Times New Roman" w:hAnsi="Times New Roman" w:cs="Times New Roman"/>
          <w:sz w:val="28"/>
          <w:szCs w:val="28"/>
        </w:rPr>
        <w:t xml:space="preserve">оставляющей расходов по разделу </w:t>
      </w:r>
      <w:r w:rsidR="00DD6304" w:rsidRPr="00031F22">
        <w:rPr>
          <w:rFonts w:ascii="Times New Roman" w:hAnsi="Times New Roman" w:cs="Times New Roman"/>
          <w:b/>
          <w:sz w:val="28"/>
          <w:szCs w:val="28"/>
        </w:rPr>
        <w:t>«</w:t>
      </w:r>
      <w:r w:rsidR="00DD6304" w:rsidRPr="00646AE1">
        <w:rPr>
          <w:rFonts w:ascii="Times New Roman" w:hAnsi="Times New Roman" w:cs="Times New Roman"/>
          <w:sz w:val="28"/>
          <w:szCs w:val="28"/>
        </w:rPr>
        <w:t>Физическая культура и спорт</w:t>
      </w:r>
      <w:r w:rsidR="00DD6304" w:rsidRPr="00031F22">
        <w:rPr>
          <w:rFonts w:ascii="Times New Roman" w:hAnsi="Times New Roman" w:cs="Times New Roman"/>
          <w:b/>
          <w:sz w:val="28"/>
          <w:szCs w:val="28"/>
        </w:rPr>
        <w:t>»</w:t>
      </w:r>
      <w:r w:rsidR="00DD6304" w:rsidRPr="009169F3">
        <w:rPr>
          <w:rFonts w:ascii="Times New Roman" w:hAnsi="Times New Roman" w:cs="Times New Roman"/>
          <w:sz w:val="28"/>
          <w:szCs w:val="28"/>
        </w:rPr>
        <w:t xml:space="preserve"> яв</w:t>
      </w:r>
      <w:r>
        <w:rPr>
          <w:rFonts w:ascii="Times New Roman" w:hAnsi="Times New Roman" w:cs="Times New Roman"/>
          <w:sz w:val="28"/>
          <w:szCs w:val="28"/>
        </w:rPr>
        <w:t xml:space="preserve">ляется расходы по подразделу </w:t>
      </w:r>
      <w:r w:rsidRPr="000768BE">
        <w:rPr>
          <w:rFonts w:ascii="Times New Roman" w:hAnsi="Times New Roman" w:cs="Times New Roman"/>
          <w:i/>
          <w:sz w:val="28"/>
          <w:szCs w:val="28"/>
        </w:rPr>
        <w:t>«Массовый спорт»</w:t>
      </w:r>
      <w:r>
        <w:rPr>
          <w:rFonts w:ascii="Times New Roman" w:hAnsi="Times New Roman" w:cs="Times New Roman"/>
          <w:sz w:val="28"/>
          <w:szCs w:val="28"/>
        </w:rPr>
        <w:t xml:space="preserve"> в сумме </w:t>
      </w:r>
      <w:r w:rsidR="005569FB">
        <w:rPr>
          <w:rFonts w:ascii="Times New Roman" w:hAnsi="Times New Roman" w:cs="Times New Roman"/>
          <w:sz w:val="28"/>
          <w:szCs w:val="28"/>
        </w:rPr>
        <w:t>847,6</w:t>
      </w:r>
      <w:r>
        <w:rPr>
          <w:rFonts w:ascii="Times New Roman" w:hAnsi="Times New Roman" w:cs="Times New Roman"/>
          <w:sz w:val="28"/>
          <w:szCs w:val="28"/>
        </w:rPr>
        <w:t xml:space="preserve"> тыс. рублей или </w:t>
      </w:r>
      <w:r w:rsidR="007438E9">
        <w:rPr>
          <w:rFonts w:ascii="Times New Roman" w:hAnsi="Times New Roman" w:cs="Times New Roman"/>
          <w:sz w:val="28"/>
          <w:szCs w:val="28"/>
        </w:rPr>
        <w:lastRenderedPageBreak/>
        <w:t>9</w:t>
      </w:r>
      <w:r w:rsidR="005569FB">
        <w:rPr>
          <w:rFonts w:ascii="Times New Roman" w:hAnsi="Times New Roman" w:cs="Times New Roman"/>
          <w:sz w:val="28"/>
          <w:szCs w:val="28"/>
        </w:rPr>
        <w:t>8</w:t>
      </w:r>
      <w:r w:rsidR="007438E9">
        <w:rPr>
          <w:rFonts w:ascii="Times New Roman" w:hAnsi="Times New Roman" w:cs="Times New Roman"/>
          <w:sz w:val="28"/>
          <w:szCs w:val="28"/>
        </w:rPr>
        <w:t>,</w:t>
      </w:r>
      <w:r w:rsidR="005569FB">
        <w:rPr>
          <w:rFonts w:ascii="Times New Roman" w:hAnsi="Times New Roman" w:cs="Times New Roman"/>
          <w:sz w:val="28"/>
          <w:szCs w:val="28"/>
        </w:rPr>
        <w:t>6</w:t>
      </w:r>
      <w:r>
        <w:rPr>
          <w:rFonts w:ascii="Times New Roman" w:hAnsi="Times New Roman" w:cs="Times New Roman"/>
          <w:sz w:val="28"/>
          <w:szCs w:val="28"/>
        </w:rPr>
        <w:t>% утвержденного плана, это расходы в рамках</w:t>
      </w:r>
      <w:r w:rsidR="00791CD3">
        <w:rPr>
          <w:rFonts w:ascii="Times New Roman" w:hAnsi="Times New Roman" w:cs="Times New Roman"/>
          <w:sz w:val="28"/>
          <w:szCs w:val="28"/>
        </w:rPr>
        <w:t xml:space="preserve"> </w:t>
      </w:r>
      <w:r w:rsidR="003C5F06">
        <w:rPr>
          <w:rFonts w:ascii="Times New Roman" w:hAnsi="Times New Roman" w:cs="Times New Roman"/>
          <w:sz w:val="28"/>
          <w:szCs w:val="28"/>
        </w:rPr>
        <w:t xml:space="preserve">муниципальной программы «Развитие физической культуры и массового спорта </w:t>
      </w:r>
      <w:r>
        <w:rPr>
          <w:rFonts w:ascii="Times New Roman" w:hAnsi="Times New Roman" w:cs="Times New Roman"/>
          <w:sz w:val="28"/>
          <w:szCs w:val="28"/>
        </w:rPr>
        <w:t xml:space="preserve">в муниципальном образовании город </w:t>
      </w:r>
      <w:r w:rsidR="003C5F06">
        <w:rPr>
          <w:rFonts w:ascii="Times New Roman" w:hAnsi="Times New Roman" w:cs="Times New Roman"/>
          <w:sz w:val="28"/>
          <w:szCs w:val="28"/>
        </w:rPr>
        <w:t xml:space="preserve">Ефремов» </w:t>
      </w:r>
      <w:r w:rsidR="004560BD">
        <w:rPr>
          <w:rFonts w:ascii="Times New Roman" w:hAnsi="Times New Roman" w:cs="Times New Roman"/>
          <w:sz w:val="28"/>
          <w:szCs w:val="28"/>
        </w:rPr>
        <w:t xml:space="preserve">на реализацию календарного плана физкультурных мероприятий, физкультурно-оздоровительных мероприятий и спортивных мероприятий городского округа, а также расходы </w:t>
      </w:r>
      <w:r w:rsidR="00791CD3">
        <w:rPr>
          <w:rFonts w:ascii="Times New Roman" w:hAnsi="Times New Roman" w:cs="Times New Roman"/>
          <w:sz w:val="28"/>
          <w:szCs w:val="28"/>
        </w:rPr>
        <w:t xml:space="preserve">в </w:t>
      </w:r>
      <w:r w:rsidR="003C5F06">
        <w:rPr>
          <w:rFonts w:ascii="Times New Roman" w:hAnsi="Times New Roman" w:cs="Times New Roman"/>
          <w:sz w:val="28"/>
          <w:szCs w:val="28"/>
        </w:rPr>
        <w:t xml:space="preserve">части </w:t>
      </w:r>
      <w:r w:rsidR="00D01260">
        <w:rPr>
          <w:rFonts w:ascii="Times New Roman" w:hAnsi="Times New Roman" w:cs="Times New Roman"/>
          <w:sz w:val="28"/>
          <w:szCs w:val="28"/>
        </w:rPr>
        <w:t>внедрения и</w:t>
      </w:r>
      <w:proofErr w:type="gramEnd"/>
      <w:r w:rsidR="00D01260">
        <w:rPr>
          <w:rFonts w:ascii="Times New Roman" w:hAnsi="Times New Roman" w:cs="Times New Roman"/>
          <w:sz w:val="28"/>
          <w:szCs w:val="28"/>
        </w:rPr>
        <w:t xml:space="preserve"> </w:t>
      </w:r>
      <w:r w:rsidR="003C5F06">
        <w:rPr>
          <w:rFonts w:ascii="Times New Roman" w:hAnsi="Times New Roman" w:cs="Times New Roman"/>
          <w:sz w:val="28"/>
          <w:szCs w:val="28"/>
        </w:rPr>
        <w:t xml:space="preserve">реализации </w:t>
      </w:r>
      <w:r w:rsidR="00DC1E40">
        <w:rPr>
          <w:rFonts w:ascii="Times New Roman" w:hAnsi="Times New Roman" w:cs="Times New Roman"/>
          <w:sz w:val="28"/>
          <w:szCs w:val="28"/>
        </w:rPr>
        <w:t>Всероссийского физкультурно-</w:t>
      </w:r>
      <w:r w:rsidR="005569FB">
        <w:rPr>
          <w:rFonts w:ascii="Times New Roman" w:hAnsi="Times New Roman" w:cs="Times New Roman"/>
          <w:sz w:val="28"/>
          <w:szCs w:val="28"/>
        </w:rPr>
        <w:t>оздоровительного</w:t>
      </w:r>
      <w:r w:rsidR="00DC1E40">
        <w:rPr>
          <w:rFonts w:ascii="Times New Roman" w:hAnsi="Times New Roman" w:cs="Times New Roman"/>
          <w:sz w:val="28"/>
          <w:szCs w:val="28"/>
        </w:rPr>
        <w:t xml:space="preserve"> комплекса «Готов к труду и обороне»</w:t>
      </w:r>
      <w:r w:rsidR="00DD6304" w:rsidRPr="009169F3">
        <w:rPr>
          <w:rFonts w:ascii="Times New Roman" w:hAnsi="Times New Roman" w:cs="Times New Roman"/>
          <w:sz w:val="28"/>
          <w:szCs w:val="28"/>
        </w:rPr>
        <w:t>.</w:t>
      </w:r>
    </w:p>
    <w:p w:rsidR="00B27AB3" w:rsidRDefault="00B27AB3" w:rsidP="00DC1E40">
      <w:pPr>
        <w:pStyle w:val="af1"/>
        <w:tabs>
          <w:tab w:val="left" w:pos="1080"/>
        </w:tabs>
        <w:jc w:val="both"/>
        <w:rPr>
          <w:rFonts w:ascii="Times New Roman" w:hAnsi="Times New Roman" w:cs="Times New Roman"/>
          <w:sz w:val="28"/>
          <w:szCs w:val="28"/>
        </w:rPr>
      </w:pPr>
    </w:p>
    <w:p w:rsidR="003C0BFF" w:rsidRDefault="009663EA" w:rsidP="003F169D">
      <w:pPr>
        <w:pStyle w:val="af1"/>
        <w:tabs>
          <w:tab w:val="left" w:pos="1080"/>
        </w:tabs>
        <w:jc w:val="both"/>
        <w:rPr>
          <w:rFonts w:ascii="Times New Roman" w:hAnsi="Times New Roman" w:cs="Times New Roman"/>
          <w:sz w:val="28"/>
          <w:szCs w:val="28"/>
        </w:rPr>
      </w:pPr>
      <w:r>
        <w:rPr>
          <w:rFonts w:ascii="Times New Roman" w:hAnsi="Times New Roman" w:cs="Times New Roman"/>
          <w:sz w:val="28"/>
          <w:szCs w:val="28"/>
        </w:rPr>
        <w:t xml:space="preserve">               </w:t>
      </w:r>
      <w:r w:rsidRPr="009663EA">
        <w:rPr>
          <w:rFonts w:ascii="Times New Roman" w:hAnsi="Times New Roman" w:cs="Times New Roman"/>
          <w:sz w:val="28"/>
          <w:szCs w:val="28"/>
        </w:rPr>
        <w:t xml:space="preserve">Объем расходов по разделу </w:t>
      </w:r>
      <w:r w:rsidRPr="009663EA">
        <w:rPr>
          <w:rFonts w:ascii="Times New Roman" w:hAnsi="Times New Roman" w:cs="Times New Roman"/>
          <w:b/>
          <w:sz w:val="28"/>
          <w:szCs w:val="28"/>
        </w:rPr>
        <w:t>«</w:t>
      </w:r>
      <w:r>
        <w:rPr>
          <w:rFonts w:ascii="Times New Roman" w:hAnsi="Times New Roman" w:cs="Times New Roman"/>
          <w:b/>
          <w:sz w:val="28"/>
          <w:szCs w:val="28"/>
        </w:rPr>
        <w:t>Обслуживание государственного и муниципального долга</w:t>
      </w:r>
      <w:r w:rsidRPr="009663EA">
        <w:rPr>
          <w:rFonts w:ascii="Times New Roman" w:hAnsi="Times New Roman" w:cs="Times New Roman"/>
          <w:b/>
          <w:sz w:val="28"/>
          <w:szCs w:val="28"/>
        </w:rPr>
        <w:t>»</w:t>
      </w:r>
      <w:r w:rsidRPr="009663EA">
        <w:rPr>
          <w:rFonts w:ascii="Times New Roman" w:hAnsi="Times New Roman" w:cs="Times New Roman"/>
          <w:sz w:val="28"/>
          <w:szCs w:val="28"/>
        </w:rPr>
        <w:t xml:space="preserve"> составил </w:t>
      </w:r>
      <w:r w:rsidR="003E0D93">
        <w:rPr>
          <w:rFonts w:ascii="Times New Roman" w:hAnsi="Times New Roman" w:cs="Times New Roman"/>
          <w:sz w:val="28"/>
          <w:szCs w:val="28"/>
        </w:rPr>
        <w:t>25</w:t>
      </w:r>
      <w:r w:rsidR="00CB7031">
        <w:rPr>
          <w:rFonts w:ascii="Times New Roman" w:hAnsi="Times New Roman" w:cs="Times New Roman"/>
          <w:sz w:val="28"/>
          <w:szCs w:val="28"/>
        </w:rPr>
        <w:t>80,2</w:t>
      </w:r>
      <w:r w:rsidRPr="009663EA">
        <w:rPr>
          <w:rFonts w:ascii="Times New Roman" w:hAnsi="Times New Roman" w:cs="Times New Roman"/>
          <w:sz w:val="28"/>
          <w:szCs w:val="28"/>
        </w:rPr>
        <w:t xml:space="preserve"> тыс. рублей или </w:t>
      </w:r>
      <w:r w:rsidR="00CB7031">
        <w:rPr>
          <w:rFonts w:ascii="Times New Roman" w:hAnsi="Times New Roman" w:cs="Times New Roman"/>
          <w:sz w:val="28"/>
          <w:szCs w:val="28"/>
        </w:rPr>
        <w:t>100,0</w:t>
      </w:r>
      <w:r w:rsidR="006C3F25" w:rsidRPr="009663EA">
        <w:rPr>
          <w:rFonts w:ascii="Times New Roman" w:hAnsi="Times New Roman" w:cs="Times New Roman"/>
          <w:sz w:val="28"/>
          <w:szCs w:val="28"/>
        </w:rPr>
        <w:t xml:space="preserve"> </w:t>
      </w:r>
      <w:r w:rsidRPr="009663EA">
        <w:rPr>
          <w:rFonts w:ascii="Times New Roman" w:hAnsi="Times New Roman" w:cs="Times New Roman"/>
          <w:sz w:val="28"/>
          <w:szCs w:val="28"/>
        </w:rPr>
        <w:t>% утвержденного уточненного плана</w:t>
      </w:r>
      <w:r w:rsidR="003C0BFF">
        <w:rPr>
          <w:rFonts w:ascii="Times New Roman" w:hAnsi="Times New Roman" w:cs="Times New Roman"/>
          <w:sz w:val="28"/>
          <w:szCs w:val="28"/>
        </w:rPr>
        <w:t>.</w:t>
      </w:r>
      <w:r w:rsidR="005E5393">
        <w:rPr>
          <w:rFonts w:ascii="Times New Roman" w:hAnsi="Times New Roman" w:cs="Times New Roman"/>
          <w:sz w:val="28"/>
          <w:szCs w:val="28"/>
        </w:rPr>
        <w:t xml:space="preserve"> Расходы по данному разделу осуществлялись в рамках муниципальной программы </w:t>
      </w:r>
      <w:r w:rsidR="003F169D" w:rsidRPr="003F169D">
        <w:rPr>
          <w:rFonts w:ascii="Times New Roman" w:hAnsi="Times New Roman" w:cs="Times New Roman"/>
          <w:sz w:val="28"/>
          <w:szCs w:val="28"/>
        </w:rPr>
        <w:t>«Управление муниципальными финансами муниципального образования город Ефремов»</w:t>
      </w:r>
      <w:r w:rsidR="003F169D">
        <w:rPr>
          <w:rFonts w:ascii="Times New Roman" w:hAnsi="Times New Roman" w:cs="Times New Roman"/>
          <w:sz w:val="28"/>
          <w:szCs w:val="28"/>
        </w:rPr>
        <w:t xml:space="preserve"> и были направлены</w:t>
      </w:r>
      <w:r w:rsidR="003C0BFF">
        <w:rPr>
          <w:sz w:val="28"/>
          <w:szCs w:val="28"/>
        </w:rPr>
        <w:t xml:space="preserve"> </w:t>
      </w:r>
      <w:r w:rsidR="003C0BFF" w:rsidRPr="003F169D">
        <w:rPr>
          <w:rFonts w:ascii="Times New Roman" w:hAnsi="Times New Roman" w:cs="Times New Roman"/>
          <w:sz w:val="28"/>
          <w:szCs w:val="28"/>
        </w:rPr>
        <w:t>на погашение процентных платежей по муниципальному долгу муниципального образования город Ефремов.</w:t>
      </w:r>
    </w:p>
    <w:p w:rsidR="0031565D" w:rsidRDefault="0031565D" w:rsidP="003F169D">
      <w:pPr>
        <w:pStyle w:val="af1"/>
        <w:tabs>
          <w:tab w:val="left" w:pos="1080"/>
        </w:tabs>
        <w:jc w:val="both"/>
        <w:rPr>
          <w:rFonts w:ascii="Times New Roman" w:hAnsi="Times New Roman" w:cs="Times New Roman"/>
          <w:sz w:val="28"/>
          <w:szCs w:val="28"/>
        </w:rPr>
      </w:pPr>
    </w:p>
    <w:p w:rsidR="00E77A9C" w:rsidRDefault="00E77A9C" w:rsidP="0031565D">
      <w:pPr>
        <w:pStyle w:val="af1"/>
        <w:tabs>
          <w:tab w:val="left" w:pos="1080"/>
        </w:tabs>
        <w:ind w:firstLine="1077"/>
        <w:jc w:val="both"/>
        <w:rPr>
          <w:rFonts w:ascii="Times New Roman" w:hAnsi="Times New Roman" w:cs="Times New Roman"/>
          <w:sz w:val="28"/>
          <w:szCs w:val="28"/>
        </w:rPr>
      </w:pPr>
      <w:r>
        <w:rPr>
          <w:rFonts w:ascii="Times New Roman" w:hAnsi="Times New Roman" w:cs="Times New Roman"/>
          <w:sz w:val="28"/>
          <w:szCs w:val="28"/>
        </w:rPr>
        <w:t>Исполнение бюджета по расходам  главными распорядителями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иведено в Таблице:</w:t>
      </w:r>
    </w:p>
    <w:p w:rsidR="00B27AB3" w:rsidRDefault="00E77A9C" w:rsidP="00E77A9C">
      <w:pPr>
        <w:pStyle w:val="a8"/>
        <w:ind w:firstLine="709"/>
        <w:rPr>
          <w:sz w:val="28"/>
        </w:rPr>
      </w:pPr>
      <w:r>
        <w:rPr>
          <w:sz w:val="28"/>
        </w:rPr>
        <w:t xml:space="preserve">                                                                                                   </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3198"/>
        <w:gridCol w:w="1501"/>
        <w:gridCol w:w="1843"/>
        <w:gridCol w:w="1248"/>
        <w:gridCol w:w="1326"/>
      </w:tblGrid>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B27AB3" w:rsidP="00F8140A">
            <w:pPr>
              <w:jc w:val="center"/>
            </w:pPr>
            <w:r>
              <w:rPr>
                <w:sz w:val="28"/>
              </w:rPr>
              <w:t xml:space="preserve">                                                                                                 </w:t>
            </w:r>
            <w:r w:rsidR="00E77A9C">
              <w:rPr>
                <w:sz w:val="28"/>
              </w:rPr>
              <w:t xml:space="preserve">  </w:t>
            </w:r>
            <w:r w:rsidR="00E77A9C">
              <w:t>№</w:t>
            </w:r>
          </w:p>
        </w:tc>
        <w:tc>
          <w:tcPr>
            <w:tcW w:w="3198"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ГРБС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Утверждено</w:t>
            </w:r>
            <w:r w:rsidR="00DC53D4">
              <w:t xml:space="preserve"> (сводная бюджетная роспись на 2</w:t>
            </w:r>
            <w:r w:rsidR="00CB7031">
              <w:t>8</w:t>
            </w:r>
            <w:r w:rsidR="00DC53D4">
              <w:t>.12.202</w:t>
            </w:r>
            <w:r w:rsidR="00CB7031">
              <w:t>4</w:t>
            </w:r>
            <w:r w:rsidR="00DC53D4">
              <w:t>)</w:t>
            </w:r>
          </w:p>
          <w:p w:rsidR="00E77A9C" w:rsidRDefault="00E77A9C" w:rsidP="00F8140A">
            <w:pPr>
              <w:jc w:val="center"/>
            </w:pPr>
            <w:r>
              <w:t>на 202</w:t>
            </w:r>
            <w:r w:rsidR="007C1BA7">
              <w:t>4</w:t>
            </w:r>
            <w:r>
              <w:t xml:space="preserve"> г.,</w:t>
            </w:r>
          </w:p>
          <w:p w:rsidR="00E77A9C" w:rsidRDefault="00E77A9C" w:rsidP="00F8140A">
            <w:pPr>
              <w:jc w:val="center"/>
            </w:pPr>
            <w:r>
              <w:t>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Фактически</w:t>
            </w:r>
          </w:p>
          <w:p w:rsidR="00E77A9C" w:rsidRDefault="00E77A9C" w:rsidP="00F8140A">
            <w:pPr>
              <w:jc w:val="center"/>
            </w:pPr>
            <w:r>
              <w:t>исполнено</w:t>
            </w:r>
          </w:p>
          <w:p w:rsidR="00E77A9C" w:rsidRDefault="00E77A9C" w:rsidP="00F8140A">
            <w:pPr>
              <w:jc w:val="center"/>
            </w:pPr>
            <w:r>
              <w:t>за 202</w:t>
            </w:r>
            <w:r w:rsidR="00CB7031">
              <w:t>4</w:t>
            </w:r>
            <w:r>
              <w:t xml:space="preserve"> г.,</w:t>
            </w:r>
          </w:p>
          <w:p w:rsidR="00E77A9C" w:rsidRDefault="00E77A9C" w:rsidP="00F8140A">
            <w:pPr>
              <w:jc w:val="center"/>
            </w:pPr>
            <w:r>
              <w:t>тыс. руб.</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w:t>
            </w:r>
          </w:p>
          <w:p w:rsidR="00E77A9C" w:rsidRDefault="00E77A9C" w:rsidP="00F8140A">
            <w:pPr>
              <w:jc w:val="center"/>
            </w:pPr>
            <w:proofErr w:type="spellStart"/>
            <w:r>
              <w:t>испол</w:t>
            </w:r>
            <w:proofErr w:type="spellEnd"/>
            <w:r>
              <w:t>-</w:t>
            </w:r>
          </w:p>
          <w:p w:rsidR="00E77A9C" w:rsidRDefault="00E77A9C" w:rsidP="00F8140A">
            <w:pPr>
              <w:jc w:val="center"/>
            </w:pPr>
            <w:r>
              <w:t>нения</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Удельный вес в общем объеме расходов,</w:t>
            </w:r>
          </w:p>
          <w:p w:rsidR="00E77A9C" w:rsidRDefault="00E77A9C" w:rsidP="00F8140A">
            <w:pPr>
              <w:jc w:val="center"/>
            </w:pPr>
            <w:r>
              <w:t>%</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1</w:t>
            </w:r>
          </w:p>
        </w:tc>
        <w:tc>
          <w:tcPr>
            <w:tcW w:w="3198" w:type="dxa"/>
            <w:tcBorders>
              <w:top w:val="single" w:sz="4" w:space="0" w:color="auto"/>
              <w:left w:val="single" w:sz="4" w:space="0" w:color="auto"/>
              <w:bottom w:val="single" w:sz="4" w:space="0" w:color="auto"/>
              <w:right w:val="single" w:sz="4" w:space="0" w:color="auto"/>
            </w:tcBorders>
            <w:hideMark/>
          </w:tcPr>
          <w:p w:rsidR="00E77A9C" w:rsidRPr="001655A0" w:rsidRDefault="00E77A9C" w:rsidP="00F8140A">
            <w:pPr>
              <w:rPr>
                <w:rStyle w:val="af5"/>
                <w:i w:val="0"/>
              </w:rPr>
            </w:pPr>
            <w:r w:rsidRPr="001655A0">
              <w:rPr>
                <w:rStyle w:val="af5"/>
                <w:i w:val="0"/>
              </w:rPr>
              <w:t>Финансовое управление администрации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22304,7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16771,0</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DC53D4">
            <w:pPr>
              <w:jc w:val="center"/>
              <w:rPr>
                <w:bCs/>
              </w:rPr>
            </w:pPr>
            <w:r>
              <w:rPr>
                <w:bCs/>
              </w:rPr>
              <w:t>75,1</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pPr>
            <w:r>
              <w:t>0,5</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2</w:t>
            </w: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pPr>
            <w:r>
              <w:t>Администрация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tcPr>
          <w:p w:rsidR="00E77A9C" w:rsidRDefault="00CB7031" w:rsidP="00DC53D4">
            <w:pPr>
              <w:jc w:val="center"/>
              <w:rPr>
                <w:bCs/>
              </w:rPr>
            </w:pPr>
            <w:r>
              <w:rPr>
                <w:bCs/>
              </w:rPr>
              <w:t>1009073,5</w:t>
            </w:r>
          </w:p>
        </w:tc>
        <w:tc>
          <w:tcPr>
            <w:tcW w:w="1843" w:type="dxa"/>
            <w:tcBorders>
              <w:top w:val="single" w:sz="4" w:space="0" w:color="auto"/>
              <w:left w:val="single" w:sz="4" w:space="0" w:color="auto"/>
              <w:bottom w:val="single" w:sz="4" w:space="0" w:color="auto"/>
              <w:right w:val="single" w:sz="4" w:space="0" w:color="auto"/>
            </w:tcBorders>
            <w:vAlign w:val="center"/>
          </w:tcPr>
          <w:p w:rsidR="00E77A9C" w:rsidRDefault="00CB7031" w:rsidP="00F8140A">
            <w:pPr>
              <w:jc w:val="center"/>
              <w:rPr>
                <w:bCs/>
              </w:rPr>
            </w:pPr>
            <w:r>
              <w:rPr>
                <w:bCs/>
              </w:rPr>
              <w:t>984972,7</w:t>
            </w:r>
          </w:p>
        </w:tc>
        <w:tc>
          <w:tcPr>
            <w:tcW w:w="1248" w:type="dxa"/>
            <w:tcBorders>
              <w:top w:val="single" w:sz="4" w:space="0" w:color="auto"/>
              <w:left w:val="single" w:sz="4" w:space="0" w:color="auto"/>
              <w:bottom w:val="single" w:sz="4" w:space="0" w:color="auto"/>
              <w:right w:val="single" w:sz="4" w:space="0" w:color="auto"/>
            </w:tcBorders>
            <w:vAlign w:val="center"/>
          </w:tcPr>
          <w:p w:rsidR="00E77A9C" w:rsidRDefault="000E3F8F" w:rsidP="00DC53D4">
            <w:pPr>
              <w:jc w:val="center"/>
              <w:rPr>
                <w:bCs/>
              </w:rPr>
            </w:pPr>
            <w:r>
              <w:rPr>
                <w:bCs/>
              </w:rPr>
              <w:t>97,6</w:t>
            </w:r>
          </w:p>
        </w:tc>
        <w:tc>
          <w:tcPr>
            <w:tcW w:w="1326" w:type="dxa"/>
            <w:tcBorders>
              <w:top w:val="single" w:sz="4" w:space="0" w:color="auto"/>
              <w:left w:val="single" w:sz="4" w:space="0" w:color="auto"/>
              <w:bottom w:val="single" w:sz="4" w:space="0" w:color="auto"/>
              <w:right w:val="single" w:sz="4" w:space="0" w:color="auto"/>
            </w:tcBorders>
            <w:vAlign w:val="center"/>
          </w:tcPr>
          <w:p w:rsidR="00E77A9C" w:rsidRDefault="000E3F8F" w:rsidP="00F8140A">
            <w:pPr>
              <w:jc w:val="center"/>
            </w:pPr>
            <w:r>
              <w:t>32,9</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3</w:t>
            </w: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pPr>
            <w:r>
              <w:t>Собрание депутатов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3508,1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3E0D93">
            <w:pPr>
              <w:jc w:val="center"/>
              <w:rPr>
                <w:bCs/>
              </w:rPr>
            </w:pPr>
            <w:r>
              <w:rPr>
                <w:bCs/>
              </w:rPr>
              <w:t>3507,9</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rPr>
                <w:bCs/>
              </w:rPr>
            </w:pPr>
            <w:r>
              <w:rPr>
                <w:bCs/>
              </w:rPr>
              <w:t>99,9</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pPr>
            <w:r>
              <w:t>0,1</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4</w:t>
            </w: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pPr>
            <w:r>
              <w:t>Контрольно-счетный орган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1967,0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1967,0</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rPr>
                <w:bCs/>
              </w:rPr>
            </w:pPr>
            <w:r>
              <w:rPr>
                <w:bCs/>
              </w:rPr>
              <w:t>100,0</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pPr>
            <w:r>
              <w:t>0,2</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5</w:t>
            </w: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pPr>
            <w:r>
              <w:t>Комитет по образованию администрации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DC53D4">
            <w:pPr>
              <w:jc w:val="center"/>
              <w:rPr>
                <w:bCs/>
              </w:rPr>
            </w:pPr>
            <w:r>
              <w:rPr>
                <w:bCs/>
              </w:rPr>
              <w:t>1751937,5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1653282,6</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DC53D4">
            <w:pPr>
              <w:jc w:val="center"/>
              <w:rPr>
                <w:bCs/>
              </w:rPr>
            </w:pPr>
            <w:r>
              <w:rPr>
                <w:bCs/>
              </w:rPr>
              <w:t>94,3</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pPr>
            <w:r>
              <w:t>55,2</w:t>
            </w:r>
          </w:p>
        </w:tc>
      </w:tr>
      <w:tr w:rsidR="00E77A9C" w:rsidTr="00F8140A">
        <w:tc>
          <w:tcPr>
            <w:tcW w:w="654" w:type="dxa"/>
            <w:tcBorders>
              <w:top w:val="single" w:sz="4" w:space="0" w:color="auto"/>
              <w:left w:val="single" w:sz="4" w:space="0" w:color="auto"/>
              <w:bottom w:val="single" w:sz="4" w:space="0" w:color="auto"/>
              <w:right w:val="single" w:sz="4" w:space="0" w:color="auto"/>
            </w:tcBorders>
            <w:vAlign w:val="center"/>
            <w:hideMark/>
          </w:tcPr>
          <w:p w:rsidR="00E77A9C" w:rsidRDefault="00E77A9C" w:rsidP="00F8140A">
            <w:pPr>
              <w:jc w:val="center"/>
            </w:pPr>
            <w:r>
              <w:t>6</w:t>
            </w: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pPr>
            <w:r>
              <w:t>Управление по культуре, молодежной политике, физической культуре и спорту администрации муниципального образования город Ефремов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336166,5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Cs/>
              </w:rPr>
            </w:pPr>
            <w:r>
              <w:rPr>
                <w:bCs/>
              </w:rPr>
              <w:t>332833,0</w:t>
            </w:r>
          </w:p>
        </w:tc>
        <w:tc>
          <w:tcPr>
            <w:tcW w:w="1248"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DC53D4">
            <w:pPr>
              <w:jc w:val="center"/>
              <w:rPr>
                <w:bCs/>
              </w:rPr>
            </w:pPr>
            <w:r>
              <w:rPr>
                <w:bCs/>
              </w:rPr>
              <w:t>99,0</w:t>
            </w:r>
          </w:p>
        </w:tc>
        <w:tc>
          <w:tcPr>
            <w:tcW w:w="1326" w:type="dxa"/>
            <w:tcBorders>
              <w:top w:val="single" w:sz="4" w:space="0" w:color="auto"/>
              <w:left w:val="single" w:sz="4" w:space="0" w:color="auto"/>
              <w:bottom w:val="single" w:sz="4" w:space="0" w:color="auto"/>
              <w:right w:val="single" w:sz="4" w:space="0" w:color="auto"/>
            </w:tcBorders>
            <w:vAlign w:val="center"/>
            <w:hideMark/>
          </w:tcPr>
          <w:p w:rsidR="00E77A9C" w:rsidRDefault="000E3F8F" w:rsidP="00F8140A">
            <w:pPr>
              <w:jc w:val="center"/>
            </w:pPr>
            <w:r>
              <w:t>11,1</w:t>
            </w:r>
          </w:p>
        </w:tc>
      </w:tr>
      <w:tr w:rsidR="00E77A9C" w:rsidTr="00F8140A">
        <w:tc>
          <w:tcPr>
            <w:tcW w:w="654" w:type="dxa"/>
            <w:tcBorders>
              <w:top w:val="single" w:sz="4" w:space="0" w:color="auto"/>
              <w:left w:val="single" w:sz="4" w:space="0" w:color="auto"/>
              <w:bottom w:val="single" w:sz="4" w:space="0" w:color="auto"/>
              <w:right w:val="single" w:sz="4" w:space="0" w:color="auto"/>
            </w:tcBorders>
          </w:tcPr>
          <w:p w:rsidR="00E77A9C" w:rsidRDefault="00E77A9C" w:rsidP="00F8140A">
            <w:pPr>
              <w:jc w:val="both"/>
              <w:rPr>
                <w:b/>
                <w:bCs/>
                <w:sz w:val="26"/>
              </w:rPr>
            </w:pPr>
          </w:p>
        </w:tc>
        <w:tc>
          <w:tcPr>
            <w:tcW w:w="3198" w:type="dxa"/>
            <w:tcBorders>
              <w:top w:val="single" w:sz="4" w:space="0" w:color="auto"/>
              <w:left w:val="single" w:sz="4" w:space="0" w:color="auto"/>
              <w:bottom w:val="single" w:sz="4" w:space="0" w:color="auto"/>
              <w:right w:val="single" w:sz="4" w:space="0" w:color="auto"/>
            </w:tcBorders>
            <w:hideMark/>
          </w:tcPr>
          <w:p w:rsidR="00E77A9C" w:rsidRDefault="00E77A9C" w:rsidP="00F8140A">
            <w:pPr>
              <w:jc w:val="both"/>
              <w:rPr>
                <w:b/>
                <w:bCs/>
                <w:sz w:val="26"/>
              </w:rPr>
            </w:pPr>
            <w:r>
              <w:rPr>
                <w:b/>
                <w:bCs/>
                <w:sz w:val="26"/>
              </w:rPr>
              <w:t>Всего расходов</w:t>
            </w:r>
          </w:p>
        </w:tc>
        <w:tc>
          <w:tcPr>
            <w:tcW w:w="1501"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
              </w:rPr>
            </w:pPr>
            <w:r>
              <w:rPr>
                <w:b/>
              </w:rPr>
              <w:t>3124957,3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7A9C" w:rsidRDefault="00CB7031" w:rsidP="00F8140A">
            <w:pPr>
              <w:jc w:val="center"/>
              <w:rPr>
                <w:b/>
              </w:rPr>
            </w:pPr>
            <w:r>
              <w:rPr>
                <w:b/>
              </w:rPr>
              <w:t>2993334,1</w:t>
            </w:r>
          </w:p>
        </w:tc>
        <w:tc>
          <w:tcPr>
            <w:tcW w:w="1248" w:type="dxa"/>
            <w:tcBorders>
              <w:top w:val="single" w:sz="4" w:space="0" w:color="auto"/>
              <w:left w:val="single" w:sz="4" w:space="0" w:color="auto"/>
              <w:bottom w:val="single" w:sz="4" w:space="0" w:color="auto"/>
              <w:right w:val="single" w:sz="4" w:space="0" w:color="auto"/>
            </w:tcBorders>
            <w:hideMark/>
          </w:tcPr>
          <w:p w:rsidR="00E77A9C" w:rsidRDefault="00CB7031" w:rsidP="00F8140A">
            <w:pPr>
              <w:jc w:val="center"/>
              <w:rPr>
                <w:b/>
                <w:bCs/>
              </w:rPr>
            </w:pPr>
            <w:r>
              <w:rPr>
                <w:b/>
                <w:bCs/>
              </w:rPr>
              <w:t>95,7</w:t>
            </w:r>
          </w:p>
        </w:tc>
        <w:tc>
          <w:tcPr>
            <w:tcW w:w="1326" w:type="dxa"/>
            <w:tcBorders>
              <w:top w:val="single" w:sz="4" w:space="0" w:color="auto"/>
              <w:left w:val="single" w:sz="4" w:space="0" w:color="auto"/>
              <w:bottom w:val="single" w:sz="4" w:space="0" w:color="auto"/>
              <w:right w:val="single" w:sz="4" w:space="0" w:color="auto"/>
            </w:tcBorders>
            <w:hideMark/>
          </w:tcPr>
          <w:p w:rsidR="00E77A9C" w:rsidRDefault="00CB7031" w:rsidP="00F8140A">
            <w:pPr>
              <w:jc w:val="center"/>
              <w:rPr>
                <w:b/>
                <w:bCs/>
              </w:rPr>
            </w:pPr>
            <w:r>
              <w:rPr>
                <w:b/>
                <w:bCs/>
              </w:rPr>
              <w:t>100,0</w:t>
            </w:r>
          </w:p>
        </w:tc>
      </w:tr>
    </w:tbl>
    <w:p w:rsidR="00E77A9C" w:rsidRDefault="00E77A9C" w:rsidP="003F169D">
      <w:pPr>
        <w:pStyle w:val="af1"/>
        <w:tabs>
          <w:tab w:val="left" w:pos="1080"/>
        </w:tabs>
        <w:jc w:val="both"/>
        <w:rPr>
          <w:rFonts w:ascii="Times New Roman" w:hAnsi="Times New Roman" w:cs="Times New Roman"/>
          <w:sz w:val="28"/>
          <w:szCs w:val="28"/>
        </w:rPr>
      </w:pPr>
    </w:p>
    <w:p w:rsidR="00352A37" w:rsidRDefault="00352A37" w:rsidP="00352A37">
      <w:pPr>
        <w:autoSpaceDE w:val="0"/>
        <w:autoSpaceDN w:val="0"/>
        <w:adjustRightInd w:val="0"/>
        <w:ind w:firstLine="709"/>
        <w:jc w:val="both"/>
        <w:rPr>
          <w:sz w:val="28"/>
          <w:szCs w:val="28"/>
        </w:rPr>
      </w:pPr>
      <w:r>
        <w:rPr>
          <w:sz w:val="28"/>
          <w:szCs w:val="28"/>
        </w:rPr>
        <w:lastRenderedPageBreak/>
        <w:t>Ч</w:t>
      </w:r>
      <w:r w:rsidRPr="003B05EC">
        <w:rPr>
          <w:sz w:val="28"/>
          <w:szCs w:val="28"/>
        </w:rPr>
        <w:t xml:space="preserve">исленность муниципальных служащих </w:t>
      </w:r>
      <w:r>
        <w:rPr>
          <w:sz w:val="28"/>
          <w:szCs w:val="28"/>
        </w:rPr>
        <w:t xml:space="preserve"> и работников муниципальных учреждений по состоянию на 1 января 202</w:t>
      </w:r>
      <w:r w:rsidR="000E3F8F">
        <w:rPr>
          <w:sz w:val="28"/>
          <w:szCs w:val="28"/>
        </w:rPr>
        <w:t>5</w:t>
      </w:r>
      <w:r>
        <w:rPr>
          <w:sz w:val="28"/>
          <w:szCs w:val="28"/>
        </w:rPr>
        <w:t xml:space="preserve"> года</w:t>
      </w:r>
      <w:r w:rsidRPr="003B05EC">
        <w:rPr>
          <w:sz w:val="28"/>
          <w:szCs w:val="28"/>
        </w:rPr>
        <w:t xml:space="preserve"> составила </w:t>
      </w:r>
      <w:r w:rsidR="00CF6812">
        <w:rPr>
          <w:sz w:val="28"/>
          <w:szCs w:val="28"/>
        </w:rPr>
        <w:t>2</w:t>
      </w:r>
      <w:r w:rsidR="000E3F8F">
        <w:rPr>
          <w:sz w:val="28"/>
          <w:szCs w:val="28"/>
        </w:rPr>
        <w:t>330</w:t>
      </w:r>
      <w:r>
        <w:rPr>
          <w:sz w:val="28"/>
          <w:szCs w:val="28"/>
        </w:rPr>
        <w:t xml:space="preserve"> человек, что на </w:t>
      </w:r>
      <w:r w:rsidR="000E3F8F">
        <w:rPr>
          <w:sz w:val="28"/>
          <w:szCs w:val="28"/>
        </w:rPr>
        <w:t>112</w:t>
      </w:r>
      <w:r>
        <w:rPr>
          <w:sz w:val="28"/>
          <w:szCs w:val="28"/>
        </w:rPr>
        <w:t xml:space="preserve"> человек</w:t>
      </w:r>
      <w:r w:rsidR="00B1249B">
        <w:rPr>
          <w:sz w:val="28"/>
          <w:szCs w:val="28"/>
        </w:rPr>
        <w:t>а</w:t>
      </w:r>
      <w:r>
        <w:rPr>
          <w:sz w:val="28"/>
          <w:szCs w:val="28"/>
        </w:rPr>
        <w:t xml:space="preserve"> </w:t>
      </w:r>
      <w:r w:rsidR="00CF6812">
        <w:rPr>
          <w:sz w:val="28"/>
          <w:szCs w:val="28"/>
        </w:rPr>
        <w:t>меньше</w:t>
      </w:r>
      <w:r w:rsidR="00991B95">
        <w:rPr>
          <w:sz w:val="28"/>
          <w:szCs w:val="28"/>
        </w:rPr>
        <w:t>,</w:t>
      </w:r>
      <w:r>
        <w:rPr>
          <w:sz w:val="28"/>
          <w:szCs w:val="28"/>
        </w:rPr>
        <w:t xml:space="preserve"> чем </w:t>
      </w:r>
      <w:r w:rsidR="000B4746">
        <w:rPr>
          <w:sz w:val="28"/>
          <w:szCs w:val="28"/>
        </w:rPr>
        <w:t>по состоянию на 01.01.2024</w:t>
      </w:r>
      <w:r w:rsidR="00B1249B">
        <w:rPr>
          <w:sz w:val="28"/>
          <w:szCs w:val="28"/>
        </w:rPr>
        <w:t xml:space="preserve"> и на </w:t>
      </w:r>
      <w:r w:rsidR="000B4746">
        <w:rPr>
          <w:sz w:val="28"/>
          <w:szCs w:val="28"/>
        </w:rPr>
        <w:t>155</w:t>
      </w:r>
      <w:r w:rsidR="00B1249B">
        <w:rPr>
          <w:sz w:val="28"/>
          <w:szCs w:val="28"/>
        </w:rPr>
        <w:t xml:space="preserve"> человек меньше, чем по состоянию на 01.01.202</w:t>
      </w:r>
      <w:r w:rsidR="000B4746">
        <w:rPr>
          <w:sz w:val="28"/>
          <w:szCs w:val="28"/>
        </w:rPr>
        <w:t>3</w:t>
      </w:r>
      <w:r w:rsidR="00B1249B">
        <w:rPr>
          <w:sz w:val="28"/>
          <w:szCs w:val="28"/>
        </w:rPr>
        <w:t xml:space="preserve"> года.</w:t>
      </w:r>
      <w:r w:rsidRPr="003B05EC">
        <w:rPr>
          <w:sz w:val="28"/>
          <w:szCs w:val="28"/>
        </w:rPr>
        <w:t xml:space="preserve"> </w:t>
      </w:r>
    </w:p>
    <w:p w:rsidR="00352A37" w:rsidRDefault="00352A37" w:rsidP="00352A37">
      <w:pPr>
        <w:autoSpaceDE w:val="0"/>
        <w:autoSpaceDN w:val="0"/>
        <w:adjustRightInd w:val="0"/>
        <w:ind w:firstLine="709"/>
        <w:jc w:val="both"/>
        <w:rPr>
          <w:sz w:val="28"/>
          <w:szCs w:val="28"/>
        </w:rPr>
      </w:pPr>
      <w:r w:rsidRPr="003B05EC">
        <w:rPr>
          <w:sz w:val="28"/>
          <w:szCs w:val="28"/>
        </w:rPr>
        <w:t xml:space="preserve">Фактические расходы на </w:t>
      </w:r>
      <w:r>
        <w:rPr>
          <w:sz w:val="28"/>
          <w:szCs w:val="28"/>
        </w:rPr>
        <w:t>оплату труда</w:t>
      </w:r>
      <w:r w:rsidRPr="003B05EC">
        <w:rPr>
          <w:sz w:val="28"/>
          <w:szCs w:val="28"/>
        </w:rPr>
        <w:t xml:space="preserve"> муниципальных служащих</w:t>
      </w:r>
      <w:r w:rsidRPr="005222A9">
        <w:rPr>
          <w:sz w:val="28"/>
          <w:szCs w:val="28"/>
        </w:rPr>
        <w:t xml:space="preserve"> </w:t>
      </w:r>
      <w:r>
        <w:rPr>
          <w:sz w:val="28"/>
          <w:szCs w:val="28"/>
        </w:rPr>
        <w:t xml:space="preserve">органов местного самоуправления муниципального образования город Ефремов, работников муниципальных учреждений муниципального образования город Ефремов </w:t>
      </w:r>
      <w:r w:rsidRPr="003B05EC">
        <w:rPr>
          <w:sz w:val="28"/>
          <w:szCs w:val="28"/>
        </w:rPr>
        <w:t>в 20</w:t>
      </w:r>
      <w:r>
        <w:rPr>
          <w:sz w:val="28"/>
          <w:szCs w:val="28"/>
        </w:rPr>
        <w:t>2</w:t>
      </w:r>
      <w:r w:rsidR="000B4746">
        <w:rPr>
          <w:sz w:val="28"/>
          <w:szCs w:val="28"/>
        </w:rPr>
        <w:t>4</w:t>
      </w:r>
      <w:r w:rsidRPr="003B05EC">
        <w:rPr>
          <w:sz w:val="28"/>
          <w:szCs w:val="28"/>
        </w:rPr>
        <w:t xml:space="preserve"> году составили </w:t>
      </w:r>
      <w:r w:rsidR="007846E3">
        <w:rPr>
          <w:sz w:val="28"/>
          <w:szCs w:val="28"/>
        </w:rPr>
        <w:t>1 241 207,8</w:t>
      </w:r>
      <w:r w:rsidRPr="003B05EC">
        <w:rPr>
          <w:sz w:val="28"/>
          <w:szCs w:val="28"/>
        </w:rPr>
        <w:t xml:space="preserve"> тыс.</w:t>
      </w:r>
      <w:r>
        <w:rPr>
          <w:sz w:val="28"/>
          <w:szCs w:val="28"/>
        </w:rPr>
        <w:t xml:space="preserve"> </w:t>
      </w:r>
      <w:r w:rsidRPr="003B05EC">
        <w:rPr>
          <w:sz w:val="28"/>
          <w:szCs w:val="28"/>
        </w:rPr>
        <w:t>руб</w:t>
      </w:r>
      <w:r>
        <w:rPr>
          <w:sz w:val="28"/>
          <w:szCs w:val="28"/>
        </w:rPr>
        <w:t xml:space="preserve">лей или </w:t>
      </w:r>
      <w:r w:rsidR="007846E3">
        <w:rPr>
          <w:sz w:val="28"/>
          <w:szCs w:val="28"/>
        </w:rPr>
        <w:t>41,5</w:t>
      </w:r>
      <w:r>
        <w:rPr>
          <w:sz w:val="28"/>
          <w:szCs w:val="28"/>
        </w:rPr>
        <w:t>% в общем объеме расходов бюджета городского округа</w:t>
      </w:r>
      <w:r w:rsidRPr="003B05EC">
        <w:rPr>
          <w:sz w:val="28"/>
          <w:szCs w:val="28"/>
        </w:rPr>
        <w:t xml:space="preserve">. Таким образом, средний объем расходов на </w:t>
      </w:r>
      <w:r>
        <w:rPr>
          <w:sz w:val="28"/>
          <w:szCs w:val="28"/>
        </w:rPr>
        <w:t>оплату труда</w:t>
      </w:r>
      <w:r w:rsidRPr="003B05EC">
        <w:rPr>
          <w:sz w:val="28"/>
          <w:szCs w:val="28"/>
        </w:rPr>
        <w:t xml:space="preserve"> 1 муниципального служащего</w:t>
      </w:r>
      <w:r>
        <w:rPr>
          <w:sz w:val="28"/>
          <w:szCs w:val="28"/>
        </w:rPr>
        <w:t xml:space="preserve">,  работника муниципальных учреждений </w:t>
      </w:r>
      <w:r w:rsidRPr="003B05EC">
        <w:rPr>
          <w:sz w:val="28"/>
          <w:szCs w:val="28"/>
        </w:rPr>
        <w:t xml:space="preserve"> в месяц составил </w:t>
      </w:r>
      <w:r w:rsidR="007846E3">
        <w:rPr>
          <w:sz w:val="28"/>
          <w:szCs w:val="28"/>
        </w:rPr>
        <w:t>44393</w:t>
      </w:r>
      <w:r>
        <w:rPr>
          <w:sz w:val="28"/>
          <w:szCs w:val="28"/>
        </w:rPr>
        <w:t xml:space="preserve"> </w:t>
      </w:r>
      <w:r w:rsidRPr="003B05EC">
        <w:rPr>
          <w:sz w:val="28"/>
          <w:szCs w:val="28"/>
        </w:rPr>
        <w:t>руб</w:t>
      </w:r>
      <w:r>
        <w:rPr>
          <w:sz w:val="28"/>
          <w:szCs w:val="28"/>
        </w:rPr>
        <w:t>л</w:t>
      </w:r>
      <w:r w:rsidR="007846E3">
        <w:rPr>
          <w:sz w:val="28"/>
          <w:szCs w:val="28"/>
        </w:rPr>
        <w:t>я</w:t>
      </w:r>
      <w:r w:rsidRPr="003B05EC">
        <w:rPr>
          <w:sz w:val="28"/>
          <w:szCs w:val="28"/>
        </w:rPr>
        <w:t>.</w:t>
      </w:r>
      <w:r>
        <w:rPr>
          <w:sz w:val="28"/>
          <w:szCs w:val="28"/>
        </w:rPr>
        <w:t xml:space="preserve"> </w:t>
      </w:r>
    </w:p>
    <w:p w:rsidR="00991B95" w:rsidRDefault="00991B95" w:rsidP="00352A37">
      <w:pPr>
        <w:autoSpaceDE w:val="0"/>
        <w:autoSpaceDN w:val="0"/>
        <w:adjustRightInd w:val="0"/>
        <w:ind w:firstLine="709"/>
        <w:jc w:val="both"/>
        <w:rPr>
          <w:sz w:val="28"/>
          <w:szCs w:val="28"/>
        </w:rPr>
      </w:pPr>
      <w:r>
        <w:rPr>
          <w:sz w:val="28"/>
          <w:szCs w:val="28"/>
        </w:rPr>
        <w:t>На оплату коммунальных услуг в 202</w:t>
      </w:r>
      <w:r w:rsidR="007846E3">
        <w:rPr>
          <w:sz w:val="28"/>
          <w:szCs w:val="28"/>
        </w:rPr>
        <w:t>4</w:t>
      </w:r>
      <w:r w:rsidR="00B1249B">
        <w:rPr>
          <w:sz w:val="28"/>
          <w:szCs w:val="28"/>
        </w:rPr>
        <w:t xml:space="preserve"> году было направлено </w:t>
      </w:r>
      <w:r w:rsidR="007846E3">
        <w:rPr>
          <w:sz w:val="28"/>
          <w:szCs w:val="28"/>
        </w:rPr>
        <w:t>96134,8</w:t>
      </w:r>
      <w:r>
        <w:rPr>
          <w:sz w:val="28"/>
          <w:szCs w:val="28"/>
        </w:rPr>
        <w:t xml:space="preserve"> тыс. рублей или </w:t>
      </w:r>
      <w:r w:rsidR="00B1249B">
        <w:rPr>
          <w:sz w:val="28"/>
          <w:szCs w:val="28"/>
        </w:rPr>
        <w:t>3,</w:t>
      </w:r>
      <w:r w:rsidR="007846E3">
        <w:rPr>
          <w:sz w:val="28"/>
          <w:szCs w:val="28"/>
        </w:rPr>
        <w:t>2</w:t>
      </w:r>
      <w:r>
        <w:rPr>
          <w:sz w:val="28"/>
          <w:szCs w:val="28"/>
        </w:rPr>
        <w:t>% от общего объема расходов бюджета.</w:t>
      </w:r>
    </w:p>
    <w:p w:rsidR="00C02FC7" w:rsidRDefault="00C02FC7" w:rsidP="00352A37">
      <w:pPr>
        <w:autoSpaceDE w:val="0"/>
        <w:autoSpaceDN w:val="0"/>
        <w:adjustRightInd w:val="0"/>
        <w:ind w:firstLine="709"/>
        <w:jc w:val="both"/>
        <w:rPr>
          <w:sz w:val="28"/>
          <w:szCs w:val="28"/>
        </w:rPr>
      </w:pPr>
      <w:r>
        <w:rPr>
          <w:sz w:val="28"/>
          <w:szCs w:val="28"/>
        </w:rPr>
        <w:t xml:space="preserve">Расходы по предоставлению мер социальной поддержки отдельным категориям граждан и выплатам социального характера составили 26 944,7 тыс. рублей или 0,9% в общем объеме </w:t>
      </w:r>
      <w:proofErr w:type="spellStart"/>
      <w:r>
        <w:rPr>
          <w:sz w:val="28"/>
          <w:szCs w:val="28"/>
        </w:rPr>
        <w:t>раходов</w:t>
      </w:r>
      <w:proofErr w:type="spellEnd"/>
      <w:r>
        <w:rPr>
          <w:sz w:val="28"/>
          <w:szCs w:val="28"/>
        </w:rPr>
        <w:t xml:space="preserve"> бюджета округа.</w:t>
      </w:r>
    </w:p>
    <w:p w:rsidR="00C02FC7" w:rsidRDefault="00C02FC7" w:rsidP="00352A37">
      <w:pPr>
        <w:autoSpaceDE w:val="0"/>
        <w:autoSpaceDN w:val="0"/>
        <w:adjustRightInd w:val="0"/>
        <w:ind w:firstLine="709"/>
        <w:jc w:val="both"/>
        <w:rPr>
          <w:sz w:val="28"/>
          <w:szCs w:val="28"/>
        </w:rPr>
      </w:pPr>
      <w:proofErr w:type="gramStart"/>
      <w:r>
        <w:rPr>
          <w:sz w:val="28"/>
          <w:szCs w:val="28"/>
        </w:rPr>
        <w:t>В 2024 году бюджетным и автономным учреждениям на финансовое обеспечение выполнения муниципальных заданий на оказание муниципальных услуг (выполнение работ) было предоставлено субсидий в размере 165 361,7 тыс. рублей, целевых субсидий в размере 73 353,0 тыс. рублей и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в размере 38 690,1 тыс</w:t>
      </w:r>
      <w:proofErr w:type="gramEnd"/>
      <w:r>
        <w:rPr>
          <w:sz w:val="28"/>
          <w:szCs w:val="28"/>
        </w:rPr>
        <w:t>. рублей.</w:t>
      </w:r>
    </w:p>
    <w:p w:rsidR="00D0180D" w:rsidRDefault="00D0180D" w:rsidP="00D0180D">
      <w:pPr>
        <w:pStyle w:val="a8"/>
        <w:tabs>
          <w:tab w:val="left" w:pos="720"/>
        </w:tabs>
        <w:ind w:firstLine="720"/>
        <w:rPr>
          <w:sz w:val="28"/>
          <w:szCs w:val="28"/>
        </w:rPr>
      </w:pPr>
      <w:r>
        <w:rPr>
          <w:sz w:val="28"/>
          <w:szCs w:val="28"/>
        </w:rPr>
        <w:t>По состоянию на 01.01.202</w:t>
      </w:r>
      <w:r w:rsidR="007846E3">
        <w:rPr>
          <w:sz w:val="28"/>
          <w:szCs w:val="28"/>
        </w:rPr>
        <w:t>5</w:t>
      </w:r>
      <w:r>
        <w:rPr>
          <w:sz w:val="28"/>
          <w:szCs w:val="28"/>
        </w:rPr>
        <w:t xml:space="preserve"> года кредиторская задолженность бюджета муниципального образования город Ефремов отсутствует.</w:t>
      </w:r>
    </w:p>
    <w:p w:rsidR="00991B95" w:rsidRDefault="00991B95" w:rsidP="00352A37">
      <w:pPr>
        <w:autoSpaceDE w:val="0"/>
        <w:autoSpaceDN w:val="0"/>
        <w:adjustRightInd w:val="0"/>
        <w:ind w:firstLine="709"/>
        <w:jc w:val="both"/>
        <w:rPr>
          <w:sz w:val="28"/>
          <w:szCs w:val="28"/>
        </w:rPr>
      </w:pPr>
    </w:p>
    <w:p w:rsidR="00C06DDC" w:rsidRDefault="00C06DDC" w:rsidP="00C06DDC">
      <w:pPr>
        <w:pStyle w:val="a8"/>
        <w:tabs>
          <w:tab w:val="left" w:pos="720"/>
        </w:tabs>
        <w:spacing w:before="120" w:after="120"/>
        <w:ind w:firstLine="0"/>
        <w:jc w:val="center"/>
        <w:rPr>
          <w:b/>
          <w:i/>
          <w:iCs/>
          <w:sz w:val="28"/>
          <w:szCs w:val="28"/>
        </w:rPr>
      </w:pPr>
      <w:r w:rsidRPr="00B110DE">
        <w:rPr>
          <w:b/>
          <w:i/>
          <w:iCs/>
          <w:sz w:val="28"/>
          <w:szCs w:val="28"/>
        </w:rPr>
        <w:t>Ан</w:t>
      </w:r>
      <w:r w:rsidRPr="003D333C">
        <w:rPr>
          <w:b/>
          <w:i/>
          <w:iCs/>
          <w:sz w:val="28"/>
          <w:szCs w:val="28"/>
        </w:rPr>
        <w:t xml:space="preserve">ализ </w:t>
      </w:r>
      <w:r>
        <w:rPr>
          <w:b/>
          <w:i/>
          <w:iCs/>
          <w:sz w:val="28"/>
          <w:szCs w:val="28"/>
        </w:rPr>
        <w:t xml:space="preserve">расходов на реализацию муниципальных программ </w:t>
      </w:r>
      <w:r w:rsidRPr="003D333C">
        <w:rPr>
          <w:b/>
          <w:i/>
          <w:iCs/>
          <w:sz w:val="28"/>
          <w:szCs w:val="28"/>
        </w:rPr>
        <w:t xml:space="preserve"> </w:t>
      </w:r>
      <w:r>
        <w:rPr>
          <w:b/>
          <w:i/>
          <w:iCs/>
          <w:sz w:val="28"/>
          <w:szCs w:val="28"/>
        </w:rPr>
        <w:t>муниципального образования город Ефремов</w:t>
      </w:r>
    </w:p>
    <w:p w:rsidR="003F169D" w:rsidRDefault="003F169D" w:rsidP="00BD2F0A">
      <w:pPr>
        <w:ind w:firstLine="709"/>
        <w:jc w:val="both"/>
        <w:rPr>
          <w:sz w:val="28"/>
          <w:szCs w:val="28"/>
        </w:rPr>
      </w:pPr>
      <w:r w:rsidRPr="009C5E6F">
        <w:rPr>
          <w:sz w:val="28"/>
          <w:szCs w:val="28"/>
        </w:rPr>
        <w:t>В 20</w:t>
      </w:r>
      <w:r w:rsidR="00D01260">
        <w:rPr>
          <w:sz w:val="28"/>
          <w:szCs w:val="28"/>
        </w:rPr>
        <w:t>2</w:t>
      </w:r>
      <w:r w:rsidR="007846E3">
        <w:rPr>
          <w:sz w:val="28"/>
          <w:szCs w:val="28"/>
        </w:rPr>
        <w:t>4</w:t>
      </w:r>
      <w:r w:rsidRPr="009C5E6F">
        <w:rPr>
          <w:sz w:val="28"/>
          <w:szCs w:val="28"/>
        </w:rPr>
        <w:t xml:space="preserve"> году осуществлялась  </w:t>
      </w:r>
      <w:r w:rsidRPr="002B42F6">
        <w:rPr>
          <w:sz w:val="28"/>
          <w:szCs w:val="28"/>
        </w:rPr>
        <w:t xml:space="preserve">реализация </w:t>
      </w:r>
      <w:r w:rsidR="00B1249B">
        <w:rPr>
          <w:sz w:val="28"/>
          <w:szCs w:val="28"/>
        </w:rPr>
        <w:t>21</w:t>
      </w:r>
      <w:r w:rsidRPr="002B42F6">
        <w:rPr>
          <w:sz w:val="28"/>
          <w:szCs w:val="28"/>
        </w:rPr>
        <w:t xml:space="preserve"> муниципальн</w:t>
      </w:r>
      <w:r w:rsidR="00B1249B">
        <w:rPr>
          <w:sz w:val="28"/>
          <w:szCs w:val="28"/>
        </w:rPr>
        <w:t>ой</w:t>
      </w:r>
      <w:r w:rsidRPr="000B2646">
        <w:rPr>
          <w:sz w:val="28"/>
          <w:szCs w:val="28"/>
        </w:rPr>
        <w:t xml:space="preserve"> программ</w:t>
      </w:r>
      <w:r w:rsidR="00B1249B">
        <w:rPr>
          <w:sz w:val="28"/>
          <w:szCs w:val="28"/>
        </w:rPr>
        <w:t>ы</w:t>
      </w:r>
      <w:r w:rsidRPr="000B2646">
        <w:rPr>
          <w:sz w:val="28"/>
          <w:szCs w:val="28"/>
        </w:rPr>
        <w:t xml:space="preserve">. </w:t>
      </w:r>
      <w:proofErr w:type="gramStart"/>
      <w:r w:rsidRPr="000B2646">
        <w:rPr>
          <w:sz w:val="28"/>
          <w:szCs w:val="28"/>
        </w:rPr>
        <w:t>Объем бюджетных ассигнований на их реализацию составил</w:t>
      </w:r>
      <w:r w:rsidRPr="000241BA">
        <w:rPr>
          <w:color w:val="FF0000"/>
          <w:sz w:val="28"/>
          <w:szCs w:val="28"/>
        </w:rPr>
        <w:t xml:space="preserve"> </w:t>
      </w:r>
      <w:r w:rsidR="007846E3" w:rsidRPr="002C69DA">
        <w:rPr>
          <w:sz w:val="28"/>
          <w:szCs w:val="28"/>
        </w:rPr>
        <w:t>2 648 984,2</w:t>
      </w:r>
      <w:r w:rsidRPr="002B42F6">
        <w:rPr>
          <w:b/>
          <w:bCs/>
          <w:sz w:val="26"/>
          <w:szCs w:val="26"/>
        </w:rPr>
        <w:t xml:space="preserve"> </w:t>
      </w:r>
      <w:r>
        <w:rPr>
          <w:sz w:val="28"/>
          <w:szCs w:val="28"/>
        </w:rPr>
        <w:t>тыс. рублей</w:t>
      </w:r>
      <w:r w:rsidRPr="002B42F6">
        <w:rPr>
          <w:sz w:val="28"/>
          <w:szCs w:val="28"/>
        </w:rPr>
        <w:t xml:space="preserve"> или </w:t>
      </w:r>
      <w:r w:rsidR="00D01260">
        <w:rPr>
          <w:sz w:val="28"/>
          <w:szCs w:val="28"/>
        </w:rPr>
        <w:t xml:space="preserve">около </w:t>
      </w:r>
      <w:r w:rsidRPr="002B42F6">
        <w:rPr>
          <w:sz w:val="28"/>
          <w:szCs w:val="28"/>
        </w:rPr>
        <w:t>8</w:t>
      </w:r>
      <w:r w:rsidR="00B1249B">
        <w:rPr>
          <w:sz w:val="28"/>
          <w:szCs w:val="28"/>
        </w:rPr>
        <w:t>8,</w:t>
      </w:r>
      <w:r w:rsidR="007846E3">
        <w:rPr>
          <w:sz w:val="28"/>
          <w:szCs w:val="28"/>
        </w:rPr>
        <w:t>4</w:t>
      </w:r>
      <w:r w:rsidRPr="002B42F6">
        <w:rPr>
          <w:sz w:val="28"/>
          <w:szCs w:val="28"/>
        </w:rPr>
        <w:t xml:space="preserve"> % в общем объеме расходов бюджета городского округа, в том числе за счет средств федерального бюджета в размере </w:t>
      </w:r>
      <w:r w:rsidR="007846E3">
        <w:rPr>
          <w:sz w:val="28"/>
          <w:szCs w:val="28"/>
        </w:rPr>
        <w:t>303557,5</w:t>
      </w:r>
      <w:r w:rsidRPr="002B42F6">
        <w:rPr>
          <w:sz w:val="28"/>
          <w:szCs w:val="28"/>
        </w:rPr>
        <w:t xml:space="preserve"> тыс. руб</w:t>
      </w:r>
      <w:r>
        <w:rPr>
          <w:sz w:val="28"/>
          <w:szCs w:val="28"/>
        </w:rPr>
        <w:t>лей</w:t>
      </w:r>
      <w:r w:rsidRPr="002B42F6">
        <w:rPr>
          <w:sz w:val="28"/>
          <w:szCs w:val="28"/>
        </w:rPr>
        <w:t>, областного бюдже</w:t>
      </w:r>
      <w:r>
        <w:rPr>
          <w:sz w:val="28"/>
          <w:szCs w:val="28"/>
        </w:rPr>
        <w:t xml:space="preserve">та в размере </w:t>
      </w:r>
      <w:r w:rsidR="00862A88">
        <w:rPr>
          <w:sz w:val="28"/>
          <w:szCs w:val="28"/>
        </w:rPr>
        <w:t>1</w:t>
      </w:r>
      <w:r w:rsidR="007846E3">
        <w:rPr>
          <w:sz w:val="28"/>
          <w:szCs w:val="28"/>
        </w:rPr>
        <w:t>511586,5</w:t>
      </w:r>
      <w:r>
        <w:rPr>
          <w:sz w:val="28"/>
          <w:szCs w:val="28"/>
        </w:rPr>
        <w:t xml:space="preserve"> тыс. рублей</w:t>
      </w:r>
      <w:r w:rsidRPr="002B42F6">
        <w:rPr>
          <w:sz w:val="28"/>
          <w:szCs w:val="28"/>
        </w:rPr>
        <w:t xml:space="preserve"> и собственных средств бюджета городского </w:t>
      </w:r>
      <w:r w:rsidR="009D6DAA">
        <w:rPr>
          <w:sz w:val="28"/>
          <w:szCs w:val="28"/>
        </w:rPr>
        <w:t xml:space="preserve">округа в размере </w:t>
      </w:r>
      <w:r w:rsidR="00802D2B">
        <w:rPr>
          <w:sz w:val="28"/>
          <w:szCs w:val="28"/>
        </w:rPr>
        <w:t>833</w:t>
      </w:r>
      <w:r w:rsidR="007846E3">
        <w:rPr>
          <w:sz w:val="28"/>
          <w:szCs w:val="28"/>
        </w:rPr>
        <w:t> 840,2</w:t>
      </w:r>
      <w:r w:rsidR="004A070B">
        <w:rPr>
          <w:sz w:val="28"/>
          <w:szCs w:val="28"/>
        </w:rPr>
        <w:t xml:space="preserve"> </w:t>
      </w:r>
      <w:r w:rsidRPr="002B42F6">
        <w:rPr>
          <w:sz w:val="28"/>
          <w:szCs w:val="28"/>
        </w:rPr>
        <w:t>тыс. руб</w:t>
      </w:r>
      <w:r>
        <w:rPr>
          <w:sz w:val="28"/>
          <w:szCs w:val="28"/>
        </w:rPr>
        <w:t xml:space="preserve">лей, </w:t>
      </w:r>
      <w:r w:rsidRPr="009340EE">
        <w:rPr>
          <w:color w:val="FF0000"/>
          <w:sz w:val="28"/>
          <w:szCs w:val="28"/>
        </w:rPr>
        <w:t xml:space="preserve"> </w:t>
      </w:r>
      <w:r w:rsidRPr="00922D87">
        <w:rPr>
          <w:sz w:val="28"/>
          <w:szCs w:val="28"/>
        </w:rPr>
        <w:t xml:space="preserve">это на </w:t>
      </w:r>
      <w:r w:rsidR="002C69DA">
        <w:rPr>
          <w:sz w:val="28"/>
          <w:szCs w:val="28"/>
        </w:rPr>
        <w:t>3,8</w:t>
      </w:r>
      <w:r>
        <w:rPr>
          <w:sz w:val="28"/>
          <w:szCs w:val="28"/>
        </w:rPr>
        <w:t>%</w:t>
      </w:r>
      <w:r w:rsidRPr="00922D87">
        <w:rPr>
          <w:sz w:val="28"/>
          <w:szCs w:val="28"/>
        </w:rPr>
        <w:t xml:space="preserve"> </w:t>
      </w:r>
      <w:r w:rsidR="002C69DA">
        <w:rPr>
          <w:sz w:val="28"/>
          <w:szCs w:val="28"/>
        </w:rPr>
        <w:t>ниже</w:t>
      </w:r>
      <w:r w:rsidRPr="00922D87">
        <w:rPr>
          <w:sz w:val="28"/>
          <w:szCs w:val="28"/>
        </w:rPr>
        <w:t xml:space="preserve"> уровня 20</w:t>
      </w:r>
      <w:r w:rsidR="008953D8">
        <w:rPr>
          <w:sz w:val="28"/>
          <w:szCs w:val="28"/>
        </w:rPr>
        <w:t>2</w:t>
      </w:r>
      <w:r w:rsidR="002C69DA">
        <w:rPr>
          <w:sz w:val="28"/>
          <w:szCs w:val="28"/>
        </w:rPr>
        <w:t>3</w:t>
      </w:r>
      <w:proofErr w:type="gramEnd"/>
      <w:r w:rsidR="002C69DA">
        <w:rPr>
          <w:sz w:val="28"/>
          <w:szCs w:val="28"/>
        </w:rPr>
        <w:t xml:space="preserve"> года (2751840,7 тыс. руб.)</w:t>
      </w:r>
    </w:p>
    <w:p w:rsidR="003F169D" w:rsidRDefault="00253EA3" w:rsidP="003F169D">
      <w:pPr>
        <w:ind w:firstLine="709"/>
        <w:jc w:val="both"/>
        <w:rPr>
          <w:sz w:val="28"/>
          <w:szCs w:val="28"/>
        </w:rPr>
      </w:pPr>
      <w:r>
        <w:rPr>
          <w:sz w:val="28"/>
          <w:szCs w:val="28"/>
        </w:rPr>
        <w:t>И</w:t>
      </w:r>
      <w:r w:rsidR="003F169D" w:rsidRPr="003A7112">
        <w:rPr>
          <w:sz w:val="28"/>
          <w:szCs w:val="28"/>
        </w:rPr>
        <w:t>сполнен</w:t>
      </w:r>
      <w:r>
        <w:rPr>
          <w:sz w:val="28"/>
          <w:szCs w:val="28"/>
        </w:rPr>
        <w:t>ие запланированных</w:t>
      </w:r>
      <w:r w:rsidR="006A7F87">
        <w:rPr>
          <w:sz w:val="28"/>
          <w:szCs w:val="28"/>
        </w:rPr>
        <w:t xml:space="preserve"> р</w:t>
      </w:r>
      <w:r>
        <w:rPr>
          <w:sz w:val="28"/>
          <w:szCs w:val="28"/>
        </w:rPr>
        <w:t>асходов в рамках реализации муниципальных</w:t>
      </w:r>
      <w:r w:rsidR="003F169D">
        <w:rPr>
          <w:sz w:val="28"/>
          <w:szCs w:val="28"/>
        </w:rPr>
        <w:t xml:space="preserve"> </w:t>
      </w:r>
      <w:r>
        <w:rPr>
          <w:sz w:val="28"/>
          <w:szCs w:val="28"/>
        </w:rPr>
        <w:t>программ составило</w:t>
      </w:r>
      <w:r w:rsidR="003F169D">
        <w:rPr>
          <w:sz w:val="28"/>
          <w:szCs w:val="28"/>
        </w:rPr>
        <w:t>:</w:t>
      </w:r>
    </w:p>
    <w:p w:rsidR="00252AF7" w:rsidRDefault="00C06DDC" w:rsidP="00C06DDC">
      <w:pPr>
        <w:jc w:val="both"/>
        <w:rPr>
          <w:sz w:val="28"/>
          <w:szCs w:val="28"/>
        </w:rPr>
      </w:pPr>
      <w:r>
        <w:rPr>
          <w:sz w:val="28"/>
          <w:szCs w:val="28"/>
        </w:rPr>
        <w:t xml:space="preserve">-  </w:t>
      </w:r>
      <w:r w:rsidRPr="004F027B">
        <w:rPr>
          <w:i/>
          <w:sz w:val="28"/>
          <w:szCs w:val="28"/>
        </w:rPr>
        <w:t xml:space="preserve">МП «Развитие системы образования </w:t>
      </w:r>
      <w:r>
        <w:rPr>
          <w:i/>
          <w:sz w:val="28"/>
          <w:szCs w:val="28"/>
        </w:rPr>
        <w:t xml:space="preserve">муниципального образования город </w:t>
      </w:r>
      <w:r w:rsidRPr="004F027B">
        <w:rPr>
          <w:i/>
          <w:sz w:val="28"/>
          <w:szCs w:val="28"/>
        </w:rPr>
        <w:t>Ефремов»</w:t>
      </w:r>
      <w:r>
        <w:rPr>
          <w:sz w:val="28"/>
          <w:szCs w:val="28"/>
        </w:rPr>
        <w:t xml:space="preserve"> - </w:t>
      </w:r>
      <w:r w:rsidR="001070B1">
        <w:rPr>
          <w:sz w:val="28"/>
          <w:szCs w:val="28"/>
        </w:rPr>
        <w:t xml:space="preserve"> </w:t>
      </w:r>
      <w:r w:rsidR="00252AF7">
        <w:rPr>
          <w:sz w:val="28"/>
          <w:szCs w:val="28"/>
        </w:rPr>
        <w:t>1642763,1</w:t>
      </w:r>
      <w:r>
        <w:rPr>
          <w:sz w:val="28"/>
          <w:szCs w:val="28"/>
        </w:rPr>
        <w:t xml:space="preserve"> тыс. рублей или </w:t>
      </w:r>
      <w:r w:rsidR="006C44FF">
        <w:rPr>
          <w:sz w:val="28"/>
          <w:szCs w:val="28"/>
        </w:rPr>
        <w:t>9</w:t>
      </w:r>
      <w:r w:rsidR="00252AF7">
        <w:rPr>
          <w:sz w:val="28"/>
          <w:szCs w:val="28"/>
        </w:rPr>
        <w:t>4,3</w:t>
      </w:r>
      <w:r>
        <w:rPr>
          <w:sz w:val="28"/>
          <w:szCs w:val="28"/>
        </w:rPr>
        <w:t>% к плановым назначениям 20</w:t>
      </w:r>
      <w:r w:rsidR="009D6DAA">
        <w:rPr>
          <w:sz w:val="28"/>
          <w:szCs w:val="28"/>
        </w:rPr>
        <w:t>2</w:t>
      </w:r>
      <w:r w:rsidR="00252AF7">
        <w:rPr>
          <w:sz w:val="28"/>
          <w:szCs w:val="28"/>
        </w:rPr>
        <w:t>4</w:t>
      </w:r>
      <w:r>
        <w:rPr>
          <w:sz w:val="28"/>
          <w:szCs w:val="28"/>
        </w:rPr>
        <w:t xml:space="preserve"> года</w:t>
      </w:r>
      <w:r w:rsidR="00252AF7">
        <w:rPr>
          <w:sz w:val="28"/>
          <w:szCs w:val="28"/>
        </w:rPr>
        <w:t xml:space="preserve"> и 94,3% к показателям сводной бюджетной росписи по состоянию на 28.12.2024 г.;</w:t>
      </w:r>
    </w:p>
    <w:p w:rsidR="00252AF7" w:rsidRDefault="00C06DDC" w:rsidP="00252AF7">
      <w:pPr>
        <w:jc w:val="both"/>
        <w:rPr>
          <w:sz w:val="28"/>
          <w:szCs w:val="28"/>
        </w:rPr>
      </w:pPr>
      <w:r>
        <w:rPr>
          <w:sz w:val="28"/>
          <w:szCs w:val="28"/>
        </w:rPr>
        <w:t xml:space="preserve">-  </w:t>
      </w:r>
      <w:r w:rsidRPr="004F027B">
        <w:rPr>
          <w:i/>
          <w:sz w:val="28"/>
          <w:szCs w:val="28"/>
        </w:rPr>
        <w:t xml:space="preserve">МП «Развитие физической культуры и массового спорта </w:t>
      </w:r>
      <w:r>
        <w:rPr>
          <w:i/>
          <w:sz w:val="28"/>
          <w:szCs w:val="28"/>
        </w:rPr>
        <w:t xml:space="preserve">в муниципальном образовании город </w:t>
      </w:r>
      <w:r w:rsidRPr="004F027B">
        <w:rPr>
          <w:i/>
          <w:sz w:val="28"/>
          <w:szCs w:val="28"/>
        </w:rPr>
        <w:t>Ефремов»</w:t>
      </w:r>
      <w:r>
        <w:rPr>
          <w:sz w:val="28"/>
          <w:szCs w:val="28"/>
        </w:rPr>
        <w:t xml:space="preserve"> - </w:t>
      </w:r>
      <w:r w:rsidR="00252AF7">
        <w:rPr>
          <w:sz w:val="28"/>
          <w:szCs w:val="28"/>
        </w:rPr>
        <w:t>88611,6</w:t>
      </w:r>
      <w:r>
        <w:rPr>
          <w:sz w:val="28"/>
          <w:szCs w:val="28"/>
        </w:rPr>
        <w:t xml:space="preserve"> тыс. рублей или </w:t>
      </w:r>
      <w:r w:rsidR="006C44FF">
        <w:rPr>
          <w:sz w:val="28"/>
          <w:szCs w:val="28"/>
        </w:rPr>
        <w:t>9</w:t>
      </w:r>
      <w:r w:rsidR="00252AF7">
        <w:rPr>
          <w:sz w:val="28"/>
          <w:szCs w:val="28"/>
        </w:rPr>
        <w:t>9,6</w:t>
      </w:r>
      <w:r>
        <w:rPr>
          <w:sz w:val="28"/>
          <w:szCs w:val="28"/>
        </w:rPr>
        <w:t xml:space="preserve"> % к плановым назначениям 20</w:t>
      </w:r>
      <w:r w:rsidR="009D6DAA">
        <w:rPr>
          <w:sz w:val="28"/>
          <w:szCs w:val="28"/>
        </w:rPr>
        <w:t>2</w:t>
      </w:r>
      <w:r w:rsidR="00252AF7">
        <w:rPr>
          <w:sz w:val="28"/>
          <w:szCs w:val="28"/>
        </w:rPr>
        <w:t>4</w:t>
      </w:r>
      <w:r>
        <w:rPr>
          <w:sz w:val="28"/>
          <w:szCs w:val="28"/>
        </w:rPr>
        <w:t xml:space="preserve"> года</w:t>
      </w:r>
      <w:r w:rsidR="00252AF7">
        <w:rPr>
          <w:sz w:val="28"/>
          <w:szCs w:val="28"/>
        </w:rPr>
        <w:t xml:space="preserve"> и 99,2% к показателям сводной бюджетной росписи по состоянию на 28.12.2024 г.;</w:t>
      </w:r>
    </w:p>
    <w:p w:rsidR="00AF4703" w:rsidRDefault="00AF4703" w:rsidP="00AF4703">
      <w:pPr>
        <w:jc w:val="both"/>
        <w:rPr>
          <w:sz w:val="28"/>
          <w:szCs w:val="28"/>
        </w:rPr>
      </w:pPr>
      <w:r>
        <w:rPr>
          <w:sz w:val="28"/>
          <w:szCs w:val="28"/>
        </w:rPr>
        <w:lastRenderedPageBreak/>
        <w:t xml:space="preserve">-  </w:t>
      </w:r>
      <w:r w:rsidRPr="004F027B">
        <w:rPr>
          <w:i/>
          <w:sz w:val="28"/>
          <w:szCs w:val="28"/>
        </w:rPr>
        <w:t>МП «</w:t>
      </w:r>
      <w:r>
        <w:rPr>
          <w:i/>
          <w:sz w:val="28"/>
          <w:szCs w:val="28"/>
        </w:rPr>
        <w:t xml:space="preserve">Организация отдыха и оздоровления детей в муниципальном образовании город </w:t>
      </w:r>
      <w:r w:rsidRPr="004F027B">
        <w:rPr>
          <w:i/>
          <w:sz w:val="28"/>
          <w:szCs w:val="28"/>
        </w:rPr>
        <w:t>Ефремов»</w:t>
      </w:r>
      <w:r>
        <w:rPr>
          <w:sz w:val="28"/>
          <w:szCs w:val="28"/>
        </w:rPr>
        <w:t xml:space="preserve"> - </w:t>
      </w:r>
      <w:r w:rsidR="00252AF7">
        <w:rPr>
          <w:sz w:val="28"/>
          <w:szCs w:val="28"/>
        </w:rPr>
        <w:t>61282,9</w:t>
      </w:r>
      <w:r>
        <w:rPr>
          <w:sz w:val="28"/>
          <w:szCs w:val="28"/>
        </w:rPr>
        <w:t xml:space="preserve"> тыс. рублей или </w:t>
      </w:r>
      <w:r w:rsidR="00252AF7">
        <w:rPr>
          <w:sz w:val="28"/>
          <w:szCs w:val="28"/>
        </w:rPr>
        <w:t>101,6</w:t>
      </w:r>
      <w:r>
        <w:rPr>
          <w:sz w:val="28"/>
          <w:szCs w:val="28"/>
        </w:rPr>
        <w:t xml:space="preserve"> % к плановым назначениям 202</w:t>
      </w:r>
      <w:r w:rsidR="00252AF7">
        <w:rPr>
          <w:sz w:val="28"/>
          <w:szCs w:val="28"/>
        </w:rPr>
        <w:t>4</w:t>
      </w:r>
      <w:r>
        <w:rPr>
          <w:sz w:val="28"/>
          <w:szCs w:val="28"/>
        </w:rPr>
        <w:t xml:space="preserve"> года</w:t>
      </w:r>
      <w:r w:rsidR="00252AF7">
        <w:rPr>
          <w:sz w:val="28"/>
          <w:szCs w:val="28"/>
        </w:rPr>
        <w:t xml:space="preserve"> и 98,9% к показателям сводной бюджетной росписи по состоянию на 28.12.2024 г.</w:t>
      </w:r>
      <w:r>
        <w:rPr>
          <w:sz w:val="28"/>
          <w:szCs w:val="28"/>
        </w:rPr>
        <w:t>;</w:t>
      </w:r>
    </w:p>
    <w:p w:rsidR="00252AF7" w:rsidRDefault="00AF4703" w:rsidP="00252AF7">
      <w:pPr>
        <w:jc w:val="both"/>
        <w:rPr>
          <w:sz w:val="28"/>
          <w:szCs w:val="28"/>
        </w:rPr>
      </w:pPr>
      <w:r>
        <w:rPr>
          <w:sz w:val="28"/>
          <w:szCs w:val="28"/>
        </w:rPr>
        <w:t xml:space="preserve">-  </w:t>
      </w:r>
      <w:r w:rsidRPr="004F027B">
        <w:rPr>
          <w:i/>
          <w:sz w:val="28"/>
          <w:szCs w:val="28"/>
        </w:rPr>
        <w:t xml:space="preserve">МП «Развитие культуры </w:t>
      </w:r>
      <w:r>
        <w:rPr>
          <w:i/>
          <w:sz w:val="28"/>
          <w:szCs w:val="28"/>
        </w:rPr>
        <w:t xml:space="preserve">в муниципальном образовании город </w:t>
      </w:r>
      <w:r w:rsidRPr="004F027B">
        <w:rPr>
          <w:i/>
          <w:sz w:val="28"/>
          <w:szCs w:val="28"/>
        </w:rPr>
        <w:t>Ефремов»</w:t>
      </w:r>
      <w:r>
        <w:rPr>
          <w:sz w:val="28"/>
          <w:szCs w:val="28"/>
        </w:rPr>
        <w:t xml:space="preserve"> - </w:t>
      </w:r>
      <w:r w:rsidR="00252AF7">
        <w:rPr>
          <w:sz w:val="28"/>
          <w:szCs w:val="28"/>
        </w:rPr>
        <w:t>164442,1</w:t>
      </w:r>
      <w:r>
        <w:rPr>
          <w:sz w:val="28"/>
          <w:szCs w:val="28"/>
        </w:rPr>
        <w:t xml:space="preserve"> тыс. рублей или </w:t>
      </w:r>
      <w:r w:rsidR="00167408">
        <w:rPr>
          <w:sz w:val="28"/>
          <w:szCs w:val="28"/>
        </w:rPr>
        <w:t>9</w:t>
      </w:r>
      <w:r w:rsidR="00252AF7">
        <w:rPr>
          <w:sz w:val="28"/>
          <w:szCs w:val="28"/>
        </w:rPr>
        <w:t>8</w:t>
      </w:r>
      <w:r w:rsidR="006C44FF">
        <w:rPr>
          <w:sz w:val="28"/>
          <w:szCs w:val="28"/>
        </w:rPr>
        <w:t>,</w:t>
      </w:r>
      <w:r w:rsidR="00252AF7">
        <w:rPr>
          <w:sz w:val="28"/>
          <w:szCs w:val="28"/>
        </w:rPr>
        <w:t>2</w:t>
      </w:r>
      <w:r>
        <w:rPr>
          <w:sz w:val="28"/>
          <w:szCs w:val="28"/>
        </w:rPr>
        <w:t>% к плановым назначениям 202</w:t>
      </w:r>
      <w:r w:rsidR="00252AF7">
        <w:rPr>
          <w:sz w:val="28"/>
          <w:szCs w:val="28"/>
        </w:rPr>
        <w:t>4</w:t>
      </w:r>
      <w:r>
        <w:rPr>
          <w:sz w:val="28"/>
          <w:szCs w:val="28"/>
        </w:rPr>
        <w:t xml:space="preserve"> года</w:t>
      </w:r>
      <w:r w:rsidR="00252AF7">
        <w:rPr>
          <w:sz w:val="28"/>
          <w:szCs w:val="28"/>
        </w:rPr>
        <w:t xml:space="preserve"> и 98,8% к показателям сводной бюджетной росписи по состоянию на 28.12.2024 г.;</w:t>
      </w:r>
    </w:p>
    <w:p w:rsidR="0024415B" w:rsidRDefault="00C06DDC" w:rsidP="0024415B">
      <w:pPr>
        <w:jc w:val="both"/>
        <w:rPr>
          <w:sz w:val="28"/>
          <w:szCs w:val="28"/>
        </w:rPr>
      </w:pPr>
      <w:r>
        <w:rPr>
          <w:sz w:val="28"/>
          <w:szCs w:val="28"/>
        </w:rPr>
        <w:t xml:space="preserve">-  </w:t>
      </w:r>
      <w:r w:rsidRPr="004F027B">
        <w:rPr>
          <w:i/>
          <w:sz w:val="28"/>
          <w:szCs w:val="28"/>
        </w:rPr>
        <w:t>МП «</w:t>
      </w:r>
      <w:r>
        <w:rPr>
          <w:i/>
          <w:sz w:val="28"/>
          <w:szCs w:val="28"/>
        </w:rPr>
        <w:t xml:space="preserve">Управление муниципальными финансами муниципального образования город </w:t>
      </w:r>
      <w:r w:rsidRPr="004F027B">
        <w:rPr>
          <w:i/>
          <w:sz w:val="28"/>
          <w:szCs w:val="28"/>
        </w:rPr>
        <w:t>Ефремов»</w:t>
      </w:r>
      <w:r>
        <w:rPr>
          <w:sz w:val="28"/>
          <w:szCs w:val="28"/>
        </w:rPr>
        <w:t xml:space="preserve"> - </w:t>
      </w:r>
      <w:r w:rsidR="00252AF7">
        <w:rPr>
          <w:sz w:val="28"/>
          <w:szCs w:val="28"/>
        </w:rPr>
        <w:t>24150,7</w:t>
      </w:r>
      <w:r w:rsidR="006C44FF">
        <w:rPr>
          <w:sz w:val="28"/>
          <w:szCs w:val="28"/>
        </w:rPr>
        <w:t xml:space="preserve"> тыс. рублей или </w:t>
      </w:r>
      <w:r w:rsidR="00167408">
        <w:rPr>
          <w:sz w:val="28"/>
          <w:szCs w:val="28"/>
        </w:rPr>
        <w:t>9</w:t>
      </w:r>
      <w:r w:rsidR="0024415B">
        <w:rPr>
          <w:sz w:val="28"/>
          <w:szCs w:val="28"/>
        </w:rPr>
        <w:t>2</w:t>
      </w:r>
      <w:r w:rsidR="00167408">
        <w:rPr>
          <w:sz w:val="28"/>
          <w:szCs w:val="28"/>
        </w:rPr>
        <w:t>,</w:t>
      </w:r>
      <w:r w:rsidR="0024415B">
        <w:rPr>
          <w:sz w:val="28"/>
          <w:szCs w:val="28"/>
        </w:rPr>
        <w:t>7</w:t>
      </w:r>
      <w:r>
        <w:rPr>
          <w:sz w:val="28"/>
          <w:szCs w:val="28"/>
        </w:rPr>
        <w:t xml:space="preserve"> % к плановым назначениям 20</w:t>
      </w:r>
      <w:r w:rsidR="009D6DAA">
        <w:rPr>
          <w:sz w:val="28"/>
          <w:szCs w:val="28"/>
        </w:rPr>
        <w:t>2</w:t>
      </w:r>
      <w:r w:rsidR="0024415B">
        <w:rPr>
          <w:sz w:val="28"/>
          <w:szCs w:val="28"/>
        </w:rPr>
        <w:t>4</w:t>
      </w:r>
      <w:r>
        <w:rPr>
          <w:sz w:val="28"/>
          <w:szCs w:val="28"/>
        </w:rPr>
        <w:t xml:space="preserve"> года</w:t>
      </w:r>
      <w:r w:rsidR="0024415B">
        <w:rPr>
          <w:sz w:val="28"/>
          <w:szCs w:val="28"/>
        </w:rPr>
        <w:t xml:space="preserve"> и к показателям сводной бюджетной росписи по состоянию на 28.12.2024 г.;</w:t>
      </w:r>
    </w:p>
    <w:p w:rsidR="00C06DDC" w:rsidRDefault="0024415B" w:rsidP="00C06DDC">
      <w:pPr>
        <w:jc w:val="both"/>
        <w:rPr>
          <w:sz w:val="28"/>
          <w:szCs w:val="28"/>
        </w:rPr>
      </w:pPr>
      <w:r>
        <w:rPr>
          <w:sz w:val="28"/>
          <w:szCs w:val="28"/>
        </w:rPr>
        <w:t xml:space="preserve"> </w:t>
      </w:r>
      <w:r w:rsidR="00C06DDC">
        <w:rPr>
          <w:sz w:val="28"/>
          <w:szCs w:val="28"/>
        </w:rPr>
        <w:t>;</w:t>
      </w:r>
    </w:p>
    <w:p w:rsidR="00C06DDC" w:rsidRDefault="00C06DDC" w:rsidP="00C06DDC">
      <w:pPr>
        <w:jc w:val="both"/>
        <w:rPr>
          <w:sz w:val="28"/>
          <w:szCs w:val="28"/>
        </w:rPr>
      </w:pPr>
      <w:r>
        <w:rPr>
          <w:sz w:val="28"/>
          <w:szCs w:val="28"/>
        </w:rPr>
        <w:t xml:space="preserve">-  </w:t>
      </w:r>
      <w:r w:rsidRPr="004F027B">
        <w:rPr>
          <w:i/>
          <w:sz w:val="28"/>
          <w:szCs w:val="28"/>
        </w:rPr>
        <w:t>МП «</w:t>
      </w:r>
      <w:proofErr w:type="spellStart"/>
      <w:r>
        <w:rPr>
          <w:i/>
          <w:sz w:val="28"/>
          <w:szCs w:val="28"/>
        </w:rPr>
        <w:t>Энергоэффективность</w:t>
      </w:r>
      <w:proofErr w:type="spellEnd"/>
      <w:r>
        <w:rPr>
          <w:i/>
          <w:sz w:val="28"/>
          <w:szCs w:val="28"/>
        </w:rPr>
        <w:t xml:space="preserve"> муниципального образования город </w:t>
      </w:r>
      <w:r w:rsidRPr="004F027B">
        <w:rPr>
          <w:i/>
          <w:sz w:val="28"/>
          <w:szCs w:val="28"/>
        </w:rPr>
        <w:t>Ефремов»</w:t>
      </w:r>
      <w:r>
        <w:rPr>
          <w:sz w:val="28"/>
          <w:szCs w:val="28"/>
        </w:rPr>
        <w:t xml:space="preserve"> - </w:t>
      </w:r>
      <w:r w:rsidR="00052AA5">
        <w:rPr>
          <w:sz w:val="28"/>
          <w:szCs w:val="28"/>
        </w:rPr>
        <w:t>315</w:t>
      </w:r>
      <w:r w:rsidR="006C44FF">
        <w:rPr>
          <w:sz w:val="28"/>
          <w:szCs w:val="28"/>
        </w:rPr>
        <w:t>,0</w:t>
      </w:r>
      <w:r>
        <w:rPr>
          <w:sz w:val="28"/>
          <w:szCs w:val="28"/>
        </w:rPr>
        <w:t xml:space="preserve"> тыс. рублей или </w:t>
      </w:r>
      <w:r w:rsidR="006C44FF">
        <w:rPr>
          <w:sz w:val="28"/>
          <w:szCs w:val="28"/>
        </w:rPr>
        <w:t>100</w:t>
      </w:r>
      <w:r w:rsidR="00AF4703">
        <w:rPr>
          <w:sz w:val="28"/>
          <w:szCs w:val="28"/>
        </w:rPr>
        <w:t>,0</w:t>
      </w:r>
      <w:r>
        <w:rPr>
          <w:sz w:val="28"/>
          <w:szCs w:val="28"/>
        </w:rPr>
        <w:t>% к плановым назначениям 20</w:t>
      </w:r>
      <w:r w:rsidR="009D6DAA">
        <w:rPr>
          <w:sz w:val="28"/>
          <w:szCs w:val="28"/>
        </w:rPr>
        <w:t>2</w:t>
      </w:r>
      <w:r w:rsidR="0024415B">
        <w:rPr>
          <w:sz w:val="28"/>
          <w:szCs w:val="28"/>
        </w:rPr>
        <w:t>4</w:t>
      </w:r>
      <w:r>
        <w:rPr>
          <w:sz w:val="28"/>
          <w:szCs w:val="28"/>
        </w:rPr>
        <w:t xml:space="preserve"> года;</w:t>
      </w:r>
    </w:p>
    <w:p w:rsidR="0024415B" w:rsidRDefault="00BD2F0A" w:rsidP="0024415B">
      <w:pPr>
        <w:jc w:val="both"/>
        <w:rPr>
          <w:sz w:val="28"/>
          <w:szCs w:val="28"/>
        </w:rPr>
      </w:pPr>
      <w:r>
        <w:rPr>
          <w:i/>
          <w:sz w:val="28"/>
          <w:szCs w:val="28"/>
        </w:rPr>
        <w:t>-  МП «Развитие транспортной системы муниципального образования город Ефремов и повышение безопасности дорожного движения»</w:t>
      </w:r>
      <w:r>
        <w:rPr>
          <w:sz w:val="28"/>
          <w:szCs w:val="28"/>
        </w:rPr>
        <w:t xml:space="preserve"> - </w:t>
      </w:r>
      <w:r w:rsidR="0024415B">
        <w:rPr>
          <w:sz w:val="28"/>
          <w:szCs w:val="28"/>
        </w:rPr>
        <w:t>196979,3</w:t>
      </w:r>
      <w:r>
        <w:rPr>
          <w:sz w:val="28"/>
          <w:szCs w:val="28"/>
        </w:rPr>
        <w:t xml:space="preserve"> тыс. рублей или </w:t>
      </w:r>
      <w:r w:rsidR="0024415B">
        <w:rPr>
          <w:sz w:val="28"/>
          <w:szCs w:val="28"/>
        </w:rPr>
        <w:t>98,6</w:t>
      </w:r>
      <w:r>
        <w:rPr>
          <w:sz w:val="28"/>
          <w:szCs w:val="28"/>
        </w:rPr>
        <w:t xml:space="preserve"> % к плановым назначениям 20</w:t>
      </w:r>
      <w:r w:rsidR="009D6DAA">
        <w:rPr>
          <w:sz w:val="28"/>
          <w:szCs w:val="28"/>
        </w:rPr>
        <w:t>2</w:t>
      </w:r>
      <w:r w:rsidR="0024415B">
        <w:rPr>
          <w:sz w:val="28"/>
          <w:szCs w:val="28"/>
        </w:rPr>
        <w:t>4</w:t>
      </w:r>
      <w:r>
        <w:rPr>
          <w:sz w:val="28"/>
          <w:szCs w:val="28"/>
        </w:rPr>
        <w:t xml:space="preserve"> года</w:t>
      </w:r>
      <w:r w:rsidR="0024415B">
        <w:rPr>
          <w:sz w:val="28"/>
          <w:szCs w:val="28"/>
        </w:rPr>
        <w:t>;</w:t>
      </w:r>
    </w:p>
    <w:p w:rsidR="00C06DDC" w:rsidRDefault="00C06DDC" w:rsidP="00C06DDC">
      <w:pPr>
        <w:jc w:val="both"/>
        <w:rPr>
          <w:sz w:val="28"/>
          <w:szCs w:val="28"/>
        </w:rPr>
      </w:pPr>
      <w:r>
        <w:rPr>
          <w:sz w:val="28"/>
          <w:szCs w:val="28"/>
        </w:rPr>
        <w:t xml:space="preserve">- </w:t>
      </w:r>
      <w:r w:rsidRPr="004F027B">
        <w:rPr>
          <w:i/>
          <w:sz w:val="28"/>
          <w:szCs w:val="28"/>
        </w:rPr>
        <w:t xml:space="preserve">МП «Обеспечение качественным жильем населения </w:t>
      </w:r>
      <w:r>
        <w:rPr>
          <w:i/>
          <w:sz w:val="28"/>
          <w:szCs w:val="28"/>
        </w:rPr>
        <w:t xml:space="preserve">муниципального образования город </w:t>
      </w:r>
      <w:r w:rsidRPr="004F027B">
        <w:rPr>
          <w:i/>
          <w:sz w:val="28"/>
          <w:szCs w:val="28"/>
        </w:rPr>
        <w:t>Ефремов»</w:t>
      </w:r>
      <w:r>
        <w:rPr>
          <w:sz w:val="28"/>
          <w:szCs w:val="28"/>
        </w:rPr>
        <w:t xml:space="preserve">  - </w:t>
      </w:r>
      <w:r w:rsidR="0024415B">
        <w:rPr>
          <w:sz w:val="28"/>
          <w:szCs w:val="28"/>
        </w:rPr>
        <w:t>18767,5</w:t>
      </w:r>
      <w:r w:rsidR="006C44FF">
        <w:rPr>
          <w:sz w:val="28"/>
          <w:szCs w:val="28"/>
        </w:rPr>
        <w:t xml:space="preserve"> </w:t>
      </w:r>
      <w:r w:rsidR="009D6DAA">
        <w:rPr>
          <w:sz w:val="28"/>
          <w:szCs w:val="28"/>
        </w:rPr>
        <w:t xml:space="preserve">тыс. рублей или </w:t>
      </w:r>
      <w:r w:rsidR="0024415B">
        <w:rPr>
          <w:sz w:val="28"/>
          <w:szCs w:val="28"/>
        </w:rPr>
        <w:t>90,2</w:t>
      </w:r>
      <w:r>
        <w:rPr>
          <w:sz w:val="28"/>
          <w:szCs w:val="28"/>
        </w:rPr>
        <w:t>% к плановым назначениям 20</w:t>
      </w:r>
      <w:r w:rsidR="009D6DAA">
        <w:rPr>
          <w:sz w:val="28"/>
          <w:szCs w:val="28"/>
        </w:rPr>
        <w:t>2</w:t>
      </w:r>
      <w:r w:rsidR="0024415B">
        <w:rPr>
          <w:sz w:val="28"/>
          <w:szCs w:val="28"/>
        </w:rPr>
        <w:t>4</w:t>
      </w:r>
      <w:r>
        <w:rPr>
          <w:sz w:val="28"/>
          <w:szCs w:val="28"/>
        </w:rPr>
        <w:t xml:space="preserve"> года;</w:t>
      </w:r>
    </w:p>
    <w:p w:rsidR="00C06DDC" w:rsidRDefault="00C06DDC" w:rsidP="00C06DDC">
      <w:pPr>
        <w:jc w:val="both"/>
        <w:rPr>
          <w:sz w:val="28"/>
          <w:szCs w:val="28"/>
        </w:rPr>
      </w:pPr>
      <w:r>
        <w:rPr>
          <w:sz w:val="28"/>
          <w:szCs w:val="28"/>
        </w:rPr>
        <w:t xml:space="preserve">- </w:t>
      </w:r>
      <w:r w:rsidRPr="004F027B">
        <w:rPr>
          <w:i/>
          <w:sz w:val="28"/>
          <w:szCs w:val="28"/>
        </w:rPr>
        <w:t xml:space="preserve">МП «Социальная поддержка отдельных категорий населения </w:t>
      </w:r>
      <w:r>
        <w:rPr>
          <w:i/>
          <w:sz w:val="28"/>
          <w:szCs w:val="28"/>
        </w:rPr>
        <w:t xml:space="preserve">муниципального образования город </w:t>
      </w:r>
      <w:r w:rsidRPr="004F027B">
        <w:rPr>
          <w:i/>
          <w:sz w:val="28"/>
          <w:szCs w:val="28"/>
        </w:rPr>
        <w:t>Ефремов»</w:t>
      </w:r>
      <w:r>
        <w:rPr>
          <w:sz w:val="28"/>
          <w:szCs w:val="28"/>
        </w:rPr>
        <w:t xml:space="preserve"> - </w:t>
      </w:r>
      <w:r w:rsidR="0024415B">
        <w:rPr>
          <w:sz w:val="28"/>
          <w:szCs w:val="28"/>
        </w:rPr>
        <w:t>4063,1</w:t>
      </w:r>
      <w:r>
        <w:rPr>
          <w:sz w:val="28"/>
          <w:szCs w:val="28"/>
        </w:rPr>
        <w:t xml:space="preserve"> тыс. рублей или </w:t>
      </w:r>
      <w:r w:rsidR="005110E8">
        <w:rPr>
          <w:sz w:val="28"/>
          <w:szCs w:val="28"/>
        </w:rPr>
        <w:t>100,0</w:t>
      </w:r>
      <w:r>
        <w:rPr>
          <w:sz w:val="28"/>
          <w:szCs w:val="28"/>
        </w:rPr>
        <w:t>% к плановым назначениям 20</w:t>
      </w:r>
      <w:r w:rsidR="009D6DAA">
        <w:rPr>
          <w:sz w:val="28"/>
          <w:szCs w:val="28"/>
        </w:rPr>
        <w:t>2</w:t>
      </w:r>
      <w:r w:rsidR="0024415B">
        <w:rPr>
          <w:sz w:val="28"/>
          <w:szCs w:val="28"/>
        </w:rPr>
        <w:t>4</w:t>
      </w:r>
      <w:r>
        <w:rPr>
          <w:sz w:val="28"/>
          <w:szCs w:val="28"/>
        </w:rPr>
        <w:t xml:space="preserve"> года;</w:t>
      </w:r>
    </w:p>
    <w:p w:rsidR="0024415B" w:rsidRDefault="00DA569C" w:rsidP="0024415B">
      <w:pPr>
        <w:jc w:val="both"/>
        <w:rPr>
          <w:sz w:val="28"/>
          <w:szCs w:val="28"/>
        </w:rPr>
      </w:pPr>
      <w:r>
        <w:rPr>
          <w:i/>
          <w:sz w:val="28"/>
          <w:szCs w:val="28"/>
        </w:rPr>
        <w:t>-  МП «Обеспечение услугами ЖКХ населения муниципального образования город Ефремов»</w:t>
      </w:r>
      <w:r>
        <w:rPr>
          <w:sz w:val="28"/>
          <w:szCs w:val="28"/>
        </w:rPr>
        <w:t xml:space="preserve"> - </w:t>
      </w:r>
      <w:r w:rsidR="0024415B">
        <w:rPr>
          <w:sz w:val="28"/>
          <w:szCs w:val="28"/>
        </w:rPr>
        <w:t>84202,4</w:t>
      </w:r>
      <w:r>
        <w:rPr>
          <w:sz w:val="28"/>
          <w:szCs w:val="28"/>
        </w:rPr>
        <w:t xml:space="preserve"> тыс. рублей или 9</w:t>
      </w:r>
      <w:r w:rsidR="0024415B">
        <w:rPr>
          <w:sz w:val="28"/>
          <w:szCs w:val="28"/>
        </w:rPr>
        <w:t>9</w:t>
      </w:r>
      <w:r w:rsidR="009D6DAA">
        <w:rPr>
          <w:sz w:val="28"/>
          <w:szCs w:val="28"/>
        </w:rPr>
        <w:t>,</w:t>
      </w:r>
      <w:r w:rsidR="0024415B">
        <w:rPr>
          <w:sz w:val="28"/>
          <w:szCs w:val="28"/>
        </w:rPr>
        <w:t>1</w:t>
      </w:r>
      <w:r>
        <w:rPr>
          <w:sz w:val="28"/>
          <w:szCs w:val="28"/>
        </w:rPr>
        <w:t>% к плановым назначениям 20</w:t>
      </w:r>
      <w:r w:rsidR="009D6DAA">
        <w:rPr>
          <w:sz w:val="28"/>
          <w:szCs w:val="28"/>
        </w:rPr>
        <w:t>2</w:t>
      </w:r>
      <w:r w:rsidR="0024415B">
        <w:rPr>
          <w:sz w:val="28"/>
          <w:szCs w:val="28"/>
        </w:rPr>
        <w:t>4</w:t>
      </w:r>
      <w:r>
        <w:rPr>
          <w:sz w:val="28"/>
          <w:szCs w:val="28"/>
        </w:rPr>
        <w:t xml:space="preserve"> года</w:t>
      </w:r>
      <w:r w:rsidR="0024415B">
        <w:rPr>
          <w:sz w:val="28"/>
          <w:szCs w:val="28"/>
        </w:rPr>
        <w:t xml:space="preserve"> и 97,9% к показателям сводной бюджетной росписи по состоянию на 28.12.2024 г.;</w:t>
      </w:r>
    </w:p>
    <w:p w:rsidR="000536BB" w:rsidRDefault="000536BB" w:rsidP="000536BB">
      <w:pPr>
        <w:jc w:val="both"/>
        <w:rPr>
          <w:sz w:val="28"/>
          <w:szCs w:val="28"/>
        </w:rPr>
      </w:pPr>
      <w:r>
        <w:rPr>
          <w:i/>
          <w:sz w:val="28"/>
          <w:szCs w:val="28"/>
        </w:rPr>
        <w:t>-  МП «Развитие и поддержка малого и среднего предпринимательства в муниципальном образовании город Ефремов на 2016-2021 годы»</w:t>
      </w:r>
      <w:r>
        <w:rPr>
          <w:sz w:val="28"/>
          <w:szCs w:val="28"/>
        </w:rPr>
        <w:t xml:space="preserve"> - 10,0 тыс. рублей или 10</w:t>
      </w:r>
      <w:r w:rsidR="006C44FF">
        <w:rPr>
          <w:sz w:val="28"/>
          <w:szCs w:val="28"/>
        </w:rPr>
        <w:t>0</w:t>
      </w:r>
      <w:r>
        <w:rPr>
          <w:sz w:val="28"/>
          <w:szCs w:val="28"/>
        </w:rPr>
        <w:t>% к плановым назначениям 202</w:t>
      </w:r>
      <w:r w:rsidR="0024415B">
        <w:rPr>
          <w:sz w:val="28"/>
          <w:szCs w:val="28"/>
        </w:rPr>
        <w:t>4</w:t>
      </w:r>
      <w:r>
        <w:rPr>
          <w:sz w:val="28"/>
          <w:szCs w:val="28"/>
        </w:rPr>
        <w:t xml:space="preserve"> года;</w:t>
      </w:r>
    </w:p>
    <w:p w:rsidR="00C06DDC" w:rsidRDefault="00C06DDC" w:rsidP="00C06DDC">
      <w:pPr>
        <w:jc w:val="both"/>
        <w:rPr>
          <w:sz w:val="28"/>
          <w:szCs w:val="28"/>
        </w:rPr>
      </w:pPr>
      <w:r>
        <w:rPr>
          <w:sz w:val="28"/>
          <w:szCs w:val="28"/>
        </w:rPr>
        <w:t xml:space="preserve">-  </w:t>
      </w:r>
      <w:r w:rsidRPr="004F027B">
        <w:rPr>
          <w:i/>
          <w:sz w:val="28"/>
          <w:szCs w:val="28"/>
        </w:rPr>
        <w:t>МП  «</w:t>
      </w:r>
      <w:r w:rsidR="008D154A">
        <w:rPr>
          <w:i/>
          <w:sz w:val="28"/>
          <w:szCs w:val="28"/>
        </w:rPr>
        <w:t>Реализация государственной молодежной политики в муниципальном образовании город Ефремов</w:t>
      </w:r>
      <w:r w:rsidRPr="004F027B">
        <w:rPr>
          <w:i/>
          <w:sz w:val="28"/>
          <w:szCs w:val="28"/>
        </w:rPr>
        <w:t>»</w:t>
      </w:r>
      <w:r>
        <w:rPr>
          <w:sz w:val="28"/>
          <w:szCs w:val="28"/>
        </w:rPr>
        <w:t xml:space="preserve"> - </w:t>
      </w:r>
      <w:r w:rsidR="0024415B">
        <w:rPr>
          <w:sz w:val="28"/>
          <w:szCs w:val="28"/>
        </w:rPr>
        <w:t>28958,8</w:t>
      </w:r>
      <w:r>
        <w:rPr>
          <w:sz w:val="28"/>
          <w:szCs w:val="28"/>
        </w:rPr>
        <w:t xml:space="preserve"> тыс. рублей или </w:t>
      </w:r>
      <w:r w:rsidR="000E5E5C">
        <w:rPr>
          <w:sz w:val="28"/>
          <w:szCs w:val="28"/>
        </w:rPr>
        <w:t>99,</w:t>
      </w:r>
      <w:r w:rsidR="0024415B">
        <w:rPr>
          <w:sz w:val="28"/>
          <w:szCs w:val="28"/>
        </w:rPr>
        <w:t>8</w:t>
      </w:r>
      <w:r>
        <w:rPr>
          <w:sz w:val="28"/>
          <w:szCs w:val="28"/>
        </w:rPr>
        <w:t>% к плановым назначениям 20</w:t>
      </w:r>
      <w:r w:rsidR="004131CD">
        <w:rPr>
          <w:sz w:val="28"/>
          <w:szCs w:val="28"/>
        </w:rPr>
        <w:t>2</w:t>
      </w:r>
      <w:r w:rsidR="0024415B">
        <w:rPr>
          <w:sz w:val="28"/>
          <w:szCs w:val="28"/>
        </w:rPr>
        <w:t>4</w:t>
      </w:r>
      <w:r>
        <w:rPr>
          <w:sz w:val="28"/>
          <w:szCs w:val="28"/>
        </w:rPr>
        <w:t xml:space="preserve"> года</w:t>
      </w:r>
      <w:r w:rsidRPr="00744B99">
        <w:rPr>
          <w:sz w:val="28"/>
          <w:szCs w:val="28"/>
        </w:rPr>
        <w:t>;</w:t>
      </w:r>
    </w:p>
    <w:p w:rsidR="00B411C8" w:rsidRDefault="00B411C8" w:rsidP="00B411C8">
      <w:pPr>
        <w:jc w:val="both"/>
        <w:rPr>
          <w:sz w:val="28"/>
          <w:szCs w:val="28"/>
        </w:rPr>
      </w:pPr>
      <w:r>
        <w:rPr>
          <w:sz w:val="28"/>
          <w:szCs w:val="28"/>
        </w:rPr>
        <w:t xml:space="preserve">-  </w:t>
      </w:r>
      <w:r w:rsidRPr="004F027B">
        <w:rPr>
          <w:i/>
          <w:sz w:val="28"/>
          <w:szCs w:val="28"/>
        </w:rPr>
        <w:t>МП  «</w:t>
      </w:r>
      <w:r>
        <w:rPr>
          <w:i/>
          <w:sz w:val="28"/>
          <w:szCs w:val="28"/>
        </w:rPr>
        <w:t>Повышение общественной безопасности населения и развитие местного самоуправления в муниципальном образовании город Ефремов</w:t>
      </w:r>
      <w:r w:rsidRPr="004F027B">
        <w:rPr>
          <w:i/>
          <w:sz w:val="28"/>
          <w:szCs w:val="28"/>
        </w:rPr>
        <w:t>»</w:t>
      </w:r>
      <w:r>
        <w:rPr>
          <w:sz w:val="28"/>
          <w:szCs w:val="28"/>
        </w:rPr>
        <w:t xml:space="preserve"> - </w:t>
      </w:r>
      <w:r w:rsidR="0024415B">
        <w:rPr>
          <w:sz w:val="28"/>
          <w:szCs w:val="28"/>
        </w:rPr>
        <w:t>2707,6</w:t>
      </w:r>
      <w:r>
        <w:rPr>
          <w:sz w:val="28"/>
          <w:szCs w:val="28"/>
        </w:rPr>
        <w:t xml:space="preserve"> тыс. рублей или</w:t>
      </w:r>
      <w:r w:rsidR="004131CD">
        <w:rPr>
          <w:sz w:val="28"/>
          <w:szCs w:val="28"/>
        </w:rPr>
        <w:t xml:space="preserve"> </w:t>
      </w:r>
      <w:r w:rsidR="000E5E5C">
        <w:rPr>
          <w:sz w:val="28"/>
          <w:szCs w:val="28"/>
        </w:rPr>
        <w:t>9</w:t>
      </w:r>
      <w:r w:rsidR="0024415B">
        <w:rPr>
          <w:sz w:val="28"/>
          <w:szCs w:val="28"/>
        </w:rPr>
        <w:t>9</w:t>
      </w:r>
      <w:r w:rsidR="000E5E5C">
        <w:rPr>
          <w:sz w:val="28"/>
          <w:szCs w:val="28"/>
        </w:rPr>
        <w:t>,</w:t>
      </w:r>
      <w:r w:rsidR="0024415B">
        <w:rPr>
          <w:sz w:val="28"/>
          <w:szCs w:val="28"/>
        </w:rPr>
        <w:t>1</w:t>
      </w:r>
      <w:r>
        <w:rPr>
          <w:sz w:val="28"/>
          <w:szCs w:val="28"/>
        </w:rPr>
        <w:t>%</w:t>
      </w:r>
      <w:r w:rsidR="001070B1">
        <w:rPr>
          <w:sz w:val="28"/>
          <w:szCs w:val="28"/>
        </w:rPr>
        <w:t xml:space="preserve"> к плановым назначениям 20</w:t>
      </w:r>
      <w:r w:rsidR="004131CD">
        <w:rPr>
          <w:sz w:val="28"/>
          <w:szCs w:val="28"/>
        </w:rPr>
        <w:t>2</w:t>
      </w:r>
      <w:r w:rsidR="0024415B">
        <w:rPr>
          <w:sz w:val="28"/>
          <w:szCs w:val="28"/>
        </w:rPr>
        <w:t>4</w:t>
      </w:r>
      <w:r>
        <w:rPr>
          <w:sz w:val="28"/>
          <w:szCs w:val="28"/>
        </w:rPr>
        <w:t xml:space="preserve"> года</w:t>
      </w:r>
      <w:r w:rsidRPr="00744B99">
        <w:rPr>
          <w:sz w:val="28"/>
          <w:szCs w:val="28"/>
        </w:rPr>
        <w:t>;</w:t>
      </w:r>
    </w:p>
    <w:p w:rsidR="0024415B" w:rsidRDefault="00C06DDC" w:rsidP="0024415B">
      <w:pPr>
        <w:jc w:val="both"/>
        <w:rPr>
          <w:sz w:val="28"/>
          <w:szCs w:val="28"/>
        </w:rPr>
      </w:pPr>
      <w:r>
        <w:rPr>
          <w:sz w:val="28"/>
          <w:szCs w:val="28"/>
        </w:rPr>
        <w:t xml:space="preserve">-  </w:t>
      </w:r>
      <w:r w:rsidRPr="004F027B">
        <w:rPr>
          <w:i/>
          <w:sz w:val="28"/>
          <w:szCs w:val="28"/>
        </w:rPr>
        <w:t>МП «</w:t>
      </w:r>
      <w:r>
        <w:rPr>
          <w:i/>
          <w:sz w:val="28"/>
          <w:szCs w:val="28"/>
        </w:rPr>
        <w:t xml:space="preserve">Управление муниципальным имуществом и земельными ресурсами муниципального образования город </w:t>
      </w:r>
      <w:r w:rsidRPr="004F027B">
        <w:rPr>
          <w:i/>
          <w:sz w:val="28"/>
          <w:szCs w:val="28"/>
        </w:rPr>
        <w:t>Ефремов»</w:t>
      </w:r>
      <w:r>
        <w:rPr>
          <w:sz w:val="28"/>
          <w:szCs w:val="28"/>
        </w:rPr>
        <w:t xml:space="preserve"> - </w:t>
      </w:r>
      <w:r w:rsidR="0024415B">
        <w:rPr>
          <w:sz w:val="28"/>
          <w:szCs w:val="28"/>
        </w:rPr>
        <w:t>1182,8</w:t>
      </w:r>
      <w:r w:rsidR="004131CD">
        <w:rPr>
          <w:sz w:val="28"/>
          <w:szCs w:val="28"/>
        </w:rPr>
        <w:t xml:space="preserve"> </w:t>
      </w:r>
      <w:r>
        <w:rPr>
          <w:sz w:val="28"/>
          <w:szCs w:val="28"/>
        </w:rPr>
        <w:t xml:space="preserve">тыс. рублей или </w:t>
      </w:r>
      <w:r w:rsidR="0024415B">
        <w:rPr>
          <w:sz w:val="28"/>
          <w:szCs w:val="28"/>
        </w:rPr>
        <w:t>54,2</w:t>
      </w:r>
      <w:r>
        <w:rPr>
          <w:sz w:val="28"/>
          <w:szCs w:val="28"/>
        </w:rPr>
        <w:t>% к плановым назначениям 20</w:t>
      </w:r>
      <w:r w:rsidR="004131CD">
        <w:rPr>
          <w:sz w:val="28"/>
          <w:szCs w:val="28"/>
        </w:rPr>
        <w:t>2</w:t>
      </w:r>
      <w:r w:rsidR="0024415B">
        <w:rPr>
          <w:sz w:val="28"/>
          <w:szCs w:val="28"/>
        </w:rPr>
        <w:t>4</w:t>
      </w:r>
      <w:r>
        <w:rPr>
          <w:sz w:val="28"/>
          <w:szCs w:val="28"/>
        </w:rPr>
        <w:t xml:space="preserve"> года</w:t>
      </w:r>
      <w:r w:rsidR="0024415B">
        <w:rPr>
          <w:sz w:val="28"/>
          <w:szCs w:val="28"/>
        </w:rPr>
        <w:t xml:space="preserve"> и 53,9% к показателям сводной бюджетной росписи по состоянию на 28.12.2024 г.;</w:t>
      </w:r>
    </w:p>
    <w:p w:rsidR="0024415B" w:rsidRDefault="00DA569C" w:rsidP="0024415B">
      <w:pPr>
        <w:jc w:val="both"/>
        <w:rPr>
          <w:sz w:val="28"/>
          <w:szCs w:val="28"/>
        </w:rPr>
      </w:pPr>
      <w:r>
        <w:rPr>
          <w:sz w:val="28"/>
          <w:szCs w:val="28"/>
        </w:rPr>
        <w:t xml:space="preserve">-  </w:t>
      </w:r>
      <w:r w:rsidRPr="004F027B">
        <w:rPr>
          <w:i/>
          <w:sz w:val="28"/>
          <w:szCs w:val="28"/>
        </w:rPr>
        <w:t>МП «</w:t>
      </w:r>
      <w:r>
        <w:rPr>
          <w:i/>
          <w:sz w:val="28"/>
          <w:szCs w:val="28"/>
        </w:rPr>
        <w:t xml:space="preserve">Защита населения и территории муниципального образования город </w:t>
      </w:r>
      <w:r w:rsidRPr="004F027B">
        <w:rPr>
          <w:i/>
          <w:sz w:val="28"/>
          <w:szCs w:val="28"/>
        </w:rPr>
        <w:t>Ефремов</w:t>
      </w:r>
      <w:r>
        <w:rPr>
          <w:i/>
          <w:sz w:val="28"/>
          <w:szCs w:val="28"/>
        </w:rPr>
        <w:t xml:space="preserve"> от чрезвычайных ситуаций, обеспечение пожарной безопасности и безопасности людей на водных объектах</w:t>
      </w:r>
      <w:r w:rsidRPr="004F027B">
        <w:rPr>
          <w:i/>
          <w:sz w:val="28"/>
          <w:szCs w:val="28"/>
        </w:rPr>
        <w:t>»</w:t>
      </w:r>
      <w:r>
        <w:rPr>
          <w:sz w:val="28"/>
          <w:szCs w:val="28"/>
        </w:rPr>
        <w:t xml:space="preserve"> - </w:t>
      </w:r>
      <w:r w:rsidR="0024415B">
        <w:rPr>
          <w:sz w:val="28"/>
          <w:szCs w:val="28"/>
        </w:rPr>
        <w:t>6089,4</w:t>
      </w:r>
      <w:r>
        <w:rPr>
          <w:sz w:val="28"/>
          <w:szCs w:val="28"/>
        </w:rPr>
        <w:t xml:space="preserve"> тыс. рублей или </w:t>
      </w:r>
      <w:r w:rsidR="0024415B">
        <w:rPr>
          <w:sz w:val="28"/>
          <w:szCs w:val="28"/>
        </w:rPr>
        <w:t>103,5</w:t>
      </w:r>
      <w:r>
        <w:rPr>
          <w:sz w:val="28"/>
          <w:szCs w:val="28"/>
        </w:rPr>
        <w:t>% к плановым назначениям 20</w:t>
      </w:r>
      <w:r w:rsidR="004131CD">
        <w:rPr>
          <w:sz w:val="28"/>
          <w:szCs w:val="28"/>
        </w:rPr>
        <w:t>2</w:t>
      </w:r>
      <w:r w:rsidR="0024415B">
        <w:rPr>
          <w:sz w:val="28"/>
          <w:szCs w:val="28"/>
        </w:rPr>
        <w:t>4</w:t>
      </w:r>
      <w:r>
        <w:rPr>
          <w:sz w:val="28"/>
          <w:szCs w:val="28"/>
        </w:rPr>
        <w:t xml:space="preserve"> года</w:t>
      </w:r>
      <w:r w:rsidR="0024415B">
        <w:rPr>
          <w:sz w:val="28"/>
          <w:szCs w:val="28"/>
        </w:rPr>
        <w:t xml:space="preserve"> и 100,0% к показателям сводной бюджетной росписи по состоянию на 28.12.2024 г.;</w:t>
      </w:r>
    </w:p>
    <w:p w:rsidR="00B85FD9" w:rsidRDefault="00B411C8" w:rsidP="00B85FD9">
      <w:pPr>
        <w:jc w:val="both"/>
        <w:rPr>
          <w:sz w:val="28"/>
          <w:szCs w:val="28"/>
        </w:rPr>
      </w:pPr>
      <w:r>
        <w:rPr>
          <w:sz w:val="28"/>
          <w:szCs w:val="28"/>
        </w:rPr>
        <w:t xml:space="preserve">-  </w:t>
      </w:r>
      <w:r w:rsidRPr="004F027B">
        <w:rPr>
          <w:i/>
          <w:sz w:val="28"/>
          <w:szCs w:val="28"/>
        </w:rPr>
        <w:t>МП  «</w:t>
      </w:r>
      <w:r>
        <w:rPr>
          <w:i/>
          <w:sz w:val="28"/>
          <w:szCs w:val="28"/>
        </w:rPr>
        <w:t>Формирование современной городской среды на территории  муниципального образования город Ефремов</w:t>
      </w:r>
      <w:r w:rsidRPr="004F027B">
        <w:rPr>
          <w:i/>
          <w:sz w:val="28"/>
          <w:szCs w:val="28"/>
        </w:rPr>
        <w:t>»</w:t>
      </w:r>
      <w:r w:rsidR="001070B1">
        <w:rPr>
          <w:sz w:val="28"/>
          <w:szCs w:val="28"/>
        </w:rPr>
        <w:t xml:space="preserve"> - </w:t>
      </w:r>
      <w:r w:rsidR="0024415B">
        <w:rPr>
          <w:sz w:val="28"/>
          <w:szCs w:val="28"/>
        </w:rPr>
        <w:t>220283,8</w:t>
      </w:r>
      <w:r>
        <w:rPr>
          <w:sz w:val="28"/>
          <w:szCs w:val="28"/>
        </w:rPr>
        <w:t xml:space="preserve"> тыс. рублей или </w:t>
      </w:r>
      <w:r w:rsidR="00995F26">
        <w:rPr>
          <w:sz w:val="28"/>
          <w:szCs w:val="28"/>
        </w:rPr>
        <w:t>9</w:t>
      </w:r>
      <w:r w:rsidR="0024415B">
        <w:rPr>
          <w:sz w:val="28"/>
          <w:szCs w:val="28"/>
        </w:rPr>
        <w:t>9</w:t>
      </w:r>
      <w:r w:rsidR="00995F26">
        <w:rPr>
          <w:sz w:val="28"/>
          <w:szCs w:val="28"/>
        </w:rPr>
        <w:t>,</w:t>
      </w:r>
      <w:r w:rsidR="0024415B">
        <w:rPr>
          <w:sz w:val="28"/>
          <w:szCs w:val="28"/>
        </w:rPr>
        <w:t>6</w:t>
      </w:r>
      <w:r>
        <w:rPr>
          <w:sz w:val="28"/>
          <w:szCs w:val="28"/>
        </w:rPr>
        <w:t xml:space="preserve">% к </w:t>
      </w:r>
      <w:r>
        <w:rPr>
          <w:sz w:val="28"/>
          <w:szCs w:val="28"/>
        </w:rPr>
        <w:lastRenderedPageBreak/>
        <w:t>плановым назначениям 20</w:t>
      </w:r>
      <w:r w:rsidR="004131CD">
        <w:rPr>
          <w:sz w:val="28"/>
          <w:szCs w:val="28"/>
        </w:rPr>
        <w:t>2</w:t>
      </w:r>
      <w:r w:rsidR="0024415B">
        <w:rPr>
          <w:sz w:val="28"/>
          <w:szCs w:val="28"/>
        </w:rPr>
        <w:t>4</w:t>
      </w:r>
      <w:r w:rsidR="00BD2F0A">
        <w:rPr>
          <w:sz w:val="28"/>
          <w:szCs w:val="28"/>
        </w:rPr>
        <w:t xml:space="preserve"> года</w:t>
      </w:r>
      <w:r w:rsidR="00B85FD9">
        <w:rPr>
          <w:sz w:val="28"/>
          <w:szCs w:val="28"/>
        </w:rPr>
        <w:t xml:space="preserve"> и 99,9% к показателям сводной бюджетной росписи по состоянию на 28.12.2024 г.;</w:t>
      </w:r>
    </w:p>
    <w:p w:rsidR="004B026C" w:rsidRDefault="004B026C" w:rsidP="004B026C">
      <w:pPr>
        <w:jc w:val="both"/>
        <w:rPr>
          <w:sz w:val="28"/>
          <w:szCs w:val="28"/>
        </w:rPr>
      </w:pPr>
      <w:r>
        <w:rPr>
          <w:sz w:val="28"/>
          <w:szCs w:val="28"/>
        </w:rPr>
        <w:t xml:space="preserve">-  </w:t>
      </w:r>
      <w:r w:rsidRPr="004B026C">
        <w:rPr>
          <w:i/>
          <w:sz w:val="28"/>
          <w:szCs w:val="28"/>
        </w:rPr>
        <w:t>МП «Поддержка социально ориентированных некоммерческих организаций муниципального образования город Ефремов»</w:t>
      </w:r>
      <w:r>
        <w:rPr>
          <w:sz w:val="28"/>
          <w:szCs w:val="28"/>
        </w:rPr>
        <w:t xml:space="preserve"> - </w:t>
      </w:r>
      <w:r w:rsidR="00092A4E">
        <w:rPr>
          <w:sz w:val="28"/>
          <w:szCs w:val="28"/>
        </w:rPr>
        <w:t>5</w:t>
      </w:r>
      <w:r>
        <w:rPr>
          <w:sz w:val="28"/>
          <w:szCs w:val="28"/>
        </w:rPr>
        <w:t xml:space="preserve"> тыс. рублей  или </w:t>
      </w:r>
      <w:r w:rsidR="00092A4E">
        <w:rPr>
          <w:sz w:val="28"/>
          <w:szCs w:val="28"/>
        </w:rPr>
        <w:t>100</w:t>
      </w:r>
      <w:r>
        <w:rPr>
          <w:sz w:val="28"/>
          <w:szCs w:val="28"/>
        </w:rPr>
        <w:t>,0% % к плановым назначениям 202</w:t>
      </w:r>
      <w:r w:rsidR="0024415B">
        <w:rPr>
          <w:sz w:val="28"/>
          <w:szCs w:val="28"/>
        </w:rPr>
        <w:t>4</w:t>
      </w:r>
      <w:r>
        <w:rPr>
          <w:sz w:val="28"/>
          <w:szCs w:val="28"/>
        </w:rPr>
        <w:t xml:space="preserve"> года;</w:t>
      </w:r>
    </w:p>
    <w:p w:rsidR="00BD2F0A" w:rsidRDefault="00BD2F0A" w:rsidP="00BD2F0A">
      <w:pPr>
        <w:jc w:val="both"/>
        <w:rPr>
          <w:sz w:val="28"/>
          <w:szCs w:val="28"/>
        </w:rPr>
      </w:pPr>
      <w:r>
        <w:rPr>
          <w:sz w:val="28"/>
          <w:szCs w:val="28"/>
        </w:rPr>
        <w:t xml:space="preserve">-  </w:t>
      </w:r>
      <w:r w:rsidRPr="004F027B">
        <w:rPr>
          <w:i/>
          <w:sz w:val="28"/>
          <w:szCs w:val="28"/>
        </w:rPr>
        <w:t>МП «</w:t>
      </w:r>
      <w:r>
        <w:rPr>
          <w:i/>
          <w:sz w:val="28"/>
          <w:szCs w:val="28"/>
        </w:rPr>
        <w:t xml:space="preserve">Развитие муниципальной службы в муниципальном образовании город </w:t>
      </w:r>
      <w:r w:rsidRPr="004F027B">
        <w:rPr>
          <w:i/>
          <w:sz w:val="28"/>
          <w:szCs w:val="28"/>
        </w:rPr>
        <w:t>Ефремов»</w:t>
      </w:r>
      <w:r>
        <w:rPr>
          <w:sz w:val="28"/>
          <w:szCs w:val="28"/>
        </w:rPr>
        <w:t xml:space="preserve"> -  </w:t>
      </w:r>
      <w:r w:rsidR="00B85FD9">
        <w:rPr>
          <w:sz w:val="28"/>
          <w:szCs w:val="28"/>
        </w:rPr>
        <w:t>172,6</w:t>
      </w:r>
      <w:r>
        <w:rPr>
          <w:sz w:val="28"/>
          <w:szCs w:val="28"/>
        </w:rPr>
        <w:t xml:space="preserve"> тыс. рублей или </w:t>
      </w:r>
      <w:r w:rsidR="00B85FD9">
        <w:rPr>
          <w:sz w:val="28"/>
          <w:szCs w:val="28"/>
        </w:rPr>
        <w:t>9</w:t>
      </w:r>
      <w:r w:rsidR="00092A4E">
        <w:rPr>
          <w:sz w:val="28"/>
          <w:szCs w:val="28"/>
        </w:rPr>
        <w:t>9,</w:t>
      </w:r>
      <w:r w:rsidR="00B85FD9">
        <w:rPr>
          <w:sz w:val="28"/>
          <w:szCs w:val="28"/>
        </w:rPr>
        <w:t>3</w:t>
      </w:r>
      <w:r>
        <w:rPr>
          <w:sz w:val="28"/>
          <w:szCs w:val="28"/>
        </w:rPr>
        <w:t>% к плановым назначениям 20</w:t>
      </w:r>
      <w:r w:rsidR="004131CD">
        <w:rPr>
          <w:sz w:val="28"/>
          <w:szCs w:val="28"/>
        </w:rPr>
        <w:t>2</w:t>
      </w:r>
      <w:r w:rsidR="00B85FD9">
        <w:rPr>
          <w:sz w:val="28"/>
          <w:szCs w:val="28"/>
        </w:rPr>
        <w:t>4</w:t>
      </w:r>
      <w:r>
        <w:rPr>
          <w:sz w:val="28"/>
          <w:szCs w:val="28"/>
        </w:rPr>
        <w:t xml:space="preserve"> года.</w:t>
      </w:r>
    </w:p>
    <w:p w:rsidR="00092A4E" w:rsidRDefault="00092A4E" w:rsidP="00092A4E">
      <w:pPr>
        <w:jc w:val="both"/>
        <w:rPr>
          <w:sz w:val="28"/>
          <w:szCs w:val="28"/>
        </w:rPr>
      </w:pPr>
      <w:r>
        <w:rPr>
          <w:sz w:val="28"/>
          <w:szCs w:val="28"/>
        </w:rPr>
        <w:t xml:space="preserve">-  </w:t>
      </w:r>
      <w:r w:rsidRPr="004F027B">
        <w:rPr>
          <w:i/>
          <w:sz w:val="28"/>
          <w:szCs w:val="28"/>
        </w:rPr>
        <w:t>МП «</w:t>
      </w:r>
      <w:r>
        <w:rPr>
          <w:i/>
          <w:sz w:val="28"/>
          <w:szCs w:val="28"/>
        </w:rPr>
        <w:t xml:space="preserve">Осуществление градостроительной деятельности на территории  муниципального образования город </w:t>
      </w:r>
      <w:r w:rsidRPr="004F027B">
        <w:rPr>
          <w:i/>
          <w:sz w:val="28"/>
          <w:szCs w:val="28"/>
        </w:rPr>
        <w:t>Ефремов»</w:t>
      </w:r>
      <w:r>
        <w:rPr>
          <w:sz w:val="28"/>
          <w:szCs w:val="28"/>
        </w:rPr>
        <w:t xml:space="preserve"> -  </w:t>
      </w:r>
      <w:r w:rsidR="00B85FD9">
        <w:rPr>
          <w:sz w:val="28"/>
          <w:szCs w:val="28"/>
        </w:rPr>
        <w:t>4318,9</w:t>
      </w:r>
      <w:r>
        <w:rPr>
          <w:sz w:val="28"/>
          <w:szCs w:val="28"/>
        </w:rPr>
        <w:t xml:space="preserve"> тыс. рублей или 100,0% к плановым назначениям 202</w:t>
      </w:r>
      <w:r w:rsidR="00B85FD9">
        <w:rPr>
          <w:sz w:val="28"/>
          <w:szCs w:val="28"/>
        </w:rPr>
        <w:t>4</w:t>
      </w:r>
      <w:r>
        <w:rPr>
          <w:sz w:val="28"/>
          <w:szCs w:val="28"/>
        </w:rPr>
        <w:t xml:space="preserve"> года;</w:t>
      </w:r>
    </w:p>
    <w:p w:rsidR="00092A4E" w:rsidRDefault="00092A4E" w:rsidP="00092A4E">
      <w:pPr>
        <w:jc w:val="both"/>
        <w:rPr>
          <w:sz w:val="28"/>
          <w:szCs w:val="28"/>
        </w:rPr>
      </w:pPr>
      <w:r>
        <w:rPr>
          <w:sz w:val="28"/>
          <w:szCs w:val="28"/>
        </w:rPr>
        <w:t xml:space="preserve">-  </w:t>
      </w:r>
      <w:r>
        <w:rPr>
          <w:i/>
          <w:sz w:val="28"/>
          <w:szCs w:val="28"/>
        </w:rPr>
        <w:t>МП «</w:t>
      </w:r>
      <w:r w:rsidR="00944B7A">
        <w:rPr>
          <w:i/>
          <w:sz w:val="28"/>
          <w:szCs w:val="28"/>
        </w:rPr>
        <w:t xml:space="preserve">Улучшение инвестиционного климата муниципального </w:t>
      </w:r>
      <w:r>
        <w:rPr>
          <w:i/>
          <w:sz w:val="28"/>
          <w:szCs w:val="28"/>
        </w:rPr>
        <w:t xml:space="preserve">образования город </w:t>
      </w:r>
      <w:r w:rsidRPr="004F027B">
        <w:rPr>
          <w:i/>
          <w:sz w:val="28"/>
          <w:szCs w:val="28"/>
        </w:rPr>
        <w:t>Ефремов»</w:t>
      </w:r>
      <w:r>
        <w:rPr>
          <w:sz w:val="28"/>
          <w:szCs w:val="28"/>
        </w:rPr>
        <w:t xml:space="preserve"> - </w:t>
      </w:r>
      <w:r w:rsidR="00B85FD9">
        <w:rPr>
          <w:sz w:val="28"/>
          <w:szCs w:val="28"/>
        </w:rPr>
        <w:t>87405,5</w:t>
      </w:r>
      <w:r>
        <w:rPr>
          <w:sz w:val="28"/>
          <w:szCs w:val="28"/>
        </w:rPr>
        <w:t xml:space="preserve"> тыс. рублей</w:t>
      </w:r>
      <w:r w:rsidR="00B85FD9">
        <w:rPr>
          <w:sz w:val="28"/>
          <w:szCs w:val="28"/>
        </w:rPr>
        <w:t xml:space="preserve"> или 85,9% к плановым назначениям 2024 г.</w:t>
      </w:r>
      <w:r w:rsidR="00944B7A">
        <w:rPr>
          <w:sz w:val="28"/>
          <w:szCs w:val="28"/>
        </w:rPr>
        <w:t>;</w:t>
      </w:r>
    </w:p>
    <w:p w:rsidR="00944B7A" w:rsidRDefault="00944B7A" w:rsidP="00944B7A">
      <w:pPr>
        <w:jc w:val="both"/>
        <w:rPr>
          <w:sz w:val="28"/>
          <w:szCs w:val="28"/>
        </w:rPr>
      </w:pPr>
      <w:r>
        <w:rPr>
          <w:sz w:val="28"/>
          <w:szCs w:val="28"/>
        </w:rPr>
        <w:t xml:space="preserve">-  </w:t>
      </w:r>
      <w:r w:rsidRPr="004F027B">
        <w:rPr>
          <w:i/>
          <w:sz w:val="28"/>
          <w:szCs w:val="28"/>
        </w:rPr>
        <w:t>МП «</w:t>
      </w:r>
      <w:r>
        <w:rPr>
          <w:i/>
          <w:sz w:val="28"/>
          <w:szCs w:val="28"/>
        </w:rPr>
        <w:t xml:space="preserve">Комплексное развитие сельских территорий  муниципального образования город </w:t>
      </w:r>
      <w:r w:rsidRPr="004F027B">
        <w:rPr>
          <w:i/>
          <w:sz w:val="28"/>
          <w:szCs w:val="28"/>
        </w:rPr>
        <w:t>Ефремов»</w:t>
      </w:r>
      <w:r>
        <w:rPr>
          <w:sz w:val="28"/>
          <w:szCs w:val="28"/>
        </w:rPr>
        <w:t xml:space="preserve"> -  </w:t>
      </w:r>
      <w:r w:rsidR="00B85FD9">
        <w:rPr>
          <w:sz w:val="28"/>
          <w:szCs w:val="28"/>
        </w:rPr>
        <w:t>12272,1</w:t>
      </w:r>
      <w:r>
        <w:rPr>
          <w:sz w:val="28"/>
          <w:szCs w:val="28"/>
        </w:rPr>
        <w:t xml:space="preserve"> тыс. рублей или 9</w:t>
      </w:r>
      <w:r w:rsidR="00B85FD9">
        <w:rPr>
          <w:sz w:val="28"/>
          <w:szCs w:val="28"/>
        </w:rPr>
        <w:t>6</w:t>
      </w:r>
      <w:r>
        <w:rPr>
          <w:sz w:val="28"/>
          <w:szCs w:val="28"/>
        </w:rPr>
        <w:t>,</w:t>
      </w:r>
      <w:r w:rsidR="00B85FD9">
        <w:rPr>
          <w:sz w:val="28"/>
          <w:szCs w:val="28"/>
        </w:rPr>
        <w:t>5</w:t>
      </w:r>
      <w:r>
        <w:rPr>
          <w:sz w:val="28"/>
          <w:szCs w:val="28"/>
        </w:rPr>
        <w:t>% к плановым назначениям 202</w:t>
      </w:r>
      <w:r w:rsidR="00B85FD9">
        <w:rPr>
          <w:sz w:val="28"/>
          <w:szCs w:val="28"/>
        </w:rPr>
        <w:t>4</w:t>
      </w:r>
      <w:r>
        <w:rPr>
          <w:sz w:val="28"/>
          <w:szCs w:val="28"/>
        </w:rPr>
        <w:t xml:space="preserve"> года.</w:t>
      </w:r>
    </w:p>
    <w:p w:rsidR="00164840" w:rsidRDefault="00751D4F" w:rsidP="002C35DA">
      <w:pPr>
        <w:jc w:val="both"/>
        <w:rPr>
          <w:sz w:val="28"/>
          <w:szCs w:val="28"/>
        </w:rPr>
      </w:pPr>
      <w:r>
        <w:rPr>
          <w:sz w:val="28"/>
          <w:szCs w:val="28"/>
        </w:rPr>
        <w:t xml:space="preserve">Бюджетные назначения на финансовое обеспечение реализации муниципальных программ </w:t>
      </w:r>
      <w:r w:rsidR="00BF7117">
        <w:rPr>
          <w:sz w:val="28"/>
          <w:szCs w:val="28"/>
        </w:rPr>
        <w:t xml:space="preserve"> муниципального образования город Ефремов в 202</w:t>
      </w:r>
      <w:r w:rsidR="00B85FD9">
        <w:rPr>
          <w:sz w:val="28"/>
          <w:szCs w:val="28"/>
        </w:rPr>
        <w:t>4</w:t>
      </w:r>
      <w:r w:rsidR="00BF7117">
        <w:rPr>
          <w:sz w:val="28"/>
          <w:szCs w:val="28"/>
        </w:rPr>
        <w:t xml:space="preserve"> году исполнены на 9</w:t>
      </w:r>
      <w:r w:rsidR="006858F1">
        <w:rPr>
          <w:sz w:val="28"/>
          <w:szCs w:val="28"/>
        </w:rPr>
        <w:t>5</w:t>
      </w:r>
      <w:r w:rsidR="002C35DA">
        <w:rPr>
          <w:sz w:val="28"/>
          <w:szCs w:val="28"/>
        </w:rPr>
        <w:t xml:space="preserve">,5% и 95,4% к показателям сводной бюджетной росписи по состоянию на 28.12.2024 г. </w:t>
      </w:r>
    </w:p>
    <w:p w:rsidR="00706807" w:rsidRDefault="00706807" w:rsidP="00C06DDC">
      <w:pPr>
        <w:jc w:val="both"/>
        <w:rPr>
          <w:sz w:val="28"/>
          <w:szCs w:val="28"/>
        </w:rPr>
      </w:pPr>
    </w:p>
    <w:p w:rsidR="00F26CF2" w:rsidRPr="004C3514" w:rsidRDefault="00F26CF2" w:rsidP="00257A52">
      <w:pPr>
        <w:ind w:firstLine="709"/>
        <w:jc w:val="both"/>
        <w:rPr>
          <w:sz w:val="28"/>
          <w:szCs w:val="28"/>
        </w:rPr>
      </w:pPr>
      <w:r w:rsidRPr="004C3514">
        <w:rPr>
          <w:sz w:val="28"/>
          <w:szCs w:val="28"/>
        </w:rPr>
        <w:t>В 202</w:t>
      </w:r>
      <w:r w:rsidR="007C1BA7">
        <w:rPr>
          <w:sz w:val="28"/>
          <w:szCs w:val="28"/>
        </w:rPr>
        <w:t>4</w:t>
      </w:r>
      <w:r w:rsidRPr="004C3514">
        <w:rPr>
          <w:sz w:val="28"/>
          <w:szCs w:val="28"/>
        </w:rPr>
        <w:t xml:space="preserve"> году в муниципальном образовании город Ефремов осуществлялась реализация </w:t>
      </w:r>
      <w:r w:rsidR="004C3514" w:rsidRPr="004C3514">
        <w:rPr>
          <w:sz w:val="28"/>
          <w:szCs w:val="28"/>
        </w:rPr>
        <w:t xml:space="preserve"> </w:t>
      </w:r>
      <w:r w:rsidRPr="004C3514">
        <w:rPr>
          <w:sz w:val="28"/>
          <w:szCs w:val="28"/>
        </w:rPr>
        <w:t xml:space="preserve"> региональных проектов в рамках национальных проектов, в том числе:</w:t>
      </w:r>
    </w:p>
    <w:p w:rsidR="0053694F" w:rsidRDefault="00257A52" w:rsidP="0053694F">
      <w:pPr>
        <w:ind w:firstLine="709"/>
        <w:jc w:val="both"/>
        <w:rPr>
          <w:sz w:val="28"/>
          <w:szCs w:val="28"/>
        </w:rPr>
      </w:pPr>
      <w:r w:rsidRPr="004C3514">
        <w:rPr>
          <w:sz w:val="28"/>
          <w:szCs w:val="28"/>
        </w:rPr>
        <w:t>-</w:t>
      </w:r>
      <w:r w:rsidR="007F61C8" w:rsidRPr="004C3514">
        <w:rPr>
          <w:sz w:val="28"/>
          <w:szCs w:val="28"/>
        </w:rPr>
        <w:t xml:space="preserve"> </w:t>
      </w:r>
      <w:r w:rsidR="00EB4322" w:rsidRPr="004C3514">
        <w:rPr>
          <w:sz w:val="28"/>
          <w:szCs w:val="28"/>
        </w:rPr>
        <w:t>н</w:t>
      </w:r>
      <w:r w:rsidRPr="004C3514">
        <w:rPr>
          <w:b/>
          <w:sz w:val="28"/>
          <w:szCs w:val="28"/>
        </w:rPr>
        <w:t>ациональный проект «О</w:t>
      </w:r>
      <w:r w:rsidR="00F26CF2" w:rsidRPr="004C3514">
        <w:rPr>
          <w:b/>
          <w:sz w:val="28"/>
          <w:szCs w:val="28"/>
        </w:rPr>
        <w:t>бразование»</w:t>
      </w:r>
      <w:r w:rsidR="00F26CF2" w:rsidRPr="004C3514">
        <w:rPr>
          <w:sz w:val="28"/>
          <w:szCs w:val="28"/>
        </w:rPr>
        <w:t xml:space="preserve"> - региональные проекты  «Цифровая образовательная среда»</w:t>
      </w:r>
      <w:r w:rsidR="00A80DE4">
        <w:rPr>
          <w:sz w:val="28"/>
          <w:szCs w:val="28"/>
        </w:rPr>
        <w:t>, «Современная школа»</w:t>
      </w:r>
      <w:r w:rsidR="00F26CF2" w:rsidRPr="004C3514">
        <w:rPr>
          <w:sz w:val="28"/>
          <w:szCs w:val="28"/>
        </w:rPr>
        <w:t>;</w:t>
      </w:r>
      <w:r w:rsidR="00693F66">
        <w:rPr>
          <w:sz w:val="28"/>
          <w:szCs w:val="28"/>
        </w:rPr>
        <w:t xml:space="preserve"> </w:t>
      </w:r>
      <w:r w:rsidR="0053694F">
        <w:rPr>
          <w:sz w:val="28"/>
          <w:szCs w:val="28"/>
        </w:rPr>
        <w:t>«Развитие системы поддержки молодежи» («Молодежь России»);</w:t>
      </w:r>
    </w:p>
    <w:p w:rsidR="0053694F" w:rsidRPr="004C3514" w:rsidRDefault="0053694F" w:rsidP="0053694F">
      <w:pPr>
        <w:ind w:firstLine="709"/>
        <w:jc w:val="both"/>
        <w:rPr>
          <w:sz w:val="28"/>
          <w:szCs w:val="28"/>
        </w:rPr>
      </w:pPr>
      <w:r w:rsidRPr="004C3514">
        <w:rPr>
          <w:sz w:val="28"/>
          <w:szCs w:val="28"/>
        </w:rPr>
        <w:t xml:space="preserve">-  </w:t>
      </w:r>
      <w:r w:rsidRPr="004C3514">
        <w:rPr>
          <w:b/>
          <w:sz w:val="28"/>
          <w:szCs w:val="28"/>
        </w:rPr>
        <w:t>национальный проект «Культура»</w:t>
      </w:r>
      <w:r w:rsidRPr="004C3514">
        <w:rPr>
          <w:sz w:val="28"/>
          <w:szCs w:val="28"/>
        </w:rPr>
        <w:t xml:space="preserve"> - региональный проект </w:t>
      </w:r>
      <w:r>
        <w:rPr>
          <w:sz w:val="28"/>
          <w:szCs w:val="28"/>
        </w:rPr>
        <w:t>«Обеспечение качественно нового уровня развития инфраструктуры культуры» («Культурная среда»)</w:t>
      </w:r>
      <w:r w:rsidRPr="004C3514">
        <w:rPr>
          <w:sz w:val="28"/>
          <w:szCs w:val="28"/>
        </w:rPr>
        <w:t>;</w:t>
      </w:r>
    </w:p>
    <w:p w:rsidR="00F26CF2" w:rsidRDefault="00F26CF2" w:rsidP="00257A52">
      <w:pPr>
        <w:ind w:firstLine="709"/>
        <w:jc w:val="both"/>
        <w:rPr>
          <w:sz w:val="28"/>
          <w:szCs w:val="28"/>
        </w:rPr>
      </w:pPr>
      <w:r w:rsidRPr="004C3514">
        <w:rPr>
          <w:sz w:val="28"/>
          <w:szCs w:val="28"/>
        </w:rPr>
        <w:t xml:space="preserve">-  </w:t>
      </w:r>
      <w:r w:rsidRPr="004C3514">
        <w:rPr>
          <w:b/>
          <w:sz w:val="28"/>
          <w:szCs w:val="28"/>
        </w:rPr>
        <w:t>национальный проект «</w:t>
      </w:r>
      <w:r w:rsidR="00257A52" w:rsidRPr="004C3514">
        <w:rPr>
          <w:b/>
          <w:sz w:val="28"/>
          <w:szCs w:val="28"/>
        </w:rPr>
        <w:t>Жилье и городская среда</w:t>
      </w:r>
      <w:r w:rsidRPr="004C3514">
        <w:rPr>
          <w:b/>
          <w:sz w:val="28"/>
          <w:szCs w:val="28"/>
        </w:rPr>
        <w:t>»</w:t>
      </w:r>
      <w:r w:rsidRPr="004C3514">
        <w:rPr>
          <w:sz w:val="28"/>
          <w:szCs w:val="28"/>
        </w:rPr>
        <w:t xml:space="preserve"> - региональный проект «</w:t>
      </w:r>
      <w:r w:rsidR="00257A52" w:rsidRPr="004C3514">
        <w:rPr>
          <w:sz w:val="28"/>
          <w:szCs w:val="28"/>
        </w:rPr>
        <w:t>Формирование комфортной городской среды</w:t>
      </w:r>
      <w:r w:rsidR="0053694F">
        <w:rPr>
          <w:sz w:val="28"/>
          <w:szCs w:val="28"/>
        </w:rPr>
        <w:t>».</w:t>
      </w:r>
    </w:p>
    <w:p w:rsidR="00693F66" w:rsidRPr="009269F7" w:rsidRDefault="00693F66" w:rsidP="00257A52">
      <w:pPr>
        <w:ind w:firstLine="709"/>
        <w:jc w:val="both"/>
        <w:rPr>
          <w:b/>
          <w:sz w:val="28"/>
          <w:szCs w:val="28"/>
        </w:rPr>
      </w:pPr>
      <w:r w:rsidRPr="009269F7">
        <w:rPr>
          <w:b/>
          <w:sz w:val="28"/>
          <w:szCs w:val="28"/>
        </w:rPr>
        <w:t>Региональных проектов, не входящих в состав национальных проектов:</w:t>
      </w:r>
    </w:p>
    <w:p w:rsidR="00693F66" w:rsidRDefault="00693F66" w:rsidP="00257A52">
      <w:pPr>
        <w:ind w:firstLine="709"/>
        <w:jc w:val="both"/>
        <w:rPr>
          <w:sz w:val="28"/>
          <w:szCs w:val="28"/>
        </w:rPr>
      </w:pPr>
      <w:r>
        <w:rPr>
          <w:sz w:val="28"/>
          <w:szCs w:val="28"/>
        </w:rPr>
        <w:t>«Модернизация школьных систем образования»</w:t>
      </w:r>
    </w:p>
    <w:p w:rsidR="00693F66" w:rsidRDefault="00693F66" w:rsidP="00257A52">
      <w:pPr>
        <w:ind w:firstLine="709"/>
        <w:jc w:val="both"/>
        <w:rPr>
          <w:sz w:val="28"/>
          <w:szCs w:val="28"/>
        </w:rPr>
      </w:pPr>
      <w:r>
        <w:rPr>
          <w:sz w:val="28"/>
          <w:szCs w:val="28"/>
        </w:rPr>
        <w:t>«Совершенствование спортивной инфраструктуры и материально-технической баз</w:t>
      </w:r>
      <w:r w:rsidR="00224C2D">
        <w:rPr>
          <w:sz w:val="28"/>
          <w:szCs w:val="28"/>
        </w:rPr>
        <w:t xml:space="preserve"> </w:t>
      </w:r>
      <w:r>
        <w:rPr>
          <w:sz w:val="28"/>
          <w:szCs w:val="28"/>
        </w:rPr>
        <w:t>для занятий физической культурой и массовым спортом»</w:t>
      </w:r>
    </w:p>
    <w:p w:rsidR="00224C2D" w:rsidRDefault="0053694F" w:rsidP="00257A52">
      <w:pPr>
        <w:ind w:firstLine="709"/>
        <w:jc w:val="both"/>
        <w:rPr>
          <w:sz w:val="28"/>
          <w:szCs w:val="28"/>
        </w:rPr>
      </w:pPr>
      <w:r>
        <w:rPr>
          <w:sz w:val="28"/>
          <w:szCs w:val="28"/>
        </w:rPr>
        <w:t>«</w:t>
      </w:r>
      <w:r w:rsidR="00224C2D">
        <w:rPr>
          <w:sz w:val="28"/>
          <w:szCs w:val="28"/>
        </w:rPr>
        <w:t xml:space="preserve">Государственная поддержка </w:t>
      </w:r>
      <w:r w:rsidR="00092EFB">
        <w:rPr>
          <w:sz w:val="28"/>
          <w:szCs w:val="28"/>
        </w:rPr>
        <w:t>региональных и муниципальных учреждений культуры</w:t>
      </w:r>
      <w:r w:rsidR="00224C2D">
        <w:rPr>
          <w:sz w:val="28"/>
          <w:szCs w:val="28"/>
        </w:rPr>
        <w:t>»</w:t>
      </w:r>
    </w:p>
    <w:p w:rsidR="00224C2D" w:rsidRDefault="00224C2D" w:rsidP="00257A52">
      <w:pPr>
        <w:ind w:firstLine="709"/>
        <w:jc w:val="both"/>
        <w:rPr>
          <w:sz w:val="28"/>
          <w:szCs w:val="28"/>
        </w:rPr>
      </w:pPr>
      <w:r>
        <w:rPr>
          <w:sz w:val="28"/>
          <w:szCs w:val="28"/>
        </w:rPr>
        <w:t>«Обеспечение жильем молодых семей»</w:t>
      </w:r>
    </w:p>
    <w:p w:rsidR="00224C2D" w:rsidRDefault="00092EFB" w:rsidP="00257A52">
      <w:pPr>
        <w:ind w:firstLine="709"/>
        <w:jc w:val="both"/>
        <w:rPr>
          <w:sz w:val="28"/>
          <w:szCs w:val="28"/>
        </w:rPr>
      </w:pPr>
      <w:r>
        <w:rPr>
          <w:sz w:val="28"/>
          <w:szCs w:val="28"/>
        </w:rPr>
        <w:t xml:space="preserve"> </w:t>
      </w:r>
      <w:r w:rsidR="00224C2D">
        <w:rPr>
          <w:sz w:val="28"/>
          <w:szCs w:val="28"/>
        </w:rPr>
        <w:t>«Чистая вода Тульской области»</w:t>
      </w:r>
    </w:p>
    <w:p w:rsidR="00092EFB" w:rsidRDefault="00092EFB" w:rsidP="00257A52">
      <w:pPr>
        <w:ind w:firstLine="709"/>
        <w:jc w:val="both"/>
        <w:rPr>
          <w:sz w:val="28"/>
          <w:szCs w:val="28"/>
        </w:rPr>
      </w:pPr>
      <w:r>
        <w:rPr>
          <w:sz w:val="28"/>
          <w:szCs w:val="28"/>
        </w:rPr>
        <w:t>«Создание условий для успешной социализации и эффективной самореализации молодежи»</w:t>
      </w:r>
    </w:p>
    <w:p w:rsidR="00092EFB" w:rsidRDefault="00092EFB" w:rsidP="00257A52">
      <w:pPr>
        <w:ind w:firstLine="709"/>
        <w:jc w:val="both"/>
        <w:rPr>
          <w:sz w:val="28"/>
          <w:szCs w:val="28"/>
        </w:rPr>
      </w:pPr>
      <w:r>
        <w:rPr>
          <w:sz w:val="28"/>
          <w:szCs w:val="28"/>
        </w:rPr>
        <w:t>«Развитие отраслей и техническая модернизация агропромышленного комплекса»</w:t>
      </w:r>
    </w:p>
    <w:p w:rsidR="009269F7" w:rsidRDefault="009269F7" w:rsidP="00257A52">
      <w:pPr>
        <w:ind w:firstLine="709"/>
        <w:jc w:val="both"/>
        <w:rPr>
          <w:sz w:val="28"/>
          <w:szCs w:val="28"/>
        </w:rPr>
      </w:pPr>
      <w:r>
        <w:rPr>
          <w:sz w:val="28"/>
          <w:szCs w:val="28"/>
        </w:rPr>
        <w:t>«Повышение инвестиционной привлекательности региона»</w:t>
      </w:r>
    </w:p>
    <w:p w:rsidR="009269F7" w:rsidRDefault="009269F7" w:rsidP="00257A52">
      <w:pPr>
        <w:ind w:firstLine="709"/>
        <w:jc w:val="both"/>
        <w:rPr>
          <w:sz w:val="28"/>
          <w:szCs w:val="28"/>
        </w:rPr>
      </w:pPr>
      <w:r>
        <w:rPr>
          <w:sz w:val="28"/>
          <w:szCs w:val="28"/>
        </w:rPr>
        <w:t>«Комплексная борьба с борщевиком Сосновского»</w:t>
      </w:r>
    </w:p>
    <w:p w:rsidR="009269F7" w:rsidRDefault="009269F7" w:rsidP="00257A52">
      <w:pPr>
        <w:ind w:firstLine="709"/>
        <w:jc w:val="both"/>
        <w:rPr>
          <w:sz w:val="28"/>
          <w:szCs w:val="28"/>
        </w:rPr>
      </w:pPr>
      <w:r>
        <w:rPr>
          <w:sz w:val="28"/>
          <w:szCs w:val="28"/>
        </w:rPr>
        <w:t>«</w:t>
      </w:r>
      <w:r w:rsidR="00092EFB">
        <w:rPr>
          <w:sz w:val="28"/>
          <w:szCs w:val="28"/>
        </w:rPr>
        <w:t>Благоустройство сельских территорий</w:t>
      </w:r>
      <w:r>
        <w:rPr>
          <w:sz w:val="28"/>
          <w:szCs w:val="28"/>
        </w:rPr>
        <w:t>»</w:t>
      </w:r>
    </w:p>
    <w:p w:rsidR="004E6995" w:rsidRDefault="004E6995" w:rsidP="00257A52">
      <w:pPr>
        <w:ind w:firstLine="709"/>
        <w:jc w:val="both"/>
        <w:rPr>
          <w:b/>
          <w:sz w:val="28"/>
          <w:szCs w:val="28"/>
        </w:rPr>
      </w:pPr>
    </w:p>
    <w:p w:rsidR="00224C2D" w:rsidRPr="009269F7" w:rsidRDefault="00224C2D" w:rsidP="00257A52">
      <w:pPr>
        <w:ind w:firstLine="709"/>
        <w:jc w:val="both"/>
        <w:rPr>
          <w:b/>
          <w:sz w:val="28"/>
          <w:szCs w:val="28"/>
        </w:rPr>
      </w:pPr>
      <w:r w:rsidRPr="009269F7">
        <w:rPr>
          <w:b/>
          <w:sz w:val="28"/>
          <w:szCs w:val="28"/>
        </w:rPr>
        <w:lastRenderedPageBreak/>
        <w:t>Ведомственные проекты:</w:t>
      </w:r>
    </w:p>
    <w:p w:rsidR="00224C2D" w:rsidRDefault="00224C2D" w:rsidP="00257A52">
      <w:pPr>
        <w:ind w:firstLine="709"/>
        <w:jc w:val="both"/>
        <w:rPr>
          <w:sz w:val="28"/>
          <w:szCs w:val="28"/>
        </w:rPr>
      </w:pPr>
      <w:r>
        <w:rPr>
          <w:sz w:val="28"/>
          <w:szCs w:val="28"/>
        </w:rPr>
        <w:t>«</w:t>
      </w:r>
      <w:r w:rsidR="00092EFB">
        <w:rPr>
          <w:sz w:val="28"/>
          <w:szCs w:val="28"/>
        </w:rPr>
        <w:t>Предоставление межбюджетных трансфертов бюджетам муниципальных образований</w:t>
      </w:r>
      <w:r>
        <w:rPr>
          <w:sz w:val="28"/>
          <w:szCs w:val="28"/>
        </w:rPr>
        <w:t>»</w:t>
      </w:r>
    </w:p>
    <w:p w:rsidR="00693F66" w:rsidRPr="004C3514" w:rsidRDefault="00693F66" w:rsidP="00257A52">
      <w:pPr>
        <w:ind w:firstLine="709"/>
        <w:jc w:val="both"/>
        <w:rPr>
          <w:sz w:val="28"/>
          <w:szCs w:val="28"/>
        </w:rPr>
      </w:pPr>
    </w:p>
    <w:p w:rsidR="00905AB6" w:rsidRPr="004C3514" w:rsidRDefault="00257A52" w:rsidP="0056595E">
      <w:pPr>
        <w:ind w:firstLine="709"/>
        <w:jc w:val="both"/>
        <w:rPr>
          <w:sz w:val="28"/>
          <w:szCs w:val="28"/>
        </w:rPr>
      </w:pPr>
      <w:r w:rsidRPr="004C3514">
        <w:rPr>
          <w:sz w:val="28"/>
          <w:szCs w:val="28"/>
        </w:rPr>
        <w:t xml:space="preserve">Реализацию региональных проектов осуществляли три главных распорядителя </w:t>
      </w:r>
      <w:r w:rsidR="0056595E" w:rsidRPr="004C3514">
        <w:rPr>
          <w:sz w:val="28"/>
          <w:szCs w:val="28"/>
        </w:rPr>
        <w:t>бюджетных средств</w:t>
      </w:r>
      <w:r w:rsidR="00905AB6" w:rsidRPr="004C3514">
        <w:rPr>
          <w:sz w:val="28"/>
          <w:szCs w:val="28"/>
        </w:rPr>
        <w:t xml:space="preserve"> </w:t>
      </w:r>
      <w:r w:rsidRPr="004C3514">
        <w:rPr>
          <w:sz w:val="28"/>
          <w:szCs w:val="28"/>
        </w:rPr>
        <w:t xml:space="preserve">- </w:t>
      </w:r>
      <w:r w:rsidR="00905AB6" w:rsidRPr="004C3514">
        <w:rPr>
          <w:sz w:val="28"/>
          <w:szCs w:val="28"/>
        </w:rPr>
        <w:t>Администраци</w:t>
      </w:r>
      <w:r w:rsidRPr="004C3514">
        <w:rPr>
          <w:sz w:val="28"/>
          <w:szCs w:val="28"/>
        </w:rPr>
        <w:t>я</w:t>
      </w:r>
      <w:r w:rsidR="00905AB6" w:rsidRPr="004C3514">
        <w:rPr>
          <w:sz w:val="28"/>
          <w:szCs w:val="28"/>
        </w:rPr>
        <w:t>, Комитет по образованию, Управление по культуре.</w:t>
      </w:r>
    </w:p>
    <w:p w:rsidR="00066536" w:rsidRDefault="00066536" w:rsidP="00C06DDC">
      <w:pPr>
        <w:jc w:val="both"/>
        <w:rPr>
          <w:sz w:val="28"/>
          <w:szCs w:val="28"/>
        </w:rPr>
      </w:pPr>
    </w:p>
    <w:p w:rsidR="00AF0791" w:rsidRDefault="00466234" w:rsidP="00B722E8">
      <w:pPr>
        <w:pStyle w:val="a8"/>
        <w:tabs>
          <w:tab w:val="left" w:pos="720"/>
        </w:tabs>
        <w:spacing w:before="120" w:after="120"/>
        <w:ind w:firstLine="0"/>
        <w:jc w:val="center"/>
        <w:rPr>
          <w:b/>
          <w:i/>
          <w:iCs/>
          <w:sz w:val="28"/>
          <w:szCs w:val="28"/>
        </w:rPr>
      </w:pPr>
      <w:r>
        <w:rPr>
          <w:b/>
          <w:i/>
          <w:iCs/>
          <w:sz w:val="28"/>
          <w:szCs w:val="28"/>
        </w:rPr>
        <w:t xml:space="preserve">Использование бюджетных ассигнований  </w:t>
      </w:r>
      <w:r w:rsidR="00B722E8">
        <w:rPr>
          <w:b/>
          <w:i/>
          <w:iCs/>
          <w:sz w:val="28"/>
          <w:szCs w:val="28"/>
        </w:rPr>
        <w:t xml:space="preserve"> дорожного фонда </w:t>
      </w:r>
    </w:p>
    <w:p w:rsidR="00B722E8" w:rsidRDefault="00B722E8" w:rsidP="00B722E8">
      <w:pPr>
        <w:pStyle w:val="a8"/>
        <w:tabs>
          <w:tab w:val="left" w:pos="720"/>
        </w:tabs>
        <w:ind w:firstLine="720"/>
        <w:rPr>
          <w:iCs/>
          <w:sz w:val="28"/>
          <w:szCs w:val="28"/>
        </w:rPr>
      </w:pPr>
      <w:r w:rsidRPr="00B722E8">
        <w:rPr>
          <w:iCs/>
          <w:sz w:val="28"/>
          <w:szCs w:val="28"/>
        </w:rPr>
        <w:t>В 202</w:t>
      </w:r>
      <w:r w:rsidR="004E6995">
        <w:rPr>
          <w:iCs/>
          <w:sz w:val="28"/>
          <w:szCs w:val="28"/>
        </w:rPr>
        <w:t>4</w:t>
      </w:r>
      <w:r w:rsidRPr="00B722E8">
        <w:rPr>
          <w:iCs/>
          <w:sz w:val="28"/>
          <w:szCs w:val="28"/>
        </w:rPr>
        <w:t xml:space="preserve"> году в бюджете городского округа был сформирован дорожный фонд муниципального образования город Ефремов</w:t>
      </w:r>
      <w:r>
        <w:rPr>
          <w:iCs/>
          <w:sz w:val="28"/>
          <w:szCs w:val="28"/>
        </w:rPr>
        <w:t xml:space="preserve">. Фактический объем бюджетных ассигнований дорожного фонда за отчетный период составил </w:t>
      </w:r>
      <w:r w:rsidR="004E6995">
        <w:rPr>
          <w:iCs/>
          <w:sz w:val="28"/>
          <w:szCs w:val="28"/>
        </w:rPr>
        <w:t>181 801,4</w:t>
      </w:r>
      <w:r>
        <w:rPr>
          <w:iCs/>
          <w:sz w:val="28"/>
          <w:szCs w:val="28"/>
        </w:rPr>
        <w:t xml:space="preserve"> тыс. рублей. Средства дорожного фонда были использованы в полном объеме и направлены на ремонт и содержание сети автомобильных дорог общего пользования и искусственных сооружений на них.</w:t>
      </w:r>
    </w:p>
    <w:p w:rsidR="00B722E8" w:rsidRDefault="002138C2" w:rsidP="00B722E8">
      <w:pPr>
        <w:pStyle w:val="a8"/>
        <w:tabs>
          <w:tab w:val="left" w:pos="720"/>
        </w:tabs>
        <w:ind w:firstLine="720"/>
        <w:rPr>
          <w:iCs/>
          <w:sz w:val="28"/>
          <w:szCs w:val="28"/>
        </w:rPr>
      </w:pPr>
      <w:r>
        <w:rPr>
          <w:iCs/>
          <w:sz w:val="28"/>
          <w:szCs w:val="28"/>
        </w:rPr>
        <w:t xml:space="preserve">Расходование средств дорожного фонда осуществлялось в рамках реализации муниципальной программы «Развитие транспортной системы муниципального образования город Ефремов и повышение безопасности дорожного движения» по основному мероприятию «Улучшение состояния улично-дорожной сети автомобильных дорог и дворовых территорий муниципального образования город Ефремов» </w:t>
      </w:r>
      <w:proofErr w:type="gramStart"/>
      <w:r>
        <w:rPr>
          <w:iCs/>
          <w:sz w:val="28"/>
          <w:szCs w:val="28"/>
        </w:rPr>
        <w:t>на</w:t>
      </w:r>
      <w:proofErr w:type="gramEnd"/>
      <w:r>
        <w:rPr>
          <w:iCs/>
          <w:sz w:val="28"/>
          <w:szCs w:val="28"/>
        </w:rPr>
        <w:t>:</w:t>
      </w:r>
    </w:p>
    <w:p w:rsidR="002138C2" w:rsidRPr="00757042" w:rsidRDefault="002138C2" w:rsidP="00B722E8">
      <w:pPr>
        <w:pStyle w:val="a8"/>
        <w:tabs>
          <w:tab w:val="left" w:pos="720"/>
        </w:tabs>
        <w:ind w:firstLine="720"/>
        <w:rPr>
          <w:iCs/>
          <w:sz w:val="28"/>
          <w:szCs w:val="28"/>
        </w:rPr>
      </w:pPr>
      <w:r w:rsidRPr="00757042">
        <w:rPr>
          <w:iCs/>
          <w:sz w:val="28"/>
          <w:szCs w:val="28"/>
        </w:rPr>
        <w:t>капитальный ремонт и ремонт сети автомобильных дорог</w:t>
      </w:r>
      <w:r w:rsidR="00183054" w:rsidRPr="00757042">
        <w:rPr>
          <w:iCs/>
          <w:sz w:val="28"/>
          <w:szCs w:val="28"/>
        </w:rPr>
        <w:t xml:space="preserve"> общего пользования</w:t>
      </w:r>
      <w:r w:rsidRPr="00757042">
        <w:rPr>
          <w:iCs/>
          <w:sz w:val="28"/>
          <w:szCs w:val="28"/>
        </w:rPr>
        <w:t xml:space="preserve"> и искусственных сооружений на них </w:t>
      </w:r>
      <w:r w:rsidR="00183054" w:rsidRPr="00757042">
        <w:rPr>
          <w:iCs/>
          <w:sz w:val="28"/>
          <w:szCs w:val="28"/>
        </w:rPr>
        <w:t>–</w:t>
      </w:r>
      <w:r w:rsidRPr="00757042">
        <w:rPr>
          <w:iCs/>
          <w:sz w:val="28"/>
          <w:szCs w:val="28"/>
        </w:rPr>
        <w:t xml:space="preserve"> </w:t>
      </w:r>
      <w:r w:rsidR="000B1E10">
        <w:rPr>
          <w:iCs/>
          <w:sz w:val="28"/>
          <w:szCs w:val="28"/>
        </w:rPr>
        <w:t xml:space="preserve"> 125960,6</w:t>
      </w:r>
      <w:r w:rsidRPr="00757042">
        <w:rPr>
          <w:iCs/>
          <w:sz w:val="28"/>
          <w:szCs w:val="28"/>
        </w:rPr>
        <w:t xml:space="preserve"> тыс. рублей;</w:t>
      </w:r>
    </w:p>
    <w:p w:rsidR="002138C2" w:rsidRDefault="002138C2" w:rsidP="00B722E8">
      <w:pPr>
        <w:pStyle w:val="a8"/>
        <w:tabs>
          <w:tab w:val="left" w:pos="720"/>
        </w:tabs>
        <w:ind w:firstLine="720"/>
        <w:rPr>
          <w:iCs/>
          <w:sz w:val="28"/>
          <w:szCs w:val="28"/>
        </w:rPr>
      </w:pPr>
      <w:r w:rsidRPr="00757042">
        <w:rPr>
          <w:iCs/>
          <w:sz w:val="28"/>
          <w:szCs w:val="28"/>
        </w:rPr>
        <w:t xml:space="preserve">содержание сети автомобильных дорог общего пользования и искусственных сооружений на них – </w:t>
      </w:r>
      <w:r w:rsidR="000B1E10">
        <w:rPr>
          <w:iCs/>
          <w:sz w:val="28"/>
          <w:szCs w:val="28"/>
        </w:rPr>
        <w:t>55840,8 тыс. рублей.</w:t>
      </w:r>
    </w:p>
    <w:p w:rsidR="00466234" w:rsidRDefault="00466234" w:rsidP="00B722E8">
      <w:pPr>
        <w:pStyle w:val="a8"/>
        <w:tabs>
          <w:tab w:val="left" w:pos="720"/>
        </w:tabs>
        <w:ind w:firstLine="720"/>
        <w:rPr>
          <w:iCs/>
          <w:sz w:val="28"/>
          <w:szCs w:val="28"/>
        </w:rPr>
      </w:pPr>
    </w:p>
    <w:p w:rsidR="00466234" w:rsidRDefault="00466234" w:rsidP="00466234">
      <w:pPr>
        <w:pStyle w:val="a8"/>
        <w:tabs>
          <w:tab w:val="left" w:pos="720"/>
        </w:tabs>
        <w:spacing w:before="120" w:after="120"/>
        <w:ind w:firstLine="0"/>
        <w:jc w:val="center"/>
        <w:rPr>
          <w:iCs/>
          <w:sz w:val="28"/>
          <w:szCs w:val="28"/>
        </w:rPr>
      </w:pPr>
      <w:r>
        <w:rPr>
          <w:b/>
          <w:i/>
          <w:iCs/>
          <w:sz w:val="28"/>
          <w:szCs w:val="28"/>
        </w:rPr>
        <w:t xml:space="preserve">Использование средств резервного фонда </w:t>
      </w:r>
    </w:p>
    <w:p w:rsidR="00466234" w:rsidRDefault="00466234" w:rsidP="00466234">
      <w:pPr>
        <w:pStyle w:val="a8"/>
        <w:tabs>
          <w:tab w:val="left" w:pos="720"/>
        </w:tabs>
        <w:ind w:firstLine="0"/>
        <w:rPr>
          <w:iCs/>
          <w:sz w:val="28"/>
          <w:szCs w:val="28"/>
        </w:rPr>
      </w:pPr>
      <w:r>
        <w:rPr>
          <w:iCs/>
          <w:sz w:val="28"/>
          <w:szCs w:val="28"/>
        </w:rPr>
        <w:t xml:space="preserve">         В соответствии со статьей 81 Бюджетного кодекса РФ в расходной части бюджетов бюджетной системы предусматривается создание резервных фондов.</w:t>
      </w:r>
      <w:r w:rsidR="004E2ABA">
        <w:rPr>
          <w:iCs/>
          <w:sz w:val="28"/>
          <w:szCs w:val="28"/>
        </w:rPr>
        <w:t xml:space="preserve"> </w:t>
      </w:r>
      <w:r w:rsidR="00012CA2">
        <w:rPr>
          <w:iCs/>
          <w:sz w:val="28"/>
          <w:szCs w:val="28"/>
        </w:rPr>
        <w:t>Размер резервного фонда администрации  устанавливается решением о бюджете  округа.</w:t>
      </w:r>
    </w:p>
    <w:p w:rsidR="004103C0" w:rsidRDefault="00466234" w:rsidP="00466234">
      <w:pPr>
        <w:pStyle w:val="20"/>
        <w:spacing w:line="240" w:lineRule="auto"/>
        <w:ind w:firstLine="709"/>
        <w:rPr>
          <w:szCs w:val="28"/>
        </w:rPr>
      </w:pPr>
      <w:r>
        <w:rPr>
          <w:szCs w:val="28"/>
        </w:rPr>
        <w:t>За 202</w:t>
      </w:r>
      <w:r w:rsidR="0095329A">
        <w:rPr>
          <w:szCs w:val="28"/>
        </w:rPr>
        <w:t>4</w:t>
      </w:r>
      <w:r>
        <w:rPr>
          <w:szCs w:val="28"/>
        </w:rPr>
        <w:t xml:space="preserve"> год из резервного фонда Администрации муниципального образования город Ефремов было выделено и профинансировано из бюджета  </w:t>
      </w:r>
      <w:r w:rsidR="0095329A">
        <w:rPr>
          <w:szCs w:val="28"/>
        </w:rPr>
        <w:t>5 011 819,40</w:t>
      </w:r>
      <w:r w:rsidR="004103C0">
        <w:rPr>
          <w:szCs w:val="28"/>
        </w:rPr>
        <w:t xml:space="preserve"> </w:t>
      </w:r>
      <w:r>
        <w:rPr>
          <w:szCs w:val="28"/>
        </w:rPr>
        <w:t xml:space="preserve"> рублей</w:t>
      </w:r>
      <w:r w:rsidR="004103C0">
        <w:rPr>
          <w:szCs w:val="28"/>
        </w:rPr>
        <w:t>, что составило 0,</w:t>
      </w:r>
      <w:r w:rsidR="002A1191">
        <w:rPr>
          <w:szCs w:val="28"/>
        </w:rPr>
        <w:t>2</w:t>
      </w:r>
      <w:r w:rsidR="004103C0">
        <w:rPr>
          <w:szCs w:val="28"/>
        </w:rPr>
        <w:t>% от общего объема расходов бюджета городского округа за 202</w:t>
      </w:r>
      <w:r w:rsidR="0095329A">
        <w:rPr>
          <w:szCs w:val="28"/>
        </w:rPr>
        <w:t>4</w:t>
      </w:r>
      <w:r w:rsidR="004103C0">
        <w:rPr>
          <w:szCs w:val="28"/>
        </w:rPr>
        <w:t xml:space="preserve"> год.</w:t>
      </w:r>
    </w:p>
    <w:p w:rsidR="006F3CE7" w:rsidRDefault="006F3CE7" w:rsidP="00466234">
      <w:pPr>
        <w:pStyle w:val="20"/>
        <w:spacing w:line="240" w:lineRule="auto"/>
        <w:ind w:firstLine="709"/>
        <w:rPr>
          <w:szCs w:val="28"/>
        </w:rPr>
      </w:pPr>
      <w:r>
        <w:rPr>
          <w:szCs w:val="28"/>
        </w:rPr>
        <w:t>4325966,00 рублей или 86,3%  от общей суммы произведенных расходов средств резервного фонда приходится на оказание единовременной разовой материальной помощи гражданам, постоянно проживающим на территории городского округа, в связи с тяжелой жизненной ситуацией, на лечение, помощь членам семей мобилизованных граждан, пострадавшим от стихийного бедствия;</w:t>
      </w:r>
    </w:p>
    <w:p w:rsidR="006F3CE7" w:rsidRDefault="006F3CE7" w:rsidP="00466234">
      <w:pPr>
        <w:pStyle w:val="20"/>
        <w:spacing w:line="240" w:lineRule="auto"/>
        <w:ind w:firstLine="709"/>
        <w:rPr>
          <w:szCs w:val="28"/>
        </w:rPr>
      </w:pPr>
      <w:r>
        <w:rPr>
          <w:szCs w:val="28"/>
        </w:rPr>
        <w:t>470555,73 рубля (9,3%) направлена на непредвиденные расходы, связанные с решением вопросов местного значения городского округа в области жилищно-коммунального хозяйства;</w:t>
      </w:r>
    </w:p>
    <w:p w:rsidR="006F3CE7" w:rsidRDefault="006F3CE7" w:rsidP="00466234">
      <w:pPr>
        <w:pStyle w:val="20"/>
        <w:spacing w:line="240" w:lineRule="auto"/>
        <w:ind w:firstLine="709"/>
        <w:rPr>
          <w:szCs w:val="28"/>
        </w:rPr>
      </w:pPr>
      <w:r>
        <w:rPr>
          <w:szCs w:val="28"/>
        </w:rPr>
        <w:lastRenderedPageBreak/>
        <w:t>130000,00</w:t>
      </w:r>
      <w:r w:rsidR="00DA7597">
        <w:rPr>
          <w:szCs w:val="28"/>
        </w:rPr>
        <w:t xml:space="preserve"> (2,5%)</w:t>
      </w:r>
      <w:r>
        <w:rPr>
          <w:szCs w:val="28"/>
        </w:rPr>
        <w:t xml:space="preserve"> рублей направлено на поддержку</w:t>
      </w:r>
      <w:r w:rsidR="00AF6289">
        <w:rPr>
          <w:szCs w:val="28"/>
        </w:rPr>
        <w:t xml:space="preserve"> общественной организации ветеранов боевых действий «Пламя II» для оказания материальной помощи семьям погибших в боевых действиях россиян, исполн</w:t>
      </w:r>
      <w:r w:rsidR="00DA7597">
        <w:rPr>
          <w:szCs w:val="28"/>
        </w:rPr>
        <w:t>явших служебный долг;</w:t>
      </w:r>
    </w:p>
    <w:p w:rsidR="00DA7597" w:rsidRDefault="00DA7597" w:rsidP="00466234">
      <w:pPr>
        <w:pStyle w:val="20"/>
        <w:spacing w:line="240" w:lineRule="auto"/>
        <w:ind w:firstLine="709"/>
        <w:rPr>
          <w:szCs w:val="28"/>
        </w:rPr>
      </w:pPr>
      <w:r>
        <w:rPr>
          <w:szCs w:val="28"/>
        </w:rPr>
        <w:t>85297,67 рублей (1,7%) направлено на непредвиденные расходы, связанные с решением вопросов местного значения городского округа, в целях проведения работ в образовательной организации.</w:t>
      </w:r>
    </w:p>
    <w:p w:rsidR="00C159C4" w:rsidRDefault="00C159C4" w:rsidP="00AF0791">
      <w:pPr>
        <w:pStyle w:val="a8"/>
        <w:tabs>
          <w:tab w:val="left" w:pos="720"/>
        </w:tabs>
        <w:spacing w:before="120" w:after="120"/>
        <w:ind w:firstLine="0"/>
        <w:jc w:val="center"/>
        <w:rPr>
          <w:b/>
          <w:i/>
          <w:iCs/>
          <w:sz w:val="28"/>
          <w:szCs w:val="28"/>
        </w:rPr>
      </w:pPr>
    </w:p>
    <w:p w:rsidR="00057C88" w:rsidRDefault="00AF0791" w:rsidP="00AF0791">
      <w:pPr>
        <w:pStyle w:val="a8"/>
        <w:tabs>
          <w:tab w:val="left" w:pos="720"/>
        </w:tabs>
        <w:spacing w:before="120" w:after="120"/>
        <w:ind w:firstLine="0"/>
        <w:jc w:val="center"/>
        <w:rPr>
          <w:b/>
          <w:i/>
          <w:iCs/>
          <w:sz w:val="28"/>
          <w:szCs w:val="28"/>
        </w:rPr>
      </w:pPr>
      <w:r>
        <w:rPr>
          <w:b/>
          <w:i/>
          <w:iCs/>
          <w:sz w:val="28"/>
          <w:szCs w:val="28"/>
        </w:rPr>
        <w:t>Дефицит (</w:t>
      </w:r>
      <w:proofErr w:type="spellStart"/>
      <w:r>
        <w:rPr>
          <w:b/>
          <w:i/>
          <w:iCs/>
          <w:sz w:val="28"/>
          <w:szCs w:val="28"/>
        </w:rPr>
        <w:t>профи</w:t>
      </w:r>
      <w:r w:rsidR="00A317F2">
        <w:rPr>
          <w:b/>
          <w:i/>
          <w:iCs/>
          <w:sz w:val="28"/>
          <w:szCs w:val="28"/>
        </w:rPr>
        <w:t>ц</w:t>
      </w:r>
      <w:r>
        <w:rPr>
          <w:b/>
          <w:i/>
          <w:iCs/>
          <w:sz w:val="28"/>
          <w:szCs w:val="28"/>
        </w:rPr>
        <w:t>ит</w:t>
      </w:r>
      <w:proofErr w:type="spellEnd"/>
      <w:r>
        <w:rPr>
          <w:b/>
          <w:i/>
          <w:iCs/>
          <w:sz w:val="28"/>
          <w:szCs w:val="28"/>
        </w:rPr>
        <w:t xml:space="preserve">) бюджета и источники его финансирования, </w:t>
      </w:r>
    </w:p>
    <w:p w:rsidR="00AF0791" w:rsidRDefault="006A7A30" w:rsidP="00AF0791">
      <w:pPr>
        <w:pStyle w:val="a8"/>
        <w:tabs>
          <w:tab w:val="left" w:pos="720"/>
        </w:tabs>
        <w:spacing w:before="120" w:after="120"/>
        <w:ind w:firstLine="0"/>
        <w:jc w:val="center"/>
        <w:rPr>
          <w:b/>
          <w:i/>
          <w:iCs/>
          <w:sz w:val="28"/>
          <w:szCs w:val="28"/>
        </w:rPr>
      </w:pPr>
      <w:r>
        <w:rPr>
          <w:b/>
          <w:i/>
          <w:iCs/>
          <w:sz w:val="28"/>
          <w:szCs w:val="28"/>
        </w:rPr>
        <w:t>состояние муниципального долга</w:t>
      </w:r>
    </w:p>
    <w:p w:rsidR="000A594A" w:rsidRDefault="000A594A" w:rsidP="000A594A">
      <w:pPr>
        <w:pStyle w:val="a8"/>
        <w:tabs>
          <w:tab w:val="left" w:pos="720"/>
        </w:tabs>
        <w:ind w:firstLine="0"/>
        <w:rPr>
          <w:iCs/>
          <w:sz w:val="28"/>
          <w:szCs w:val="28"/>
        </w:rPr>
      </w:pPr>
      <w:r>
        <w:rPr>
          <w:iCs/>
          <w:sz w:val="28"/>
          <w:szCs w:val="28"/>
        </w:rPr>
        <w:t xml:space="preserve">          </w:t>
      </w:r>
      <w:r w:rsidR="00B56139">
        <w:rPr>
          <w:sz w:val="28"/>
          <w:szCs w:val="28"/>
        </w:rPr>
        <w:t xml:space="preserve">Решением Собрания депутатов муниципального образования город Ефремов от </w:t>
      </w:r>
      <w:r w:rsidR="00AC17FD">
        <w:rPr>
          <w:sz w:val="28"/>
          <w:szCs w:val="28"/>
        </w:rPr>
        <w:t>19</w:t>
      </w:r>
      <w:r w:rsidR="00B56139">
        <w:rPr>
          <w:sz w:val="28"/>
          <w:szCs w:val="28"/>
        </w:rPr>
        <w:t>.12.202</w:t>
      </w:r>
      <w:r w:rsidR="00AC17FD">
        <w:rPr>
          <w:sz w:val="28"/>
          <w:szCs w:val="28"/>
        </w:rPr>
        <w:t>3</w:t>
      </w:r>
      <w:r w:rsidR="00B56139">
        <w:rPr>
          <w:sz w:val="28"/>
          <w:szCs w:val="28"/>
        </w:rPr>
        <w:t xml:space="preserve"> №9-</w:t>
      </w:r>
      <w:r w:rsidR="00AC17FD">
        <w:rPr>
          <w:sz w:val="28"/>
          <w:szCs w:val="28"/>
        </w:rPr>
        <w:t>89</w:t>
      </w:r>
      <w:r w:rsidR="00B56139">
        <w:rPr>
          <w:sz w:val="28"/>
          <w:szCs w:val="28"/>
        </w:rPr>
        <w:t xml:space="preserve"> «О бюджете муниципального образования город Ефремов на 202</w:t>
      </w:r>
      <w:r w:rsidR="00AC17FD">
        <w:rPr>
          <w:sz w:val="28"/>
          <w:szCs w:val="28"/>
        </w:rPr>
        <w:t>4</w:t>
      </w:r>
      <w:r w:rsidR="00B56139">
        <w:rPr>
          <w:sz w:val="28"/>
          <w:szCs w:val="28"/>
        </w:rPr>
        <w:t xml:space="preserve"> год и на плановый период 202</w:t>
      </w:r>
      <w:r w:rsidR="00AC17FD">
        <w:rPr>
          <w:sz w:val="28"/>
          <w:szCs w:val="28"/>
        </w:rPr>
        <w:t>5</w:t>
      </w:r>
      <w:r w:rsidR="00B56139">
        <w:rPr>
          <w:sz w:val="28"/>
          <w:szCs w:val="28"/>
        </w:rPr>
        <w:t xml:space="preserve"> и 202</w:t>
      </w:r>
      <w:r w:rsidR="00AC17FD">
        <w:rPr>
          <w:sz w:val="28"/>
          <w:szCs w:val="28"/>
        </w:rPr>
        <w:t>6</w:t>
      </w:r>
      <w:r w:rsidR="00B56139">
        <w:rPr>
          <w:sz w:val="28"/>
          <w:szCs w:val="28"/>
        </w:rPr>
        <w:t xml:space="preserve"> годов» </w:t>
      </w:r>
      <w:r>
        <w:rPr>
          <w:iCs/>
          <w:sz w:val="28"/>
          <w:szCs w:val="28"/>
        </w:rPr>
        <w:t xml:space="preserve"> (с внесенными дополнениями и изменениями) утвержден дефицит бюджета на 20</w:t>
      </w:r>
      <w:r w:rsidR="004731CE">
        <w:rPr>
          <w:iCs/>
          <w:sz w:val="28"/>
          <w:szCs w:val="28"/>
        </w:rPr>
        <w:t>2</w:t>
      </w:r>
      <w:r w:rsidR="00AC17FD">
        <w:rPr>
          <w:iCs/>
          <w:sz w:val="28"/>
          <w:szCs w:val="28"/>
        </w:rPr>
        <w:t>4</w:t>
      </w:r>
      <w:r>
        <w:rPr>
          <w:iCs/>
          <w:sz w:val="28"/>
          <w:szCs w:val="28"/>
        </w:rPr>
        <w:t xml:space="preserve"> год в </w:t>
      </w:r>
      <w:r w:rsidR="004731CE">
        <w:rPr>
          <w:iCs/>
          <w:sz w:val="28"/>
          <w:szCs w:val="28"/>
        </w:rPr>
        <w:t>размере</w:t>
      </w:r>
      <w:r>
        <w:rPr>
          <w:iCs/>
          <w:sz w:val="28"/>
          <w:szCs w:val="28"/>
        </w:rPr>
        <w:t xml:space="preserve"> </w:t>
      </w:r>
      <w:r w:rsidR="00AC17FD">
        <w:rPr>
          <w:iCs/>
          <w:sz w:val="28"/>
          <w:szCs w:val="28"/>
        </w:rPr>
        <w:t>95 107,5</w:t>
      </w:r>
      <w:r>
        <w:rPr>
          <w:iCs/>
          <w:sz w:val="28"/>
          <w:szCs w:val="28"/>
        </w:rPr>
        <w:t xml:space="preserve"> тыс. рублей.</w:t>
      </w:r>
    </w:p>
    <w:p w:rsidR="002E444E" w:rsidRDefault="000A594A" w:rsidP="000A594A">
      <w:pPr>
        <w:pStyle w:val="a8"/>
        <w:tabs>
          <w:tab w:val="left" w:pos="720"/>
        </w:tabs>
        <w:ind w:firstLine="0"/>
        <w:rPr>
          <w:iCs/>
          <w:sz w:val="28"/>
          <w:szCs w:val="28"/>
        </w:rPr>
      </w:pPr>
      <w:r>
        <w:rPr>
          <w:iCs/>
          <w:sz w:val="28"/>
          <w:szCs w:val="28"/>
        </w:rPr>
        <w:t xml:space="preserve">            По данным отчета об исполнении </w:t>
      </w:r>
      <w:r w:rsidR="00A26374">
        <w:rPr>
          <w:iCs/>
          <w:sz w:val="28"/>
          <w:szCs w:val="28"/>
        </w:rPr>
        <w:t>бюджета бюджет городского округа</w:t>
      </w:r>
      <w:r w:rsidR="00095B18">
        <w:rPr>
          <w:iCs/>
          <w:sz w:val="28"/>
          <w:szCs w:val="28"/>
        </w:rPr>
        <w:t xml:space="preserve"> в 202</w:t>
      </w:r>
      <w:r w:rsidR="00AC17FD">
        <w:rPr>
          <w:iCs/>
          <w:sz w:val="28"/>
          <w:szCs w:val="28"/>
        </w:rPr>
        <w:t>4</w:t>
      </w:r>
      <w:r w:rsidR="00095B18">
        <w:rPr>
          <w:iCs/>
          <w:sz w:val="28"/>
          <w:szCs w:val="28"/>
        </w:rPr>
        <w:t xml:space="preserve"> году</w:t>
      </w:r>
      <w:r w:rsidR="00A26374">
        <w:rPr>
          <w:iCs/>
          <w:sz w:val="28"/>
          <w:szCs w:val="28"/>
        </w:rPr>
        <w:t xml:space="preserve"> исполнен с </w:t>
      </w:r>
      <w:r w:rsidR="00AC17FD">
        <w:rPr>
          <w:iCs/>
          <w:sz w:val="28"/>
          <w:szCs w:val="28"/>
        </w:rPr>
        <w:t xml:space="preserve">дефицитом </w:t>
      </w:r>
      <w:r w:rsidR="00A26374">
        <w:rPr>
          <w:iCs/>
          <w:sz w:val="28"/>
          <w:szCs w:val="28"/>
        </w:rPr>
        <w:t xml:space="preserve"> в</w:t>
      </w:r>
      <w:r w:rsidR="00792989">
        <w:rPr>
          <w:iCs/>
          <w:sz w:val="28"/>
          <w:szCs w:val="28"/>
        </w:rPr>
        <w:t xml:space="preserve"> размере </w:t>
      </w:r>
      <w:r w:rsidR="00AC17FD">
        <w:rPr>
          <w:iCs/>
          <w:sz w:val="28"/>
          <w:szCs w:val="28"/>
        </w:rPr>
        <w:t>26 532,4</w:t>
      </w:r>
      <w:r w:rsidR="002E444E">
        <w:rPr>
          <w:iCs/>
          <w:sz w:val="28"/>
          <w:szCs w:val="28"/>
        </w:rPr>
        <w:t xml:space="preserve"> тыс. рублей</w:t>
      </w:r>
      <w:r w:rsidR="004103C0">
        <w:rPr>
          <w:iCs/>
          <w:sz w:val="28"/>
          <w:szCs w:val="28"/>
        </w:rPr>
        <w:t>.</w:t>
      </w:r>
    </w:p>
    <w:p w:rsidR="00A4357C" w:rsidRDefault="00A4357C" w:rsidP="00A4357C">
      <w:pPr>
        <w:pStyle w:val="a8"/>
        <w:rPr>
          <w:sz w:val="28"/>
          <w:szCs w:val="28"/>
        </w:rPr>
      </w:pPr>
      <w:r w:rsidRPr="00983E7D">
        <w:rPr>
          <w:sz w:val="28"/>
          <w:szCs w:val="28"/>
        </w:rPr>
        <w:t xml:space="preserve">Исполнение </w:t>
      </w:r>
      <w:proofErr w:type="gramStart"/>
      <w:r w:rsidRPr="00983E7D">
        <w:rPr>
          <w:sz w:val="28"/>
          <w:szCs w:val="28"/>
        </w:rPr>
        <w:t>источников</w:t>
      </w:r>
      <w:r w:rsidRPr="00983E7D">
        <w:rPr>
          <w:color w:val="FF0000"/>
          <w:sz w:val="28"/>
          <w:szCs w:val="28"/>
        </w:rPr>
        <w:t xml:space="preserve"> </w:t>
      </w:r>
      <w:r w:rsidRPr="00983E7D">
        <w:rPr>
          <w:sz w:val="28"/>
          <w:szCs w:val="28"/>
        </w:rPr>
        <w:t>финансирования дефицита бюджета муниципального образования</w:t>
      </w:r>
      <w:proofErr w:type="gramEnd"/>
      <w:r w:rsidRPr="00983E7D">
        <w:rPr>
          <w:sz w:val="28"/>
          <w:szCs w:val="28"/>
        </w:rPr>
        <w:t xml:space="preserve"> город Ефремов за  202</w:t>
      </w:r>
      <w:r>
        <w:rPr>
          <w:sz w:val="28"/>
          <w:szCs w:val="28"/>
        </w:rPr>
        <w:t>4</w:t>
      </w:r>
      <w:r w:rsidRPr="00983E7D">
        <w:rPr>
          <w:sz w:val="28"/>
          <w:szCs w:val="28"/>
        </w:rPr>
        <w:t xml:space="preserve"> год составляет:</w:t>
      </w:r>
    </w:p>
    <w:p w:rsidR="00A4357C" w:rsidRDefault="00A4357C" w:rsidP="00A4357C">
      <w:pPr>
        <w:ind w:firstLine="720"/>
        <w:jc w:val="both"/>
        <w:rPr>
          <w:bCs/>
          <w:sz w:val="28"/>
          <w:szCs w:val="28"/>
        </w:rPr>
      </w:pPr>
      <w:r w:rsidRPr="004D3FE2">
        <w:rPr>
          <w:bCs/>
          <w:sz w:val="28"/>
          <w:szCs w:val="28"/>
        </w:rPr>
        <w:t xml:space="preserve">- </w:t>
      </w:r>
      <w:r>
        <w:rPr>
          <w:bCs/>
          <w:sz w:val="28"/>
          <w:szCs w:val="28"/>
        </w:rPr>
        <w:t>к</w:t>
      </w:r>
      <w:r w:rsidRPr="00E34698">
        <w:rPr>
          <w:bCs/>
          <w:sz w:val="28"/>
          <w:szCs w:val="28"/>
        </w:rPr>
        <w:t>редиты кредитных организаций в валюте Российской Федерации</w:t>
      </w:r>
      <w:r w:rsidRPr="004D3FE2">
        <w:rPr>
          <w:bCs/>
          <w:sz w:val="28"/>
          <w:szCs w:val="28"/>
        </w:rPr>
        <w:t xml:space="preserve"> </w:t>
      </w:r>
      <w:r>
        <w:rPr>
          <w:bCs/>
          <w:sz w:val="28"/>
          <w:szCs w:val="28"/>
        </w:rPr>
        <w:t xml:space="preserve">                  (с учетом их получения и погашения) </w:t>
      </w:r>
      <w:r w:rsidRPr="00FF10B8">
        <w:rPr>
          <w:sz w:val="28"/>
          <w:szCs w:val="28"/>
        </w:rPr>
        <w:t xml:space="preserve">в размере </w:t>
      </w:r>
      <w:r>
        <w:rPr>
          <w:sz w:val="28"/>
          <w:szCs w:val="28"/>
        </w:rPr>
        <w:t>-</w:t>
      </w:r>
      <w:r w:rsidR="006167EB">
        <w:rPr>
          <w:sz w:val="28"/>
          <w:szCs w:val="28"/>
        </w:rPr>
        <w:t>66</w:t>
      </w:r>
      <w:r>
        <w:rPr>
          <w:sz w:val="28"/>
          <w:szCs w:val="28"/>
        </w:rPr>
        <w:t>30,6</w:t>
      </w:r>
      <w:r w:rsidRPr="00D34525">
        <w:rPr>
          <w:sz w:val="28"/>
          <w:szCs w:val="28"/>
        </w:rPr>
        <w:t xml:space="preserve"> тыс. </w:t>
      </w:r>
      <w:r w:rsidRPr="00D34525">
        <w:rPr>
          <w:bCs/>
          <w:sz w:val="28"/>
          <w:szCs w:val="28"/>
        </w:rPr>
        <w:t>рублей в 202</w:t>
      </w:r>
      <w:r>
        <w:rPr>
          <w:bCs/>
          <w:sz w:val="28"/>
          <w:szCs w:val="28"/>
        </w:rPr>
        <w:t>4</w:t>
      </w:r>
      <w:r w:rsidRPr="00D34525">
        <w:rPr>
          <w:bCs/>
          <w:sz w:val="28"/>
          <w:szCs w:val="28"/>
        </w:rPr>
        <w:t xml:space="preserve"> году</w:t>
      </w:r>
      <w:r w:rsidRPr="000C0BA8">
        <w:rPr>
          <w:bCs/>
          <w:sz w:val="28"/>
          <w:szCs w:val="28"/>
        </w:rPr>
        <w:t xml:space="preserve">, </w:t>
      </w:r>
    </w:p>
    <w:p w:rsidR="00A4357C" w:rsidRPr="00D34525" w:rsidRDefault="00A4357C" w:rsidP="00A4357C">
      <w:pPr>
        <w:ind w:firstLine="720"/>
        <w:jc w:val="both"/>
        <w:rPr>
          <w:bCs/>
          <w:sz w:val="28"/>
          <w:szCs w:val="28"/>
        </w:rPr>
      </w:pPr>
      <w:r w:rsidRPr="00D34525">
        <w:rPr>
          <w:bCs/>
          <w:sz w:val="28"/>
          <w:szCs w:val="28"/>
        </w:rPr>
        <w:t xml:space="preserve">- </w:t>
      </w:r>
      <w:r>
        <w:rPr>
          <w:bCs/>
          <w:sz w:val="28"/>
          <w:szCs w:val="28"/>
        </w:rPr>
        <w:t>б</w:t>
      </w:r>
      <w:r w:rsidRPr="00E34698">
        <w:rPr>
          <w:sz w:val="28"/>
          <w:szCs w:val="28"/>
        </w:rPr>
        <w:t>юджетные кредиты из других бюджетов бюджетной системы Российской Федерации</w:t>
      </w:r>
      <w:r>
        <w:rPr>
          <w:sz w:val="28"/>
          <w:szCs w:val="28"/>
        </w:rPr>
        <w:t xml:space="preserve"> (погашение)</w:t>
      </w:r>
      <w:r w:rsidRPr="00FF10B8">
        <w:rPr>
          <w:sz w:val="28"/>
          <w:szCs w:val="28"/>
        </w:rPr>
        <w:t xml:space="preserve"> в размере </w:t>
      </w:r>
      <w:r w:rsidR="006167EB">
        <w:rPr>
          <w:sz w:val="28"/>
          <w:szCs w:val="28"/>
        </w:rPr>
        <w:t>-50</w:t>
      </w:r>
      <w:r>
        <w:rPr>
          <w:sz w:val="28"/>
          <w:szCs w:val="28"/>
        </w:rPr>
        <w:t>00,0</w:t>
      </w:r>
      <w:r>
        <w:rPr>
          <w:bCs/>
          <w:sz w:val="28"/>
          <w:szCs w:val="28"/>
        </w:rPr>
        <w:t>0</w:t>
      </w:r>
      <w:r w:rsidRPr="00D34525">
        <w:rPr>
          <w:bCs/>
          <w:sz w:val="28"/>
          <w:szCs w:val="28"/>
        </w:rPr>
        <w:t xml:space="preserve"> тыс. рублей;</w:t>
      </w:r>
    </w:p>
    <w:p w:rsidR="00A4357C" w:rsidRDefault="00A4357C" w:rsidP="00A4357C">
      <w:pPr>
        <w:jc w:val="both"/>
        <w:rPr>
          <w:sz w:val="28"/>
          <w:szCs w:val="28"/>
        </w:rPr>
      </w:pPr>
      <w:r w:rsidRPr="004D3FE2">
        <w:rPr>
          <w:bCs/>
          <w:color w:val="FF0000"/>
          <w:sz w:val="28"/>
          <w:szCs w:val="28"/>
        </w:rPr>
        <w:t xml:space="preserve">          </w:t>
      </w:r>
      <w:r w:rsidRPr="00660BB9">
        <w:rPr>
          <w:bCs/>
          <w:sz w:val="28"/>
          <w:szCs w:val="28"/>
        </w:rPr>
        <w:t>- и</w:t>
      </w:r>
      <w:r w:rsidRPr="00660BB9">
        <w:rPr>
          <w:sz w:val="28"/>
          <w:szCs w:val="28"/>
        </w:rPr>
        <w:t xml:space="preserve">зменение остатков средств на счетах по учету средств бюджета городского округа в размере </w:t>
      </w:r>
      <w:r>
        <w:rPr>
          <w:sz w:val="28"/>
          <w:szCs w:val="28"/>
        </w:rPr>
        <w:t>3</w:t>
      </w:r>
      <w:r w:rsidR="006167EB">
        <w:rPr>
          <w:sz w:val="28"/>
          <w:szCs w:val="28"/>
        </w:rPr>
        <w:t>8162,9</w:t>
      </w:r>
      <w:r w:rsidRPr="00361F1A">
        <w:rPr>
          <w:sz w:val="28"/>
          <w:szCs w:val="28"/>
        </w:rPr>
        <w:t xml:space="preserve"> тыс.</w:t>
      </w:r>
      <w:r w:rsidRPr="000F0B6F">
        <w:rPr>
          <w:color w:val="FF0000"/>
          <w:sz w:val="28"/>
          <w:szCs w:val="28"/>
        </w:rPr>
        <w:t xml:space="preserve"> </w:t>
      </w:r>
      <w:r w:rsidRPr="00361F1A">
        <w:rPr>
          <w:sz w:val="28"/>
          <w:szCs w:val="28"/>
        </w:rPr>
        <w:t>рублей</w:t>
      </w:r>
      <w:r>
        <w:rPr>
          <w:sz w:val="28"/>
          <w:szCs w:val="28"/>
        </w:rPr>
        <w:t>.</w:t>
      </w:r>
      <w:r w:rsidRPr="00361F1A">
        <w:rPr>
          <w:sz w:val="28"/>
          <w:szCs w:val="28"/>
        </w:rPr>
        <w:t xml:space="preserve"> </w:t>
      </w:r>
    </w:p>
    <w:p w:rsidR="00A4357C" w:rsidRDefault="00A4357C" w:rsidP="000A594A">
      <w:pPr>
        <w:pStyle w:val="a8"/>
        <w:tabs>
          <w:tab w:val="left" w:pos="720"/>
        </w:tabs>
        <w:ind w:firstLine="0"/>
        <w:rPr>
          <w:iCs/>
          <w:sz w:val="28"/>
          <w:szCs w:val="28"/>
        </w:rPr>
      </w:pPr>
    </w:p>
    <w:p w:rsidR="00A26374" w:rsidRPr="008F6A1E" w:rsidRDefault="00A26374" w:rsidP="00CD05F1">
      <w:pPr>
        <w:pStyle w:val="a8"/>
        <w:ind w:firstLine="709"/>
        <w:rPr>
          <w:sz w:val="28"/>
          <w:szCs w:val="28"/>
        </w:rPr>
      </w:pPr>
      <w:r w:rsidRPr="00FE4C94">
        <w:rPr>
          <w:sz w:val="28"/>
          <w:szCs w:val="28"/>
        </w:rPr>
        <w:t>В соответствии с пунктом 3 статьи 107 Бюджетного кодекса Российской Федерации в Решении о бюджете городского округа (с учетом уточнений) установлен верхний предел муниципального долга округа по состоянию на 01.01.20</w:t>
      </w:r>
      <w:r w:rsidR="003F4BBC" w:rsidRPr="00FE4C94">
        <w:rPr>
          <w:sz w:val="28"/>
          <w:szCs w:val="28"/>
        </w:rPr>
        <w:t>2</w:t>
      </w:r>
      <w:r w:rsidR="00E731D9">
        <w:rPr>
          <w:sz w:val="28"/>
          <w:szCs w:val="28"/>
        </w:rPr>
        <w:t>5</w:t>
      </w:r>
      <w:r w:rsidRPr="00FE4C94">
        <w:rPr>
          <w:sz w:val="28"/>
          <w:szCs w:val="28"/>
        </w:rPr>
        <w:t xml:space="preserve"> в сумме </w:t>
      </w:r>
      <w:r w:rsidR="00161959">
        <w:rPr>
          <w:sz w:val="28"/>
          <w:szCs w:val="28"/>
        </w:rPr>
        <w:t>2</w:t>
      </w:r>
      <w:r w:rsidR="00E731D9">
        <w:rPr>
          <w:sz w:val="28"/>
          <w:szCs w:val="28"/>
        </w:rPr>
        <w:t>12545,2</w:t>
      </w:r>
      <w:r w:rsidR="00CD05F1" w:rsidRPr="00FE4C94">
        <w:rPr>
          <w:sz w:val="28"/>
          <w:szCs w:val="28"/>
        </w:rPr>
        <w:t xml:space="preserve"> тыс. рублей, в том числе верхний предел долга по муниципальным гарантиям отсутствует.</w:t>
      </w:r>
    </w:p>
    <w:p w:rsidR="008046CD" w:rsidRDefault="00CD05F1" w:rsidP="000A594A">
      <w:pPr>
        <w:pStyle w:val="a8"/>
        <w:tabs>
          <w:tab w:val="left" w:pos="720"/>
        </w:tabs>
        <w:ind w:firstLine="0"/>
        <w:rPr>
          <w:sz w:val="28"/>
          <w:szCs w:val="28"/>
        </w:rPr>
      </w:pPr>
      <w:r>
        <w:rPr>
          <w:sz w:val="28"/>
          <w:szCs w:val="28"/>
        </w:rPr>
        <w:t xml:space="preserve">           </w:t>
      </w:r>
      <w:r w:rsidRPr="00FA6201">
        <w:rPr>
          <w:sz w:val="28"/>
          <w:szCs w:val="28"/>
        </w:rPr>
        <w:t xml:space="preserve">По состоянию на </w:t>
      </w:r>
      <w:r>
        <w:rPr>
          <w:sz w:val="28"/>
          <w:szCs w:val="28"/>
        </w:rPr>
        <w:t>31</w:t>
      </w:r>
      <w:r w:rsidRPr="00FA6201">
        <w:rPr>
          <w:sz w:val="28"/>
          <w:szCs w:val="28"/>
        </w:rPr>
        <w:t>.</w:t>
      </w:r>
      <w:r>
        <w:rPr>
          <w:sz w:val="28"/>
          <w:szCs w:val="28"/>
        </w:rPr>
        <w:t>12</w:t>
      </w:r>
      <w:r w:rsidRPr="00FA6201">
        <w:rPr>
          <w:sz w:val="28"/>
          <w:szCs w:val="28"/>
        </w:rPr>
        <w:t>.20</w:t>
      </w:r>
      <w:r w:rsidR="00792989">
        <w:rPr>
          <w:sz w:val="28"/>
          <w:szCs w:val="28"/>
        </w:rPr>
        <w:t>2</w:t>
      </w:r>
      <w:r w:rsidR="00E731D9">
        <w:rPr>
          <w:sz w:val="28"/>
          <w:szCs w:val="28"/>
        </w:rPr>
        <w:t>4</w:t>
      </w:r>
      <w:r w:rsidR="00792989">
        <w:rPr>
          <w:sz w:val="28"/>
          <w:szCs w:val="28"/>
        </w:rPr>
        <w:t xml:space="preserve"> года объем </w:t>
      </w:r>
      <w:r w:rsidRPr="00FA6201">
        <w:rPr>
          <w:sz w:val="28"/>
          <w:szCs w:val="28"/>
        </w:rPr>
        <w:t>м</w:t>
      </w:r>
      <w:r w:rsidRPr="00FA6201">
        <w:rPr>
          <w:rFonts w:hint="eastAsia"/>
          <w:sz w:val="28"/>
          <w:szCs w:val="28"/>
        </w:rPr>
        <w:t>униципальн</w:t>
      </w:r>
      <w:r w:rsidR="00792989">
        <w:rPr>
          <w:sz w:val="28"/>
          <w:szCs w:val="28"/>
        </w:rPr>
        <w:t>ого</w:t>
      </w:r>
      <w:r w:rsidRPr="00FA6201">
        <w:rPr>
          <w:rFonts w:hint="eastAsia"/>
          <w:sz w:val="28"/>
          <w:szCs w:val="28"/>
        </w:rPr>
        <w:t xml:space="preserve"> долг</w:t>
      </w:r>
      <w:r w:rsidR="00792989">
        <w:rPr>
          <w:sz w:val="28"/>
          <w:szCs w:val="28"/>
        </w:rPr>
        <w:t>а</w:t>
      </w:r>
      <w:r w:rsidRPr="00FA6201">
        <w:rPr>
          <w:sz w:val="28"/>
          <w:szCs w:val="28"/>
        </w:rPr>
        <w:t xml:space="preserve"> бюджета </w:t>
      </w:r>
      <w:r>
        <w:rPr>
          <w:sz w:val="28"/>
          <w:szCs w:val="28"/>
        </w:rPr>
        <w:t>муниципального образования город Ефремов</w:t>
      </w:r>
      <w:r w:rsidR="00701EA0">
        <w:rPr>
          <w:sz w:val="28"/>
          <w:szCs w:val="28"/>
        </w:rPr>
        <w:t xml:space="preserve"> составил </w:t>
      </w:r>
      <w:r w:rsidR="00E731D9">
        <w:rPr>
          <w:sz w:val="28"/>
          <w:szCs w:val="28"/>
        </w:rPr>
        <w:t>188 900,0</w:t>
      </w:r>
      <w:r w:rsidR="00701EA0">
        <w:rPr>
          <w:sz w:val="28"/>
          <w:szCs w:val="28"/>
        </w:rPr>
        <w:t xml:space="preserve"> тыс. рублей</w:t>
      </w:r>
      <w:r w:rsidR="008046CD">
        <w:rPr>
          <w:sz w:val="28"/>
          <w:szCs w:val="28"/>
        </w:rPr>
        <w:t>, в том числе:</w:t>
      </w:r>
    </w:p>
    <w:p w:rsidR="008046CD" w:rsidRDefault="001C590A" w:rsidP="000A594A">
      <w:pPr>
        <w:pStyle w:val="a8"/>
        <w:tabs>
          <w:tab w:val="left" w:pos="720"/>
        </w:tabs>
        <w:ind w:firstLine="0"/>
        <w:rPr>
          <w:sz w:val="28"/>
          <w:szCs w:val="28"/>
        </w:rPr>
      </w:pPr>
      <w:r>
        <w:rPr>
          <w:sz w:val="28"/>
          <w:szCs w:val="28"/>
        </w:rPr>
        <w:t>кредиты кредитных организаций  по срок</w:t>
      </w:r>
      <w:r w:rsidR="00BA541C">
        <w:rPr>
          <w:sz w:val="28"/>
          <w:szCs w:val="28"/>
        </w:rPr>
        <w:t>ам</w:t>
      </w:r>
      <w:r>
        <w:rPr>
          <w:sz w:val="28"/>
          <w:szCs w:val="28"/>
        </w:rPr>
        <w:t xml:space="preserve"> погашения</w:t>
      </w:r>
      <w:r w:rsidR="00BA541C" w:rsidRPr="00BA541C">
        <w:rPr>
          <w:sz w:val="28"/>
          <w:szCs w:val="28"/>
        </w:rPr>
        <w:t>:</w:t>
      </w:r>
      <w:r>
        <w:rPr>
          <w:sz w:val="28"/>
          <w:szCs w:val="28"/>
        </w:rPr>
        <w:t xml:space="preserve"> до </w:t>
      </w:r>
      <w:r w:rsidR="00095B18">
        <w:rPr>
          <w:sz w:val="28"/>
          <w:szCs w:val="28"/>
        </w:rPr>
        <w:t>2</w:t>
      </w:r>
      <w:r w:rsidR="00100A53">
        <w:rPr>
          <w:sz w:val="28"/>
          <w:szCs w:val="28"/>
        </w:rPr>
        <w:t>9</w:t>
      </w:r>
      <w:r w:rsidR="00D66C87">
        <w:rPr>
          <w:sz w:val="28"/>
          <w:szCs w:val="28"/>
        </w:rPr>
        <w:t>.</w:t>
      </w:r>
      <w:r w:rsidR="00095B18">
        <w:rPr>
          <w:sz w:val="28"/>
          <w:szCs w:val="28"/>
        </w:rPr>
        <w:t>1</w:t>
      </w:r>
      <w:r w:rsidR="00100A53">
        <w:rPr>
          <w:sz w:val="28"/>
          <w:szCs w:val="28"/>
        </w:rPr>
        <w:t>1</w:t>
      </w:r>
      <w:r w:rsidR="00D66C87">
        <w:rPr>
          <w:sz w:val="28"/>
          <w:szCs w:val="28"/>
        </w:rPr>
        <w:t>.</w:t>
      </w:r>
      <w:r w:rsidR="00BA541C">
        <w:rPr>
          <w:sz w:val="28"/>
          <w:szCs w:val="28"/>
        </w:rPr>
        <w:t>202</w:t>
      </w:r>
      <w:r w:rsidR="00100A53">
        <w:rPr>
          <w:sz w:val="28"/>
          <w:szCs w:val="28"/>
        </w:rPr>
        <w:t>5</w:t>
      </w:r>
      <w:r w:rsidR="00BA541C">
        <w:rPr>
          <w:sz w:val="28"/>
          <w:szCs w:val="28"/>
        </w:rPr>
        <w:t xml:space="preserve"> года в сумме </w:t>
      </w:r>
      <w:r w:rsidR="00100A53">
        <w:rPr>
          <w:sz w:val="28"/>
          <w:szCs w:val="28"/>
        </w:rPr>
        <w:t>3</w:t>
      </w:r>
      <w:r w:rsidR="00E731D9">
        <w:rPr>
          <w:sz w:val="28"/>
          <w:szCs w:val="28"/>
        </w:rPr>
        <w:t>0000,0</w:t>
      </w:r>
      <w:r w:rsidR="008046CD">
        <w:rPr>
          <w:sz w:val="28"/>
          <w:szCs w:val="28"/>
        </w:rPr>
        <w:t xml:space="preserve"> тыс. рублей;</w:t>
      </w:r>
    </w:p>
    <w:p w:rsidR="008046CD" w:rsidRDefault="008046CD" w:rsidP="000A594A">
      <w:pPr>
        <w:pStyle w:val="a8"/>
        <w:tabs>
          <w:tab w:val="left" w:pos="720"/>
        </w:tabs>
        <w:ind w:firstLine="0"/>
        <w:rPr>
          <w:sz w:val="28"/>
          <w:szCs w:val="28"/>
        </w:rPr>
      </w:pPr>
      <w:r>
        <w:rPr>
          <w:sz w:val="28"/>
          <w:szCs w:val="28"/>
        </w:rPr>
        <w:t xml:space="preserve">бюджетные кредиты от других бюджетов бюджетной системы  Российской Федерации по срокам погашения до </w:t>
      </w:r>
      <w:r w:rsidR="00100A53">
        <w:rPr>
          <w:sz w:val="28"/>
          <w:szCs w:val="28"/>
        </w:rPr>
        <w:t xml:space="preserve">25.10.2027 и </w:t>
      </w:r>
      <w:r>
        <w:rPr>
          <w:sz w:val="28"/>
          <w:szCs w:val="28"/>
        </w:rPr>
        <w:t>05.0</w:t>
      </w:r>
      <w:r w:rsidR="00E731D9">
        <w:rPr>
          <w:sz w:val="28"/>
          <w:szCs w:val="28"/>
        </w:rPr>
        <w:t>7</w:t>
      </w:r>
      <w:r>
        <w:rPr>
          <w:sz w:val="28"/>
          <w:szCs w:val="28"/>
        </w:rPr>
        <w:t xml:space="preserve">.2028 в сумме </w:t>
      </w:r>
      <w:r w:rsidR="00E731D9">
        <w:rPr>
          <w:sz w:val="28"/>
          <w:szCs w:val="28"/>
        </w:rPr>
        <w:t>15890</w:t>
      </w:r>
      <w:r>
        <w:rPr>
          <w:sz w:val="28"/>
          <w:szCs w:val="28"/>
        </w:rPr>
        <w:t>0,00 тыс. рублей.</w:t>
      </w:r>
    </w:p>
    <w:p w:rsidR="00E70A92" w:rsidRDefault="00E70A92" w:rsidP="00E70A92">
      <w:pPr>
        <w:pStyle w:val="a8"/>
        <w:tabs>
          <w:tab w:val="left" w:pos="720"/>
        </w:tabs>
        <w:ind w:firstLine="720"/>
        <w:rPr>
          <w:sz w:val="28"/>
          <w:szCs w:val="28"/>
        </w:rPr>
      </w:pPr>
      <w:r>
        <w:rPr>
          <w:sz w:val="28"/>
          <w:szCs w:val="28"/>
        </w:rPr>
        <w:t>Расходы на обслуживание муниципального долга за 2024 год составили 2580,2 тыс. рублей.</w:t>
      </w:r>
    </w:p>
    <w:p w:rsidR="00B9304F" w:rsidRDefault="00B9304F" w:rsidP="00E70A92">
      <w:pPr>
        <w:pStyle w:val="a8"/>
        <w:tabs>
          <w:tab w:val="left" w:pos="720"/>
        </w:tabs>
        <w:ind w:firstLine="720"/>
        <w:rPr>
          <w:sz w:val="28"/>
          <w:szCs w:val="28"/>
        </w:rPr>
      </w:pPr>
    </w:p>
    <w:p w:rsidR="00B173AD" w:rsidRDefault="00296C93" w:rsidP="00067A86">
      <w:pPr>
        <w:ind w:firstLine="709"/>
        <w:rPr>
          <w:b/>
          <w:sz w:val="28"/>
          <w:szCs w:val="28"/>
        </w:rPr>
      </w:pPr>
      <w:r w:rsidRPr="00D07D58">
        <w:rPr>
          <w:b/>
          <w:sz w:val="28"/>
          <w:szCs w:val="28"/>
        </w:rPr>
        <w:t>Выводы</w:t>
      </w:r>
      <w:r w:rsidR="006C4D15" w:rsidRPr="00D07D58">
        <w:rPr>
          <w:b/>
          <w:sz w:val="28"/>
          <w:szCs w:val="28"/>
        </w:rPr>
        <w:t xml:space="preserve"> и предложения</w:t>
      </w:r>
      <w:r w:rsidRPr="00D07D58">
        <w:rPr>
          <w:b/>
          <w:sz w:val="28"/>
          <w:szCs w:val="28"/>
        </w:rPr>
        <w:t>:</w:t>
      </w:r>
    </w:p>
    <w:p w:rsidR="00CD2BAE" w:rsidRDefault="00CD2BAE" w:rsidP="00067A86">
      <w:pPr>
        <w:rPr>
          <w:b/>
          <w:sz w:val="28"/>
          <w:szCs w:val="28"/>
        </w:rPr>
      </w:pPr>
    </w:p>
    <w:p w:rsidR="009C2D9E" w:rsidRDefault="00C13399" w:rsidP="00067A86">
      <w:pPr>
        <w:numPr>
          <w:ilvl w:val="0"/>
          <w:numId w:val="44"/>
        </w:numPr>
        <w:ind w:left="0" w:firstLine="709"/>
        <w:jc w:val="both"/>
        <w:rPr>
          <w:sz w:val="28"/>
          <w:szCs w:val="28"/>
        </w:rPr>
      </w:pPr>
      <w:r>
        <w:rPr>
          <w:sz w:val="28"/>
          <w:szCs w:val="28"/>
        </w:rPr>
        <w:lastRenderedPageBreak/>
        <w:t xml:space="preserve"> </w:t>
      </w:r>
      <w:r w:rsidR="00E96C48">
        <w:rPr>
          <w:sz w:val="28"/>
          <w:szCs w:val="28"/>
        </w:rPr>
        <w:t xml:space="preserve">Годовой отчет об исполнении бюджета муниципального образования город Ефремов представлен в Контрольно-счетный орган муниципального образования город Ефремов </w:t>
      </w:r>
      <w:r w:rsidR="002E7F2A">
        <w:rPr>
          <w:sz w:val="28"/>
          <w:szCs w:val="28"/>
        </w:rPr>
        <w:t xml:space="preserve">с соблюдением срока, </w:t>
      </w:r>
      <w:r w:rsidR="00E96C48">
        <w:rPr>
          <w:sz w:val="28"/>
          <w:szCs w:val="28"/>
        </w:rPr>
        <w:t>установленн</w:t>
      </w:r>
      <w:r w:rsidR="002E7F2A">
        <w:rPr>
          <w:sz w:val="28"/>
          <w:szCs w:val="28"/>
        </w:rPr>
        <w:t xml:space="preserve">ого </w:t>
      </w:r>
      <w:r w:rsidR="00E96C48">
        <w:rPr>
          <w:sz w:val="28"/>
          <w:szCs w:val="28"/>
        </w:rPr>
        <w:t>Бюджетн</w:t>
      </w:r>
      <w:r w:rsidR="002E7F2A">
        <w:rPr>
          <w:sz w:val="28"/>
          <w:szCs w:val="28"/>
        </w:rPr>
        <w:t xml:space="preserve">ым </w:t>
      </w:r>
      <w:r w:rsidR="00E96C48">
        <w:rPr>
          <w:sz w:val="28"/>
          <w:szCs w:val="28"/>
        </w:rPr>
        <w:t xml:space="preserve"> кодекс</w:t>
      </w:r>
      <w:r w:rsidR="002E7F2A">
        <w:rPr>
          <w:sz w:val="28"/>
          <w:szCs w:val="28"/>
        </w:rPr>
        <w:t xml:space="preserve">ом </w:t>
      </w:r>
      <w:r w:rsidR="00E96C48">
        <w:rPr>
          <w:sz w:val="28"/>
          <w:szCs w:val="28"/>
        </w:rPr>
        <w:t xml:space="preserve"> РФ</w:t>
      </w:r>
      <w:r w:rsidR="002E7F2A">
        <w:rPr>
          <w:sz w:val="28"/>
          <w:szCs w:val="28"/>
        </w:rPr>
        <w:t xml:space="preserve"> и Положением о бюджетном процессе</w:t>
      </w:r>
      <w:r w:rsidR="00E96C48">
        <w:rPr>
          <w:sz w:val="28"/>
          <w:szCs w:val="28"/>
        </w:rPr>
        <w:t>.</w:t>
      </w:r>
    </w:p>
    <w:p w:rsidR="000D1EE3" w:rsidRPr="000D1EE3" w:rsidRDefault="00C13399" w:rsidP="00E54A6F">
      <w:pPr>
        <w:pStyle w:val="a8"/>
        <w:numPr>
          <w:ilvl w:val="0"/>
          <w:numId w:val="44"/>
        </w:numPr>
        <w:tabs>
          <w:tab w:val="left" w:pos="720"/>
        </w:tabs>
        <w:ind w:left="0" w:firstLine="709"/>
        <w:rPr>
          <w:iCs/>
          <w:sz w:val="28"/>
          <w:szCs w:val="28"/>
        </w:rPr>
      </w:pPr>
      <w:r>
        <w:rPr>
          <w:iCs/>
          <w:sz w:val="28"/>
          <w:szCs w:val="28"/>
        </w:rPr>
        <w:t xml:space="preserve"> З</w:t>
      </w:r>
      <w:r w:rsidR="000D1EE3">
        <w:rPr>
          <w:iCs/>
          <w:sz w:val="28"/>
          <w:szCs w:val="28"/>
        </w:rPr>
        <w:t>а 202</w:t>
      </w:r>
      <w:r w:rsidR="00D905D5">
        <w:rPr>
          <w:iCs/>
          <w:sz w:val="28"/>
          <w:szCs w:val="28"/>
        </w:rPr>
        <w:t>4</w:t>
      </w:r>
      <w:r w:rsidR="000D1EE3">
        <w:rPr>
          <w:iCs/>
          <w:sz w:val="28"/>
          <w:szCs w:val="28"/>
        </w:rPr>
        <w:t xml:space="preserve"> год в д</w:t>
      </w:r>
      <w:r w:rsidR="000D1EE3" w:rsidRPr="000D1EE3">
        <w:rPr>
          <w:iCs/>
          <w:sz w:val="28"/>
          <w:szCs w:val="28"/>
        </w:rPr>
        <w:t>оход бюджета муниципального образов</w:t>
      </w:r>
      <w:r w:rsidR="000D1EE3">
        <w:rPr>
          <w:iCs/>
          <w:sz w:val="28"/>
          <w:szCs w:val="28"/>
        </w:rPr>
        <w:t>ания город Е</w:t>
      </w:r>
      <w:r w:rsidR="000D1EE3" w:rsidRPr="000D1EE3">
        <w:rPr>
          <w:iCs/>
          <w:sz w:val="28"/>
          <w:szCs w:val="28"/>
        </w:rPr>
        <w:t xml:space="preserve">фремов поступило </w:t>
      </w:r>
      <w:r w:rsidR="00D905D5">
        <w:rPr>
          <w:iCs/>
          <w:sz w:val="28"/>
          <w:szCs w:val="28"/>
        </w:rPr>
        <w:t>2 966 801,7</w:t>
      </w:r>
      <w:r w:rsidR="00704D7E">
        <w:rPr>
          <w:iCs/>
          <w:sz w:val="28"/>
          <w:szCs w:val="28"/>
        </w:rPr>
        <w:t xml:space="preserve"> </w:t>
      </w:r>
      <w:r w:rsidR="000D1EE3" w:rsidRPr="000D1EE3">
        <w:rPr>
          <w:iCs/>
          <w:sz w:val="28"/>
          <w:szCs w:val="28"/>
        </w:rPr>
        <w:t xml:space="preserve">тыс. рублей, что составляет </w:t>
      </w:r>
      <w:r w:rsidR="00A2375A">
        <w:rPr>
          <w:iCs/>
          <w:sz w:val="28"/>
          <w:szCs w:val="28"/>
        </w:rPr>
        <w:t>9</w:t>
      </w:r>
      <w:r w:rsidR="00D905D5">
        <w:rPr>
          <w:iCs/>
          <w:sz w:val="28"/>
          <w:szCs w:val="28"/>
        </w:rPr>
        <w:t>7</w:t>
      </w:r>
      <w:r w:rsidR="00A2375A">
        <w:rPr>
          <w:iCs/>
          <w:sz w:val="28"/>
          <w:szCs w:val="28"/>
        </w:rPr>
        <w:t>,</w:t>
      </w:r>
      <w:r w:rsidR="00D905D5">
        <w:rPr>
          <w:iCs/>
          <w:sz w:val="28"/>
          <w:szCs w:val="28"/>
        </w:rPr>
        <w:t>9</w:t>
      </w:r>
      <w:r w:rsidR="000D1EE3" w:rsidRPr="000D1EE3">
        <w:rPr>
          <w:iCs/>
          <w:sz w:val="28"/>
          <w:szCs w:val="28"/>
        </w:rPr>
        <w:t>% плановых назначений с учетом уточнений за 202</w:t>
      </w:r>
      <w:r w:rsidR="00D905D5">
        <w:rPr>
          <w:iCs/>
          <w:sz w:val="28"/>
          <w:szCs w:val="28"/>
        </w:rPr>
        <w:t>4</w:t>
      </w:r>
      <w:r w:rsidR="000D1EE3" w:rsidRPr="000D1EE3">
        <w:rPr>
          <w:iCs/>
          <w:sz w:val="28"/>
          <w:szCs w:val="28"/>
        </w:rPr>
        <w:t xml:space="preserve"> год.</w:t>
      </w:r>
    </w:p>
    <w:p w:rsidR="000D1EE3" w:rsidRDefault="000D1EE3" w:rsidP="00E54A6F">
      <w:pPr>
        <w:ind w:firstLine="709"/>
        <w:jc w:val="both"/>
        <w:rPr>
          <w:sz w:val="28"/>
          <w:szCs w:val="28"/>
        </w:rPr>
      </w:pPr>
      <w:r>
        <w:rPr>
          <w:sz w:val="28"/>
          <w:szCs w:val="28"/>
        </w:rPr>
        <w:t>Относительно первоначально утвержденного бюджета на 202</w:t>
      </w:r>
      <w:r w:rsidR="00D905D5">
        <w:rPr>
          <w:sz w:val="28"/>
          <w:szCs w:val="28"/>
        </w:rPr>
        <w:t>4</w:t>
      </w:r>
      <w:r>
        <w:rPr>
          <w:sz w:val="28"/>
          <w:szCs w:val="28"/>
        </w:rPr>
        <w:t xml:space="preserve"> год в целом доходов поступило больше на </w:t>
      </w:r>
      <w:r w:rsidR="00D905D5">
        <w:rPr>
          <w:sz w:val="28"/>
          <w:szCs w:val="28"/>
        </w:rPr>
        <w:t>620 715,5</w:t>
      </w:r>
      <w:r>
        <w:rPr>
          <w:sz w:val="28"/>
          <w:szCs w:val="28"/>
        </w:rPr>
        <w:t xml:space="preserve"> тыс. рублей.</w:t>
      </w:r>
    </w:p>
    <w:p w:rsidR="00D0180D" w:rsidRDefault="00D0180D" w:rsidP="00E54A6F">
      <w:pPr>
        <w:ind w:firstLine="709"/>
        <w:jc w:val="both"/>
        <w:rPr>
          <w:sz w:val="28"/>
          <w:szCs w:val="28"/>
        </w:rPr>
      </w:pPr>
      <w:r>
        <w:rPr>
          <w:sz w:val="28"/>
          <w:szCs w:val="28"/>
        </w:rPr>
        <w:t>В общем объеме доходов удельный вес собственных доходов составляет</w:t>
      </w:r>
      <w:r w:rsidR="00996A4D">
        <w:rPr>
          <w:sz w:val="28"/>
          <w:szCs w:val="28"/>
        </w:rPr>
        <w:t xml:space="preserve"> </w:t>
      </w:r>
      <w:r w:rsidR="00D905D5">
        <w:rPr>
          <w:sz w:val="28"/>
          <w:szCs w:val="28"/>
        </w:rPr>
        <w:t>35,4</w:t>
      </w:r>
      <w:r>
        <w:rPr>
          <w:sz w:val="28"/>
          <w:szCs w:val="28"/>
        </w:rPr>
        <w:t xml:space="preserve">%, </w:t>
      </w:r>
      <w:r w:rsidR="00014608">
        <w:rPr>
          <w:sz w:val="28"/>
          <w:szCs w:val="28"/>
        </w:rPr>
        <w:t xml:space="preserve">безвозмездных поступлений – </w:t>
      </w:r>
      <w:r w:rsidR="00D905D5">
        <w:rPr>
          <w:sz w:val="28"/>
          <w:szCs w:val="28"/>
        </w:rPr>
        <w:t>6</w:t>
      </w:r>
      <w:r w:rsidR="00A2375A">
        <w:rPr>
          <w:sz w:val="28"/>
          <w:szCs w:val="28"/>
        </w:rPr>
        <w:t>4,</w:t>
      </w:r>
      <w:r w:rsidR="00D905D5">
        <w:rPr>
          <w:sz w:val="28"/>
          <w:szCs w:val="28"/>
        </w:rPr>
        <w:t>6</w:t>
      </w:r>
      <w:r w:rsidR="00014608">
        <w:rPr>
          <w:sz w:val="28"/>
          <w:szCs w:val="28"/>
        </w:rPr>
        <w:t>%.</w:t>
      </w:r>
    </w:p>
    <w:p w:rsidR="000D1EE3" w:rsidRPr="003D333C" w:rsidRDefault="000D1EE3" w:rsidP="00E54A6F">
      <w:pPr>
        <w:ind w:firstLine="709"/>
        <w:jc w:val="both"/>
        <w:rPr>
          <w:sz w:val="28"/>
        </w:rPr>
      </w:pPr>
      <w:r>
        <w:rPr>
          <w:b/>
          <w:bCs/>
          <w:szCs w:val="20"/>
        </w:rPr>
        <w:t xml:space="preserve"> </w:t>
      </w:r>
      <w:r w:rsidRPr="003D333C">
        <w:rPr>
          <w:sz w:val="28"/>
        </w:rPr>
        <w:t xml:space="preserve">Основную долю в </w:t>
      </w:r>
      <w:r w:rsidR="00996A4D">
        <w:rPr>
          <w:sz w:val="28"/>
        </w:rPr>
        <w:t xml:space="preserve">структуре </w:t>
      </w:r>
      <w:r w:rsidRPr="003D333C">
        <w:rPr>
          <w:sz w:val="28"/>
        </w:rPr>
        <w:t>собственных доход</w:t>
      </w:r>
      <w:r w:rsidR="00996A4D">
        <w:rPr>
          <w:sz w:val="28"/>
        </w:rPr>
        <w:t>ов</w:t>
      </w:r>
      <w:r w:rsidRPr="003D333C">
        <w:rPr>
          <w:sz w:val="28"/>
        </w:rPr>
        <w:t xml:space="preserve"> бюджета </w:t>
      </w:r>
      <w:r>
        <w:rPr>
          <w:sz w:val="28"/>
          <w:szCs w:val="28"/>
        </w:rPr>
        <w:t>муниципального образования г</w:t>
      </w:r>
      <w:r w:rsidR="00A2375A">
        <w:rPr>
          <w:sz w:val="28"/>
          <w:szCs w:val="28"/>
        </w:rPr>
        <w:t>о</w:t>
      </w:r>
      <w:r>
        <w:rPr>
          <w:sz w:val="28"/>
          <w:szCs w:val="28"/>
        </w:rPr>
        <w:t>род Ефремов</w:t>
      </w:r>
      <w:r w:rsidRPr="003D333C">
        <w:rPr>
          <w:sz w:val="28"/>
        </w:rPr>
        <w:t xml:space="preserve"> в 20</w:t>
      </w:r>
      <w:r>
        <w:rPr>
          <w:sz w:val="28"/>
        </w:rPr>
        <w:t>2</w:t>
      </w:r>
      <w:r w:rsidR="00D905D5">
        <w:rPr>
          <w:sz w:val="28"/>
        </w:rPr>
        <w:t>4</w:t>
      </w:r>
      <w:r w:rsidRPr="003D333C">
        <w:rPr>
          <w:sz w:val="28"/>
        </w:rPr>
        <w:t xml:space="preserve"> году занимают налоговые доходы, которые составили </w:t>
      </w:r>
      <w:r w:rsidR="00D905D5">
        <w:rPr>
          <w:sz w:val="28"/>
        </w:rPr>
        <w:t>911102,3</w:t>
      </w:r>
      <w:r w:rsidRPr="003D333C">
        <w:rPr>
          <w:sz w:val="28"/>
        </w:rPr>
        <w:t xml:space="preserve"> тыс.</w:t>
      </w:r>
      <w:r>
        <w:rPr>
          <w:sz w:val="28"/>
        </w:rPr>
        <w:t xml:space="preserve"> </w:t>
      </w:r>
      <w:r w:rsidRPr="003D333C">
        <w:rPr>
          <w:sz w:val="28"/>
        </w:rPr>
        <w:t>руб</w:t>
      </w:r>
      <w:r>
        <w:rPr>
          <w:sz w:val="28"/>
        </w:rPr>
        <w:t>лей</w:t>
      </w:r>
      <w:r w:rsidRPr="003D333C">
        <w:rPr>
          <w:sz w:val="28"/>
        </w:rPr>
        <w:t xml:space="preserve"> или </w:t>
      </w:r>
      <w:r>
        <w:rPr>
          <w:sz w:val="28"/>
        </w:rPr>
        <w:t>10</w:t>
      </w:r>
      <w:r w:rsidR="00A2375A">
        <w:rPr>
          <w:sz w:val="28"/>
        </w:rPr>
        <w:t>4</w:t>
      </w:r>
      <w:r>
        <w:rPr>
          <w:sz w:val="28"/>
        </w:rPr>
        <w:t>,</w:t>
      </w:r>
      <w:r w:rsidR="00D905D5">
        <w:rPr>
          <w:sz w:val="28"/>
        </w:rPr>
        <w:t>4</w:t>
      </w:r>
      <w:r>
        <w:rPr>
          <w:sz w:val="28"/>
        </w:rPr>
        <w:t xml:space="preserve"> </w:t>
      </w:r>
      <w:r w:rsidRPr="003D333C">
        <w:rPr>
          <w:sz w:val="28"/>
        </w:rPr>
        <w:t>% от утвержденного плана.</w:t>
      </w:r>
    </w:p>
    <w:p w:rsidR="000D1EE3" w:rsidRDefault="000D1EE3" w:rsidP="00E54A6F">
      <w:pPr>
        <w:pStyle w:val="21"/>
        <w:spacing w:after="0" w:line="240" w:lineRule="auto"/>
        <w:ind w:left="0" w:firstLine="709"/>
        <w:jc w:val="both"/>
        <w:rPr>
          <w:sz w:val="28"/>
        </w:rPr>
      </w:pPr>
      <w:r w:rsidRPr="000D1EE3">
        <w:rPr>
          <w:sz w:val="28"/>
        </w:rPr>
        <w:t>Безвозмездные поступления</w:t>
      </w:r>
      <w:r w:rsidRPr="00713094">
        <w:rPr>
          <w:sz w:val="28"/>
        </w:rPr>
        <w:t xml:space="preserve"> </w:t>
      </w:r>
      <w:r>
        <w:rPr>
          <w:sz w:val="28"/>
        </w:rPr>
        <w:t>в</w:t>
      </w:r>
      <w:r w:rsidRPr="00713094">
        <w:rPr>
          <w:sz w:val="28"/>
        </w:rPr>
        <w:t xml:space="preserve"> 20</w:t>
      </w:r>
      <w:r>
        <w:rPr>
          <w:sz w:val="28"/>
        </w:rPr>
        <w:t>2</w:t>
      </w:r>
      <w:r w:rsidR="00D905D5">
        <w:rPr>
          <w:sz w:val="28"/>
        </w:rPr>
        <w:t>4</w:t>
      </w:r>
      <w:r w:rsidRPr="00713094">
        <w:rPr>
          <w:sz w:val="28"/>
        </w:rPr>
        <w:t xml:space="preserve"> год</w:t>
      </w:r>
      <w:r>
        <w:rPr>
          <w:sz w:val="28"/>
        </w:rPr>
        <w:t>у</w:t>
      </w:r>
      <w:r w:rsidRPr="00713094">
        <w:rPr>
          <w:sz w:val="28"/>
        </w:rPr>
        <w:t xml:space="preserve"> поступили в размере </w:t>
      </w:r>
      <w:r w:rsidR="00D905D5">
        <w:rPr>
          <w:sz w:val="28"/>
        </w:rPr>
        <w:t>1916096,0</w:t>
      </w:r>
      <w:r w:rsidRPr="00713094">
        <w:rPr>
          <w:sz w:val="28"/>
        </w:rPr>
        <w:t xml:space="preserve"> тыс.</w:t>
      </w:r>
      <w:r>
        <w:rPr>
          <w:sz w:val="28"/>
        </w:rPr>
        <w:t xml:space="preserve"> </w:t>
      </w:r>
      <w:r w:rsidRPr="00713094">
        <w:rPr>
          <w:sz w:val="28"/>
        </w:rPr>
        <w:t>руб</w:t>
      </w:r>
      <w:r>
        <w:rPr>
          <w:sz w:val="28"/>
        </w:rPr>
        <w:t>лей</w:t>
      </w:r>
      <w:r w:rsidRPr="00713094">
        <w:rPr>
          <w:sz w:val="28"/>
        </w:rPr>
        <w:t xml:space="preserve"> или </w:t>
      </w:r>
      <w:r w:rsidR="00A2375A">
        <w:rPr>
          <w:sz w:val="28"/>
        </w:rPr>
        <w:t>94,</w:t>
      </w:r>
      <w:r w:rsidR="00D905D5">
        <w:rPr>
          <w:sz w:val="28"/>
        </w:rPr>
        <w:t>6</w:t>
      </w:r>
      <w:r>
        <w:rPr>
          <w:sz w:val="28"/>
        </w:rPr>
        <w:t xml:space="preserve"> </w:t>
      </w:r>
      <w:r w:rsidRPr="00713094">
        <w:rPr>
          <w:sz w:val="28"/>
        </w:rPr>
        <w:t xml:space="preserve">% от годового плана и составили </w:t>
      </w:r>
      <w:r w:rsidR="00D905D5">
        <w:rPr>
          <w:sz w:val="28"/>
        </w:rPr>
        <w:t>6</w:t>
      </w:r>
      <w:r w:rsidR="00A2375A">
        <w:rPr>
          <w:sz w:val="28"/>
        </w:rPr>
        <w:t>4,</w:t>
      </w:r>
      <w:r w:rsidR="00D905D5">
        <w:rPr>
          <w:sz w:val="28"/>
        </w:rPr>
        <w:t>6</w:t>
      </w:r>
      <w:r w:rsidRPr="00713094">
        <w:rPr>
          <w:sz w:val="28"/>
        </w:rPr>
        <w:t xml:space="preserve">% </w:t>
      </w:r>
      <w:r>
        <w:rPr>
          <w:sz w:val="28"/>
        </w:rPr>
        <w:t>от</w:t>
      </w:r>
      <w:r w:rsidRPr="00713094">
        <w:rPr>
          <w:sz w:val="28"/>
        </w:rPr>
        <w:t xml:space="preserve"> обще</w:t>
      </w:r>
      <w:r>
        <w:rPr>
          <w:sz w:val="28"/>
        </w:rPr>
        <w:t>го объема</w:t>
      </w:r>
      <w:r w:rsidRPr="00713094">
        <w:rPr>
          <w:sz w:val="28"/>
        </w:rPr>
        <w:t xml:space="preserve"> доходов бюджета</w:t>
      </w:r>
      <w:r>
        <w:rPr>
          <w:sz w:val="28"/>
        </w:rPr>
        <w:t xml:space="preserve"> </w:t>
      </w:r>
      <w:r>
        <w:rPr>
          <w:sz w:val="28"/>
          <w:szCs w:val="28"/>
        </w:rPr>
        <w:t>муниципального образования город Ефремов</w:t>
      </w:r>
      <w:r w:rsidRPr="00713094">
        <w:rPr>
          <w:sz w:val="28"/>
        </w:rPr>
        <w:t xml:space="preserve">. </w:t>
      </w:r>
    </w:p>
    <w:p w:rsidR="004931F4" w:rsidRDefault="00C13399" w:rsidP="00E54A6F">
      <w:pPr>
        <w:pStyle w:val="a6"/>
        <w:numPr>
          <w:ilvl w:val="0"/>
          <w:numId w:val="44"/>
        </w:numPr>
        <w:tabs>
          <w:tab w:val="left" w:pos="540"/>
        </w:tabs>
        <w:spacing w:before="0" w:beforeAutospacing="0" w:after="0" w:afterAutospacing="0"/>
        <w:ind w:left="0" w:firstLine="709"/>
        <w:jc w:val="both"/>
        <w:rPr>
          <w:sz w:val="28"/>
        </w:rPr>
      </w:pPr>
      <w:r>
        <w:rPr>
          <w:sz w:val="28"/>
        </w:rPr>
        <w:t xml:space="preserve"> </w:t>
      </w:r>
      <w:r w:rsidR="004931F4">
        <w:rPr>
          <w:sz w:val="28"/>
        </w:rPr>
        <w:t>Фактическое исполнение по расходам бюджета городского округа за 202</w:t>
      </w:r>
      <w:r w:rsidR="00D905D5">
        <w:rPr>
          <w:sz w:val="28"/>
        </w:rPr>
        <w:t>4</w:t>
      </w:r>
      <w:r w:rsidR="004931F4">
        <w:rPr>
          <w:sz w:val="28"/>
        </w:rPr>
        <w:t xml:space="preserve"> год составило </w:t>
      </w:r>
      <w:r w:rsidR="004730D1">
        <w:rPr>
          <w:sz w:val="28"/>
        </w:rPr>
        <w:t>2993334,1</w:t>
      </w:r>
      <w:r w:rsidR="004931F4">
        <w:rPr>
          <w:sz w:val="28"/>
        </w:rPr>
        <w:t xml:space="preserve"> тыс. рублей или </w:t>
      </w:r>
      <w:r w:rsidR="004730D1">
        <w:rPr>
          <w:sz w:val="28"/>
        </w:rPr>
        <w:t>95,</w:t>
      </w:r>
      <w:r w:rsidR="004931F4">
        <w:rPr>
          <w:sz w:val="28"/>
        </w:rPr>
        <w:t>7 % к уточненным плановым назначениям (с учетом внесенных изменений и дополнений)</w:t>
      </w:r>
      <w:r w:rsidR="004931F4" w:rsidRPr="00713094">
        <w:rPr>
          <w:sz w:val="28"/>
        </w:rPr>
        <w:t xml:space="preserve">. </w:t>
      </w:r>
    </w:p>
    <w:p w:rsidR="00996A4D" w:rsidRDefault="00996A4D" w:rsidP="006E7750">
      <w:pPr>
        <w:pStyle w:val="a8"/>
        <w:ind w:firstLine="709"/>
        <w:rPr>
          <w:sz w:val="28"/>
          <w:szCs w:val="28"/>
        </w:rPr>
      </w:pPr>
      <w:r w:rsidRPr="005B2554">
        <w:rPr>
          <w:sz w:val="28"/>
          <w:szCs w:val="28"/>
        </w:rPr>
        <w:t xml:space="preserve">В структуре расходов бюджета городского округа наибольшую долю </w:t>
      </w:r>
      <w:r>
        <w:rPr>
          <w:sz w:val="28"/>
          <w:szCs w:val="28"/>
        </w:rPr>
        <w:t>составляют затраты на образование</w:t>
      </w:r>
      <w:r w:rsidRPr="005B2554">
        <w:rPr>
          <w:sz w:val="28"/>
          <w:szCs w:val="28"/>
        </w:rPr>
        <w:t>, это</w:t>
      </w:r>
      <w:r w:rsidR="004730D1">
        <w:rPr>
          <w:sz w:val="28"/>
          <w:szCs w:val="28"/>
        </w:rPr>
        <w:t xml:space="preserve"> </w:t>
      </w:r>
      <w:r w:rsidRPr="005B2554">
        <w:rPr>
          <w:sz w:val="28"/>
          <w:szCs w:val="28"/>
        </w:rPr>
        <w:t xml:space="preserve"> 1</w:t>
      </w:r>
      <w:r w:rsidR="00A2375A">
        <w:rPr>
          <w:sz w:val="28"/>
          <w:szCs w:val="28"/>
        </w:rPr>
        <w:t> </w:t>
      </w:r>
      <w:r w:rsidR="004730D1">
        <w:rPr>
          <w:sz w:val="28"/>
          <w:szCs w:val="28"/>
        </w:rPr>
        <w:t>862787,3</w:t>
      </w:r>
      <w:r>
        <w:rPr>
          <w:sz w:val="28"/>
          <w:szCs w:val="28"/>
        </w:rPr>
        <w:t xml:space="preserve"> тыс. рублей</w:t>
      </w:r>
      <w:r w:rsidRPr="005B2554">
        <w:rPr>
          <w:sz w:val="28"/>
          <w:szCs w:val="28"/>
        </w:rPr>
        <w:t xml:space="preserve"> или </w:t>
      </w:r>
      <w:r w:rsidR="004730D1">
        <w:rPr>
          <w:sz w:val="28"/>
          <w:szCs w:val="28"/>
        </w:rPr>
        <w:t>62,2</w:t>
      </w:r>
      <w:r w:rsidRPr="005B2554">
        <w:rPr>
          <w:sz w:val="28"/>
          <w:szCs w:val="28"/>
        </w:rPr>
        <w:t xml:space="preserve"> %.</w:t>
      </w:r>
    </w:p>
    <w:p w:rsidR="00A550DE" w:rsidRDefault="00A550DE" w:rsidP="00E54A6F">
      <w:pPr>
        <w:pStyle w:val="a8"/>
        <w:ind w:firstLine="709"/>
        <w:rPr>
          <w:sz w:val="28"/>
          <w:szCs w:val="28"/>
        </w:rPr>
      </w:pPr>
      <w:r>
        <w:rPr>
          <w:sz w:val="28"/>
          <w:szCs w:val="28"/>
        </w:rPr>
        <w:t>На ф</w:t>
      </w:r>
      <w:r w:rsidR="004931F4" w:rsidRPr="005B2554">
        <w:rPr>
          <w:sz w:val="28"/>
          <w:szCs w:val="28"/>
        </w:rPr>
        <w:t xml:space="preserve">инансирование социально-значимых отраслей (Образование,  Культуру, Социальную политику, Физическую культуру и спорт) было </w:t>
      </w:r>
      <w:r w:rsidR="004931F4">
        <w:rPr>
          <w:sz w:val="28"/>
          <w:szCs w:val="28"/>
        </w:rPr>
        <w:t>направлено</w:t>
      </w:r>
      <w:r>
        <w:rPr>
          <w:sz w:val="28"/>
          <w:szCs w:val="28"/>
        </w:rPr>
        <w:t xml:space="preserve"> 1 </w:t>
      </w:r>
      <w:r w:rsidR="004730D1">
        <w:rPr>
          <w:sz w:val="28"/>
          <w:szCs w:val="28"/>
        </w:rPr>
        <w:t>994150,2</w:t>
      </w:r>
      <w:r w:rsidR="004931F4">
        <w:rPr>
          <w:sz w:val="28"/>
          <w:szCs w:val="28"/>
        </w:rPr>
        <w:t xml:space="preserve"> тыс. рублей</w:t>
      </w:r>
      <w:r w:rsidR="004931F4" w:rsidRPr="005B2554">
        <w:rPr>
          <w:sz w:val="28"/>
          <w:szCs w:val="28"/>
        </w:rPr>
        <w:t xml:space="preserve"> или</w:t>
      </w:r>
      <w:r w:rsidR="004931F4" w:rsidRPr="005B2554">
        <w:rPr>
          <w:color w:val="FF0000"/>
          <w:sz w:val="28"/>
          <w:szCs w:val="28"/>
        </w:rPr>
        <w:t xml:space="preserve"> </w:t>
      </w:r>
      <w:r w:rsidR="004730D1" w:rsidRPr="00407403">
        <w:rPr>
          <w:sz w:val="28"/>
          <w:szCs w:val="28"/>
        </w:rPr>
        <w:t>66,6</w:t>
      </w:r>
      <w:r w:rsidR="004931F4" w:rsidRPr="00407403">
        <w:rPr>
          <w:sz w:val="28"/>
          <w:szCs w:val="28"/>
        </w:rPr>
        <w:t xml:space="preserve"> %</w:t>
      </w:r>
      <w:r w:rsidR="004931F4" w:rsidRPr="005B2554">
        <w:rPr>
          <w:sz w:val="28"/>
          <w:szCs w:val="28"/>
        </w:rPr>
        <w:t xml:space="preserve"> от</w:t>
      </w:r>
      <w:r>
        <w:rPr>
          <w:sz w:val="28"/>
          <w:szCs w:val="28"/>
        </w:rPr>
        <w:t xml:space="preserve"> общего объема расходов бюджета.</w:t>
      </w:r>
    </w:p>
    <w:p w:rsidR="004931F4" w:rsidRDefault="00A550DE" w:rsidP="00E54A6F">
      <w:pPr>
        <w:pStyle w:val="a8"/>
        <w:ind w:firstLine="709"/>
        <w:rPr>
          <w:sz w:val="28"/>
          <w:szCs w:val="28"/>
        </w:rPr>
      </w:pPr>
      <w:r>
        <w:rPr>
          <w:sz w:val="28"/>
          <w:szCs w:val="28"/>
        </w:rPr>
        <w:t>Н</w:t>
      </w:r>
      <w:r w:rsidR="004931F4" w:rsidRPr="005B2554">
        <w:rPr>
          <w:sz w:val="28"/>
          <w:szCs w:val="28"/>
        </w:rPr>
        <w:t xml:space="preserve">а отрасли жизнеобеспечения (Национальная экономика, Жилищно-коммунальное хозяйство) – </w:t>
      </w:r>
      <w:r w:rsidR="004730D1">
        <w:rPr>
          <w:sz w:val="28"/>
          <w:szCs w:val="28"/>
        </w:rPr>
        <w:t>693311,8</w:t>
      </w:r>
      <w:r w:rsidR="004931F4" w:rsidRPr="005B2554">
        <w:rPr>
          <w:sz w:val="28"/>
          <w:szCs w:val="28"/>
        </w:rPr>
        <w:t>. руб</w:t>
      </w:r>
      <w:r w:rsidR="004931F4">
        <w:rPr>
          <w:sz w:val="28"/>
          <w:szCs w:val="28"/>
        </w:rPr>
        <w:t>лей</w:t>
      </w:r>
      <w:r w:rsidR="004931F4" w:rsidRPr="005B2554">
        <w:rPr>
          <w:sz w:val="28"/>
          <w:szCs w:val="28"/>
        </w:rPr>
        <w:t xml:space="preserve"> или</w:t>
      </w:r>
      <w:r w:rsidR="004730D1">
        <w:rPr>
          <w:sz w:val="28"/>
          <w:szCs w:val="28"/>
        </w:rPr>
        <w:t xml:space="preserve"> 23,2</w:t>
      </w:r>
      <w:r w:rsidR="004931F4" w:rsidRPr="005B2554">
        <w:rPr>
          <w:sz w:val="28"/>
          <w:szCs w:val="28"/>
        </w:rPr>
        <w:t xml:space="preserve"> %. </w:t>
      </w:r>
    </w:p>
    <w:p w:rsidR="004931F4" w:rsidRDefault="004931F4" w:rsidP="00E54A6F">
      <w:pPr>
        <w:ind w:firstLine="709"/>
        <w:jc w:val="both"/>
        <w:rPr>
          <w:sz w:val="28"/>
          <w:szCs w:val="28"/>
        </w:rPr>
      </w:pPr>
      <w:r w:rsidRPr="009C5E6F">
        <w:rPr>
          <w:sz w:val="28"/>
          <w:szCs w:val="28"/>
        </w:rPr>
        <w:t>В 20</w:t>
      </w:r>
      <w:r>
        <w:rPr>
          <w:sz w:val="28"/>
          <w:szCs w:val="28"/>
        </w:rPr>
        <w:t>2</w:t>
      </w:r>
      <w:r w:rsidR="004730D1">
        <w:rPr>
          <w:sz w:val="28"/>
          <w:szCs w:val="28"/>
        </w:rPr>
        <w:t>4</w:t>
      </w:r>
      <w:r w:rsidRPr="009C5E6F">
        <w:rPr>
          <w:sz w:val="28"/>
          <w:szCs w:val="28"/>
        </w:rPr>
        <w:t xml:space="preserve"> году осуществлялась  </w:t>
      </w:r>
      <w:r w:rsidRPr="002B42F6">
        <w:rPr>
          <w:sz w:val="28"/>
          <w:szCs w:val="28"/>
        </w:rPr>
        <w:t xml:space="preserve">реализация </w:t>
      </w:r>
      <w:r w:rsidR="00467EA0">
        <w:rPr>
          <w:sz w:val="28"/>
          <w:szCs w:val="28"/>
        </w:rPr>
        <w:t>21</w:t>
      </w:r>
      <w:r w:rsidRPr="002B42F6">
        <w:rPr>
          <w:sz w:val="28"/>
          <w:szCs w:val="28"/>
        </w:rPr>
        <w:t xml:space="preserve"> муниципальн</w:t>
      </w:r>
      <w:r w:rsidR="00467EA0">
        <w:rPr>
          <w:sz w:val="28"/>
          <w:szCs w:val="28"/>
        </w:rPr>
        <w:t>ой</w:t>
      </w:r>
      <w:r w:rsidRPr="000B2646">
        <w:rPr>
          <w:sz w:val="28"/>
          <w:szCs w:val="28"/>
        </w:rPr>
        <w:t xml:space="preserve"> программ</w:t>
      </w:r>
      <w:r w:rsidR="00467EA0">
        <w:rPr>
          <w:sz w:val="28"/>
          <w:szCs w:val="28"/>
        </w:rPr>
        <w:t>ы</w:t>
      </w:r>
      <w:r w:rsidRPr="000B2646">
        <w:rPr>
          <w:sz w:val="28"/>
          <w:szCs w:val="28"/>
        </w:rPr>
        <w:t>. Объем бюджетных ассигнований на их реализацию составил</w:t>
      </w:r>
      <w:r w:rsidRPr="000241BA">
        <w:rPr>
          <w:color w:val="FF0000"/>
          <w:sz w:val="28"/>
          <w:szCs w:val="28"/>
        </w:rPr>
        <w:t xml:space="preserve"> </w:t>
      </w:r>
      <w:r w:rsidR="00467EA0" w:rsidRPr="00467EA0">
        <w:rPr>
          <w:sz w:val="28"/>
          <w:szCs w:val="28"/>
        </w:rPr>
        <w:t>2 </w:t>
      </w:r>
      <w:r w:rsidR="004730D1">
        <w:rPr>
          <w:sz w:val="28"/>
          <w:szCs w:val="28"/>
        </w:rPr>
        <w:t>648984,2</w:t>
      </w:r>
      <w:r w:rsidRPr="002B42F6">
        <w:rPr>
          <w:b/>
          <w:bCs/>
          <w:sz w:val="26"/>
          <w:szCs w:val="26"/>
        </w:rPr>
        <w:t xml:space="preserve"> </w:t>
      </w:r>
      <w:r>
        <w:rPr>
          <w:sz w:val="28"/>
          <w:szCs w:val="28"/>
        </w:rPr>
        <w:t>тыс. рублей</w:t>
      </w:r>
      <w:r w:rsidRPr="002B42F6">
        <w:rPr>
          <w:sz w:val="28"/>
          <w:szCs w:val="28"/>
        </w:rPr>
        <w:t xml:space="preserve"> или </w:t>
      </w:r>
      <w:r>
        <w:rPr>
          <w:sz w:val="28"/>
          <w:szCs w:val="28"/>
        </w:rPr>
        <w:t xml:space="preserve">около </w:t>
      </w:r>
      <w:r w:rsidR="00467EA0">
        <w:rPr>
          <w:sz w:val="28"/>
          <w:szCs w:val="28"/>
        </w:rPr>
        <w:t>88,</w:t>
      </w:r>
      <w:r w:rsidR="004730D1">
        <w:rPr>
          <w:sz w:val="28"/>
          <w:szCs w:val="28"/>
        </w:rPr>
        <w:t>5</w:t>
      </w:r>
      <w:r w:rsidRPr="002B42F6">
        <w:rPr>
          <w:sz w:val="28"/>
          <w:szCs w:val="28"/>
        </w:rPr>
        <w:t xml:space="preserve"> % в общем объеме расходов бюджета городского округа</w:t>
      </w:r>
      <w:r w:rsidR="009E6031" w:rsidRPr="00922D87">
        <w:rPr>
          <w:sz w:val="28"/>
          <w:szCs w:val="28"/>
        </w:rPr>
        <w:t>.</w:t>
      </w:r>
      <w:r w:rsidR="009E6031" w:rsidRPr="008E469D">
        <w:rPr>
          <w:sz w:val="28"/>
          <w:szCs w:val="28"/>
        </w:rPr>
        <w:t xml:space="preserve"> </w:t>
      </w:r>
      <w:r w:rsidRPr="008E469D">
        <w:rPr>
          <w:sz w:val="28"/>
          <w:szCs w:val="28"/>
        </w:rPr>
        <w:t xml:space="preserve"> </w:t>
      </w:r>
    </w:p>
    <w:p w:rsidR="004931F4" w:rsidRPr="00706807" w:rsidRDefault="00C13399" w:rsidP="00E54A6F">
      <w:pPr>
        <w:pStyle w:val="a8"/>
        <w:numPr>
          <w:ilvl w:val="0"/>
          <w:numId w:val="44"/>
        </w:numPr>
        <w:ind w:left="0" w:firstLine="709"/>
        <w:rPr>
          <w:sz w:val="28"/>
          <w:szCs w:val="28"/>
        </w:rPr>
      </w:pPr>
      <w:r w:rsidRPr="00706807">
        <w:rPr>
          <w:sz w:val="28"/>
          <w:szCs w:val="28"/>
        </w:rPr>
        <w:t xml:space="preserve"> </w:t>
      </w:r>
      <w:r w:rsidR="004931F4" w:rsidRPr="00706807">
        <w:rPr>
          <w:sz w:val="28"/>
          <w:szCs w:val="28"/>
        </w:rPr>
        <w:t>По итогам работы за 202</w:t>
      </w:r>
      <w:r w:rsidR="004730D1">
        <w:rPr>
          <w:sz w:val="28"/>
          <w:szCs w:val="28"/>
        </w:rPr>
        <w:t>4</w:t>
      </w:r>
      <w:r w:rsidR="004931F4" w:rsidRPr="00706807">
        <w:rPr>
          <w:sz w:val="28"/>
          <w:szCs w:val="28"/>
        </w:rPr>
        <w:t xml:space="preserve"> год сложился </w:t>
      </w:r>
      <w:r w:rsidR="004730D1">
        <w:rPr>
          <w:sz w:val="28"/>
          <w:szCs w:val="28"/>
        </w:rPr>
        <w:t>дефицит</w:t>
      </w:r>
      <w:r w:rsidR="004931F4" w:rsidRPr="00706807">
        <w:rPr>
          <w:sz w:val="28"/>
          <w:szCs w:val="28"/>
        </w:rPr>
        <w:t xml:space="preserve"> бюджета округа в размере </w:t>
      </w:r>
      <w:r w:rsidR="004730D1">
        <w:rPr>
          <w:sz w:val="28"/>
          <w:szCs w:val="28"/>
        </w:rPr>
        <w:t>26532,4</w:t>
      </w:r>
      <w:r w:rsidR="004931F4" w:rsidRPr="00706807">
        <w:rPr>
          <w:sz w:val="28"/>
          <w:szCs w:val="28"/>
        </w:rPr>
        <w:t xml:space="preserve"> тыс. рублей при плановом дефиците </w:t>
      </w:r>
      <w:r w:rsidR="00073B03">
        <w:rPr>
          <w:iCs/>
          <w:sz w:val="28"/>
          <w:szCs w:val="28"/>
        </w:rPr>
        <w:t>9</w:t>
      </w:r>
      <w:r w:rsidR="004730D1">
        <w:rPr>
          <w:iCs/>
          <w:sz w:val="28"/>
          <w:szCs w:val="28"/>
        </w:rPr>
        <w:t>5107,5</w:t>
      </w:r>
      <w:r w:rsidR="004931F4" w:rsidRPr="00706807">
        <w:rPr>
          <w:sz w:val="28"/>
          <w:szCs w:val="28"/>
        </w:rPr>
        <w:t xml:space="preserve"> тыс. рублей.</w:t>
      </w:r>
    </w:p>
    <w:p w:rsidR="004931F4" w:rsidRDefault="004931F4" w:rsidP="00E54A6F">
      <w:pPr>
        <w:pStyle w:val="a8"/>
        <w:numPr>
          <w:ilvl w:val="0"/>
          <w:numId w:val="44"/>
        </w:numPr>
        <w:ind w:left="0" w:firstLine="709"/>
        <w:rPr>
          <w:sz w:val="28"/>
          <w:szCs w:val="28"/>
        </w:rPr>
      </w:pPr>
      <w:r>
        <w:rPr>
          <w:sz w:val="28"/>
          <w:szCs w:val="28"/>
        </w:rPr>
        <w:t>Объем муниципального долга бюджета муниципального образования город Ефремов по состоянию на 31 декабря 202</w:t>
      </w:r>
      <w:r w:rsidR="004730D1">
        <w:rPr>
          <w:sz w:val="28"/>
          <w:szCs w:val="28"/>
        </w:rPr>
        <w:t>4</w:t>
      </w:r>
      <w:r>
        <w:rPr>
          <w:sz w:val="28"/>
          <w:szCs w:val="28"/>
        </w:rPr>
        <w:t xml:space="preserve"> года составил </w:t>
      </w:r>
      <w:r w:rsidR="004730D1">
        <w:rPr>
          <w:sz w:val="28"/>
          <w:szCs w:val="28"/>
        </w:rPr>
        <w:t>188900,0</w:t>
      </w:r>
      <w:r>
        <w:rPr>
          <w:sz w:val="28"/>
          <w:szCs w:val="28"/>
        </w:rPr>
        <w:t xml:space="preserve"> тыс. рублей.</w:t>
      </w:r>
    </w:p>
    <w:p w:rsidR="00451816" w:rsidRDefault="00451816" w:rsidP="00451816">
      <w:pPr>
        <w:pStyle w:val="a8"/>
        <w:ind w:left="709" w:firstLine="0"/>
        <w:rPr>
          <w:sz w:val="28"/>
          <w:szCs w:val="28"/>
        </w:rPr>
      </w:pPr>
    </w:p>
    <w:p w:rsidR="004358BC" w:rsidRDefault="004358BC" w:rsidP="004358BC">
      <w:pPr>
        <w:pStyle w:val="a8"/>
        <w:ind w:firstLine="709"/>
        <w:rPr>
          <w:sz w:val="28"/>
          <w:szCs w:val="28"/>
        </w:rPr>
      </w:pPr>
      <w:r>
        <w:rPr>
          <w:sz w:val="28"/>
          <w:szCs w:val="28"/>
        </w:rPr>
        <w:t>Годовой отчет об исполнении бюджета муниципального образования город Ефремов отражает достоверно исполнение доходов, расходов и источников финансирования дефицита бюджета муниципального образования город Ефремов за период с 1 января 202</w:t>
      </w:r>
      <w:r w:rsidR="004730D1">
        <w:rPr>
          <w:sz w:val="28"/>
          <w:szCs w:val="28"/>
        </w:rPr>
        <w:t>4</w:t>
      </w:r>
      <w:r>
        <w:rPr>
          <w:sz w:val="28"/>
          <w:szCs w:val="28"/>
        </w:rPr>
        <w:t xml:space="preserve"> года по 31 декабря 202</w:t>
      </w:r>
      <w:r w:rsidR="004730D1">
        <w:rPr>
          <w:sz w:val="28"/>
          <w:szCs w:val="28"/>
        </w:rPr>
        <w:t>4</w:t>
      </w:r>
      <w:r>
        <w:rPr>
          <w:sz w:val="28"/>
          <w:szCs w:val="28"/>
        </w:rPr>
        <w:t xml:space="preserve"> года включительно. </w:t>
      </w:r>
    </w:p>
    <w:p w:rsidR="002E7F2A" w:rsidRPr="00387050" w:rsidRDefault="002E7F2A" w:rsidP="004358BC">
      <w:pPr>
        <w:pStyle w:val="a8"/>
        <w:ind w:firstLine="709"/>
        <w:rPr>
          <w:sz w:val="28"/>
          <w:szCs w:val="28"/>
        </w:rPr>
      </w:pPr>
      <w:r w:rsidRPr="00387050">
        <w:rPr>
          <w:sz w:val="28"/>
          <w:szCs w:val="28"/>
        </w:rPr>
        <w:t xml:space="preserve">В ходе проведения внешней проверки </w:t>
      </w:r>
      <w:r w:rsidR="00642F26">
        <w:rPr>
          <w:sz w:val="28"/>
          <w:szCs w:val="28"/>
        </w:rPr>
        <w:t>бюджетной (бухгалтерской) отчетности  главных администраторов бюджетных средств, входящей в комплекс мероприятий по внешней проверке годового отчета об исполнении бюджета муниципального образования город Ефремов за 202</w:t>
      </w:r>
      <w:r w:rsidR="007C1BA7">
        <w:rPr>
          <w:sz w:val="28"/>
          <w:szCs w:val="28"/>
        </w:rPr>
        <w:t>4</w:t>
      </w:r>
      <w:r w:rsidR="00642F26">
        <w:rPr>
          <w:sz w:val="28"/>
          <w:szCs w:val="28"/>
        </w:rPr>
        <w:t xml:space="preserve"> год, </w:t>
      </w:r>
      <w:r w:rsidRPr="00387050">
        <w:rPr>
          <w:sz w:val="28"/>
          <w:szCs w:val="28"/>
        </w:rPr>
        <w:t>выявлены на</w:t>
      </w:r>
      <w:r w:rsidR="001D291C" w:rsidRPr="00387050">
        <w:rPr>
          <w:sz w:val="28"/>
          <w:szCs w:val="28"/>
        </w:rPr>
        <w:t>рушения и недостатки,  не оказавшие существенного влияния на достоверность бюджетной отчетности:</w:t>
      </w:r>
    </w:p>
    <w:p w:rsidR="003B0CDC" w:rsidRPr="00833E63" w:rsidRDefault="00DC1CC8" w:rsidP="003B0CDC">
      <w:pPr>
        <w:ind w:firstLine="709"/>
        <w:jc w:val="both"/>
        <w:rPr>
          <w:sz w:val="28"/>
          <w:szCs w:val="28"/>
        </w:rPr>
      </w:pPr>
      <w:r w:rsidRPr="00833E63">
        <w:rPr>
          <w:sz w:val="28"/>
          <w:szCs w:val="28"/>
        </w:rPr>
        <w:lastRenderedPageBreak/>
        <w:t>-  о</w:t>
      </w:r>
      <w:r w:rsidR="002A22FC" w:rsidRPr="00833E63">
        <w:rPr>
          <w:sz w:val="28"/>
          <w:szCs w:val="28"/>
        </w:rPr>
        <w:t xml:space="preserve">тсутствие заключения внутреннего финансового аудита в целях подтверждения достоверности бюджетной отчетности  у </w:t>
      </w:r>
      <w:r w:rsidR="007C1BA7" w:rsidRPr="00833E63">
        <w:rPr>
          <w:sz w:val="28"/>
          <w:szCs w:val="28"/>
        </w:rPr>
        <w:t>трех</w:t>
      </w:r>
      <w:r w:rsidR="002A22FC" w:rsidRPr="00833E63">
        <w:rPr>
          <w:sz w:val="28"/>
          <w:szCs w:val="28"/>
        </w:rPr>
        <w:t xml:space="preserve"> из шести</w:t>
      </w:r>
      <w:r w:rsidR="003B0CDC" w:rsidRPr="00833E63">
        <w:rPr>
          <w:sz w:val="28"/>
          <w:szCs w:val="28"/>
        </w:rPr>
        <w:t xml:space="preserve"> главных распорядителей бюджетных средств</w:t>
      </w:r>
      <w:r w:rsidR="00157303" w:rsidRPr="00833E63">
        <w:rPr>
          <w:sz w:val="28"/>
          <w:szCs w:val="28"/>
        </w:rPr>
        <w:t>;</w:t>
      </w:r>
    </w:p>
    <w:p w:rsidR="00157303" w:rsidRPr="00833E63" w:rsidRDefault="00157303" w:rsidP="003B0CDC">
      <w:pPr>
        <w:ind w:firstLine="709"/>
        <w:jc w:val="both"/>
        <w:rPr>
          <w:sz w:val="28"/>
          <w:szCs w:val="28"/>
        </w:rPr>
      </w:pPr>
      <w:r w:rsidRPr="00833E63">
        <w:rPr>
          <w:sz w:val="28"/>
          <w:szCs w:val="28"/>
        </w:rPr>
        <w:t xml:space="preserve">-  несоответствие утвержденных бюджетных назначений по расходам, отраженным в ф. 0503127, утвержденным </w:t>
      </w:r>
      <w:r w:rsidR="007C1BA7" w:rsidRPr="00833E63">
        <w:rPr>
          <w:sz w:val="28"/>
          <w:szCs w:val="28"/>
        </w:rPr>
        <w:t>с</w:t>
      </w:r>
      <w:r w:rsidRPr="00833E63">
        <w:rPr>
          <w:sz w:val="28"/>
          <w:szCs w:val="28"/>
        </w:rPr>
        <w:t>водной бюджетной росписью по состоянию на 2</w:t>
      </w:r>
      <w:r w:rsidR="007C1BA7" w:rsidRPr="00833E63">
        <w:rPr>
          <w:sz w:val="28"/>
          <w:szCs w:val="28"/>
        </w:rPr>
        <w:t>8</w:t>
      </w:r>
      <w:r w:rsidRPr="00833E63">
        <w:rPr>
          <w:sz w:val="28"/>
          <w:szCs w:val="28"/>
        </w:rPr>
        <w:t>.12.202</w:t>
      </w:r>
      <w:r w:rsidR="007C1BA7" w:rsidRPr="00833E63">
        <w:rPr>
          <w:sz w:val="28"/>
          <w:szCs w:val="28"/>
        </w:rPr>
        <w:t>4</w:t>
      </w:r>
      <w:r w:rsidRPr="00833E63">
        <w:rPr>
          <w:sz w:val="28"/>
          <w:szCs w:val="28"/>
        </w:rPr>
        <w:t xml:space="preserve"> г.;</w:t>
      </w:r>
    </w:p>
    <w:p w:rsidR="003B0CDC" w:rsidRPr="00387050" w:rsidRDefault="00DC1CC8" w:rsidP="003B0CDC">
      <w:pPr>
        <w:tabs>
          <w:tab w:val="left" w:pos="1080"/>
        </w:tabs>
        <w:ind w:firstLine="709"/>
        <w:jc w:val="both"/>
        <w:rPr>
          <w:sz w:val="28"/>
          <w:szCs w:val="28"/>
        </w:rPr>
      </w:pPr>
      <w:r w:rsidRPr="00833E63">
        <w:rPr>
          <w:sz w:val="28"/>
          <w:szCs w:val="28"/>
        </w:rPr>
        <w:t xml:space="preserve">-  </w:t>
      </w:r>
      <w:r w:rsidR="003B0CDC" w:rsidRPr="00833E63">
        <w:rPr>
          <w:sz w:val="28"/>
          <w:szCs w:val="28"/>
        </w:rPr>
        <w:t xml:space="preserve">замечания по заполнению </w:t>
      </w:r>
      <w:r w:rsidR="00642F26" w:rsidRPr="00833E63">
        <w:rPr>
          <w:sz w:val="28"/>
          <w:szCs w:val="28"/>
        </w:rPr>
        <w:t xml:space="preserve">текстовой части, таблиц и форм, входящих в состав </w:t>
      </w:r>
      <w:r w:rsidR="003B0CDC" w:rsidRPr="00833E63">
        <w:rPr>
          <w:sz w:val="28"/>
          <w:szCs w:val="28"/>
        </w:rPr>
        <w:t>Пояснительной записки (ф. 0503160).</w:t>
      </w:r>
    </w:p>
    <w:p w:rsidR="00446A5B" w:rsidRPr="00387050" w:rsidRDefault="00446A5B" w:rsidP="009D16FA">
      <w:pPr>
        <w:pStyle w:val="a8"/>
        <w:ind w:firstLine="709"/>
        <w:rPr>
          <w:sz w:val="28"/>
          <w:szCs w:val="28"/>
        </w:rPr>
      </w:pPr>
    </w:p>
    <w:p w:rsidR="00296C93" w:rsidRPr="00387050" w:rsidRDefault="00446A5B" w:rsidP="009D16FA">
      <w:pPr>
        <w:pStyle w:val="a8"/>
        <w:ind w:firstLine="709"/>
        <w:rPr>
          <w:sz w:val="28"/>
          <w:szCs w:val="28"/>
        </w:rPr>
      </w:pPr>
      <w:r w:rsidRPr="00387050">
        <w:rPr>
          <w:sz w:val="28"/>
          <w:szCs w:val="28"/>
        </w:rPr>
        <w:t>П</w:t>
      </w:r>
      <w:r w:rsidR="00296C93" w:rsidRPr="00387050">
        <w:rPr>
          <w:sz w:val="28"/>
          <w:szCs w:val="28"/>
        </w:rPr>
        <w:t xml:space="preserve">роведенная проверка годового отчета об исполнении бюджета </w:t>
      </w:r>
      <w:r w:rsidR="0005163F" w:rsidRPr="00387050">
        <w:rPr>
          <w:sz w:val="28"/>
          <w:szCs w:val="28"/>
        </w:rPr>
        <w:t xml:space="preserve">муниципального образования </w:t>
      </w:r>
      <w:r w:rsidR="009A6E09" w:rsidRPr="00387050">
        <w:rPr>
          <w:sz w:val="28"/>
          <w:szCs w:val="28"/>
        </w:rPr>
        <w:t xml:space="preserve">город </w:t>
      </w:r>
      <w:r w:rsidR="0005163F" w:rsidRPr="00387050">
        <w:rPr>
          <w:sz w:val="28"/>
          <w:szCs w:val="28"/>
        </w:rPr>
        <w:t xml:space="preserve">Ефремов </w:t>
      </w:r>
      <w:r w:rsidR="00296C93" w:rsidRPr="00387050">
        <w:rPr>
          <w:sz w:val="28"/>
          <w:szCs w:val="28"/>
        </w:rPr>
        <w:t>за 20</w:t>
      </w:r>
      <w:r w:rsidR="00466234" w:rsidRPr="00387050">
        <w:rPr>
          <w:sz w:val="28"/>
          <w:szCs w:val="28"/>
        </w:rPr>
        <w:t>2</w:t>
      </w:r>
      <w:r w:rsidR="004730D1">
        <w:rPr>
          <w:sz w:val="28"/>
          <w:szCs w:val="28"/>
        </w:rPr>
        <w:t>4</w:t>
      </w:r>
      <w:r w:rsidR="00296C93" w:rsidRPr="00387050">
        <w:rPr>
          <w:sz w:val="28"/>
          <w:szCs w:val="28"/>
        </w:rPr>
        <w:t xml:space="preserve"> год предоставляет основания для выражения независимого мнения</w:t>
      </w:r>
      <w:r w:rsidR="0005163F" w:rsidRPr="00387050">
        <w:rPr>
          <w:sz w:val="28"/>
          <w:szCs w:val="28"/>
        </w:rPr>
        <w:t xml:space="preserve"> </w:t>
      </w:r>
      <w:r w:rsidR="00296C93" w:rsidRPr="00387050">
        <w:rPr>
          <w:sz w:val="28"/>
          <w:szCs w:val="28"/>
        </w:rPr>
        <w:t xml:space="preserve"> о его </w:t>
      </w:r>
      <w:r w:rsidR="00067A86" w:rsidRPr="00387050">
        <w:rPr>
          <w:sz w:val="28"/>
          <w:szCs w:val="28"/>
        </w:rPr>
        <w:t xml:space="preserve">полноте и </w:t>
      </w:r>
      <w:r w:rsidR="00296C93" w:rsidRPr="00387050">
        <w:rPr>
          <w:sz w:val="28"/>
          <w:szCs w:val="28"/>
        </w:rPr>
        <w:t>достоверности</w:t>
      </w:r>
      <w:r w:rsidRPr="00387050">
        <w:rPr>
          <w:sz w:val="28"/>
          <w:szCs w:val="28"/>
        </w:rPr>
        <w:t>.</w:t>
      </w:r>
    </w:p>
    <w:p w:rsidR="009A6E09" w:rsidRPr="00387050" w:rsidRDefault="0079021E" w:rsidP="00CD05F1">
      <w:pPr>
        <w:jc w:val="both"/>
        <w:rPr>
          <w:color w:val="000000"/>
          <w:sz w:val="28"/>
          <w:szCs w:val="28"/>
          <w:shd w:val="clear" w:color="auto" w:fill="FFFFFF"/>
        </w:rPr>
      </w:pPr>
      <w:r w:rsidRPr="00387050">
        <w:rPr>
          <w:color w:val="000000"/>
          <w:sz w:val="28"/>
          <w:szCs w:val="28"/>
          <w:shd w:val="clear" w:color="auto" w:fill="FFFFFF"/>
        </w:rPr>
        <w:t xml:space="preserve">           </w:t>
      </w:r>
      <w:r w:rsidR="006C47BB" w:rsidRPr="00387050">
        <w:rPr>
          <w:color w:val="000000"/>
          <w:sz w:val="28"/>
          <w:szCs w:val="28"/>
          <w:shd w:val="clear" w:color="auto" w:fill="FFFFFF"/>
        </w:rPr>
        <w:t>Не изменяя мнение о достоверности отчетности, Контрольно</w:t>
      </w:r>
      <w:r w:rsidR="001C3D2D" w:rsidRPr="00387050">
        <w:rPr>
          <w:color w:val="000000"/>
          <w:sz w:val="28"/>
          <w:szCs w:val="28"/>
          <w:shd w:val="clear" w:color="auto" w:fill="FFFFFF"/>
        </w:rPr>
        <w:t xml:space="preserve"> </w:t>
      </w:r>
      <w:r w:rsidR="006C47BB" w:rsidRPr="00387050">
        <w:rPr>
          <w:color w:val="000000"/>
          <w:sz w:val="28"/>
          <w:szCs w:val="28"/>
          <w:shd w:val="clear" w:color="auto" w:fill="FFFFFF"/>
        </w:rPr>
        <w:t xml:space="preserve">- счетный орган муниципального образования </w:t>
      </w:r>
      <w:r w:rsidR="009A6E09" w:rsidRPr="00387050">
        <w:rPr>
          <w:color w:val="000000"/>
          <w:sz w:val="28"/>
          <w:szCs w:val="28"/>
          <w:shd w:val="clear" w:color="auto" w:fill="FFFFFF"/>
        </w:rPr>
        <w:t xml:space="preserve">город </w:t>
      </w:r>
      <w:r w:rsidR="006C47BB" w:rsidRPr="00387050">
        <w:rPr>
          <w:color w:val="000000"/>
          <w:sz w:val="28"/>
          <w:szCs w:val="28"/>
          <w:shd w:val="clear" w:color="auto" w:fill="FFFFFF"/>
        </w:rPr>
        <w:t xml:space="preserve">Ефремов обращает внимание на необходимость проведения работы участниками бюджетного процесса по соблюдению требований бюджетного законодательства при исполнении бюджета </w:t>
      </w:r>
      <w:r w:rsidR="009A6E09" w:rsidRPr="00387050">
        <w:rPr>
          <w:color w:val="000000"/>
          <w:sz w:val="28"/>
          <w:szCs w:val="28"/>
          <w:shd w:val="clear" w:color="auto" w:fill="FFFFFF"/>
        </w:rPr>
        <w:t>округа</w:t>
      </w:r>
      <w:r w:rsidR="006C47BB" w:rsidRPr="00387050">
        <w:rPr>
          <w:color w:val="000000"/>
          <w:sz w:val="28"/>
          <w:szCs w:val="28"/>
          <w:shd w:val="clear" w:color="auto" w:fill="FFFFFF"/>
        </w:rPr>
        <w:t>,</w:t>
      </w:r>
      <w:r w:rsidR="0091214A" w:rsidRPr="00387050">
        <w:rPr>
          <w:color w:val="000000"/>
          <w:sz w:val="28"/>
          <w:szCs w:val="28"/>
          <w:shd w:val="clear" w:color="auto" w:fill="FFFFFF"/>
        </w:rPr>
        <w:t xml:space="preserve"> усилению</w:t>
      </w:r>
      <w:r w:rsidR="009E558D" w:rsidRPr="00387050">
        <w:rPr>
          <w:color w:val="000000"/>
          <w:sz w:val="28"/>
          <w:szCs w:val="28"/>
          <w:shd w:val="clear" w:color="auto" w:fill="FFFFFF"/>
        </w:rPr>
        <w:t xml:space="preserve"> методической работы по надлежащему ведению бюджетного учета</w:t>
      </w:r>
      <w:r w:rsidR="006C47BB" w:rsidRPr="00387050">
        <w:rPr>
          <w:color w:val="000000"/>
          <w:sz w:val="28"/>
          <w:szCs w:val="28"/>
          <w:shd w:val="clear" w:color="auto" w:fill="FFFFFF"/>
        </w:rPr>
        <w:t xml:space="preserve"> и качественному составлению бюджетной отчетности.</w:t>
      </w:r>
    </w:p>
    <w:p w:rsidR="00296C93" w:rsidRPr="00387050" w:rsidRDefault="00447E51" w:rsidP="00D1596C">
      <w:pPr>
        <w:ind w:firstLine="709"/>
        <w:jc w:val="both"/>
        <w:rPr>
          <w:sz w:val="28"/>
          <w:szCs w:val="28"/>
        </w:rPr>
      </w:pPr>
      <w:r w:rsidRPr="00387050">
        <w:rPr>
          <w:color w:val="000000"/>
          <w:sz w:val="28"/>
          <w:szCs w:val="28"/>
          <w:shd w:val="clear" w:color="auto" w:fill="FFFFFF"/>
        </w:rPr>
        <w:t xml:space="preserve">По результатам внешней проверки годового отчета </w:t>
      </w:r>
      <w:r w:rsidR="00ED2D3C" w:rsidRPr="00387050">
        <w:rPr>
          <w:color w:val="000000"/>
          <w:sz w:val="28"/>
          <w:szCs w:val="28"/>
          <w:shd w:val="clear" w:color="auto" w:fill="FFFFFF"/>
        </w:rPr>
        <w:t>об исполнении бюджета муниципального образования город Ефремов К</w:t>
      </w:r>
      <w:r w:rsidR="002447B3" w:rsidRPr="00387050">
        <w:rPr>
          <w:sz w:val="28"/>
          <w:szCs w:val="28"/>
        </w:rPr>
        <w:t>онтрольно-счетн</w:t>
      </w:r>
      <w:r w:rsidR="00B940FC" w:rsidRPr="00387050">
        <w:rPr>
          <w:sz w:val="28"/>
          <w:szCs w:val="28"/>
        </w:rPr>
        <w:t>ый орган</w:t>
      </w:r>
      <w:r w:rsidR="00296C93" w:rsidRPr="00387050">
        <w:rPr>
          <w:sz w:val="28"/>
          <w:szCs w:val="28"/>
        </w:rPr>
        <w:t xml:space="preserve"> </w:t>
      </w:r>
      <w:r w:rsidR="00B909D8" w:rsidRPr="00387050">
        <w:rPr>
          <w:sz w:val="28"/>
          <w:szCs w:val="28"/>
        </w:rPr>
        <w:t>предлагает</w:t>
      </w:r>
      <w:r w:rsidR="00ED2D3C" w:rsidRPr="00387050">
        <w:rPr>
          <w:sz w:val="28"/>
          <w:szCs w:val="28"/>
        </w:rPr>
        <w:t xml:space="preserve"> следующее</w:t>
      </w:r>
      <w:r w:rsidR="00296C93" w:rsidRPr="00387050">
        <w:rPr>
          <w:sz w:val="28"/>
          <w:szCs w:val="28"/>
        </w:rPr>
        <w:t xml:space="preserve">: </w:t>
      </w:r>
    </w:p>
    <w:p w:rsidR="00ED2D3C" w:rsidRPr="00387050" w:rsidRDefault="00ED2D3C" w:rsidP="00ED2D3C">
      <w:pPr>
        <w:jc w:val="both"/>
        <w:rPr>
          <w:sz w:val="28"/>
          <w:szCs w:val="28"/>
        </w:rPr>
      </w:pPr>
      <w:r w:rsidRPr="00387050">
        <w:rPr>
          <w:sz w:val="28"/>
          <w:szCs w:val="28"/>
        </w:rPr>
        <w:t>-  главным администраторам бюджетных средств муниципального образования город Ефремов принять меры по устранению нарушений и недостатков,  выявленных в ходе внешней проверки годовой бюджетной отчетности за 202</w:t>
      </w:r>
      <w:r w:rsidR="004730D1">
        <w:rPr>
          <w:sz w:val="28"/>
          <w:szCs w:val="28"/>
        </w:rPr>
        <w:t>4</w:t>
      </w:r>
      <w:r w:rsidRPr="00387050">
        <w:rPr>
          <w:sz w:val="28"/>
          <w:szCs w:val="28"/>
        </w:rPr>
        <w:t xml:space="preserve"> год и повышению качества составления и представления годовой бюджетной отчетности;</w:t>
      </w:r>
    </w:p>
    <w:p w:rsidR="00DC1CC8" w:rsidRDefault="00847E26" w:rsidP="00DC1CC8">
      <w:pPr>
        <w:pStyle w:val="ConsPlusNormal"/>
        <w:tabs>
          <w:tab w:val="left" w:pos="1080"/>
          <w:tab w:val="left" w:pos="1418"/>
        </w:tabs>
        <w:ind w:firstLine="0"/>
        <w:jc w:val="both"/>
        <w:rPr>
          <w:rFonts w:ascii="Times New Roman" w:hAnsi="Times New Roman" w:cs="Times New Roman"/>
          <w:sz w:val="28"/>
          <w:szCs w:val="28"/>
        </w:rPr>
      </w:pPr>
      <w:r w:rsidRPr="00387050">
        <w:rPr>
          <w:rFonts w:ascii="Times New Roman" w:hAnsi="Times New Roman" w:cs="Times New Roman"/>
          <w:sz w:val="28"/>
          <w:szCs w:val="28"/>
        </w:rPr>
        <w:t xml:space="preserve">-  </w:t>
      </w:r>
      <w:r w:rsidR="0079021E" w:rsidRPr="00387050">
        <w:rPr>
          <w:rFonts w:ascii="Times New Roman" w:hAnsi="Times New Roman" w:cs="Times New Roman"/>
          <w:sz w:val="28"/>
          <w:szCs w:val="28"/>
        </w:rPr>
        <w:t xml:space="preserve"> </w:t>
      </w:r>
      <w:r w:rsidR="004C5239" w:rsidRPr="00387050">
        <w:rPr>
          <w:rFonts w:ascii="Times New Roman" w:hAnsi="Times New Roman" w:cs="Times New Roman"/>
          <w:sz w:val="28"/>
          <w:szCs w:val="28"/>
        </w:rPr>
        <w:t xml:space="preserve"> </w:t>
      </w:r>
      <w:r w:rsidR="00DC1CC8" w:rsidRPr="00387050">
        <w:rPr>
          <w:rFonts w:ascii="Times New Roman" w:hAnsi="Times New Roman" w:cs="Times New Roman"/>
          <w:sz w:val="28"/>
          <w:szCs w:val="28"/>
        </w:rPr>
        <w:t>главным администраторам бюджетных средств организовать</w:t>
      </w:r>
      <w:r w:rsidR="00A66EC3" w:rsidRPr="00387050">
        <w:rPr>
          <w:rFonts w:ascii="Times New Roman" w:hAnsi="Times New Roman" w:cs="Times New Roman"/>
          <w:sz w:val="28"/>
          <w:szCs w:val="28"/>
        </w:rPr>
        <w:t xml:space="preserve"> исполнение  статьи 160.2-1 Бюджетного кодекса Российской Федерации, в части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Федеральными стандартами</w:t>
      </w:r>
      <w:r w:rsidR="00387050" w:rsidRPr="00387050">
        <w:rPr>
          <w:rFonts w:ascii="Times New Roman" w:hAnsi="Times New Roman" w:cs="Times New Roman"/>
          <w:sz w:val="28"/>
          <w:szCs w:val="28"/>
        </w:rPr>
        <w:t>.</w:t>
      </w:r>
    </w:p>
    <w:p w:rsidR="00DC1CC8" w:rsidRDefault="00DC1CC8" w:rsidP="00DC1CC8">
      <w:pPr>
        <w:pStyle w:val="ConsPlusNormal"/>
        <w:tabs>
          <w:tab w:val="left" w:pos="1080"/>
          <w:tab w:val="left" w:pos="1418"/>
        </w:tabs>
        <w:ind w:firstLine="0"/>
        <w:jc w:val="both"/>
        <w:rPr>
          <w:rFonts w:ascii="Times New Roman" w:hAnsi="Times New Roman" w:cs="Times New Roman"/>
          <w:sz w:val="28"/>
          <w:szCs w:val="28"/>
        </w:rPr>
      </w:pPr>
    </w:p>
    <w:p w:rsidR="00DC1CC8" w:rsidRDefault="00DC1CC8" w:rsidP="00DC1CC8">
      <w:pPr>
        <w:pStyle w:val="ConsPlusNormal"/>
        <w:tabs>
          <w:tab w:val="left" w:pos="1080"/>
          <w:tab w:val="left" w:pos="1418"/>
        </w:tabs>
        <w:ind w:firstLine="0"/>
        <w:jc w:val="both"/>
        <w:rPr>
          <w:rFonts w:ascii="Times New Roman" w:hAnsi="Times New Roman" w:cs="Times New Roman"/>
          <w:sz w:val="28"/>
          <w:szCs w:val="28"/>
        </w:rPr>
      </w:pPr>
    </w:p>
    <w:p w:rsidR="00067A86" w:rsidRDefault="00067A86" w:rsidP="00485593">
      <w:pPr>
        <w:ind w:firstLine="709"/>
        <w:jc w:val="both"/>
        <w:rPr>
          <w:sz w:val="28"/>
          <w:szCs w:val="28"/>
        </w:rPr>
      </w:pPr>
    </w:p>
    <w:p w:rsidR="00120FCF" w:rsidRDefault="00120FCF" w:rsidP="00120FCF">
      <w:pPr>
        <w:jc w:val="both"/>
        <w:rPr>
          <w:rFonts w:ascii="Arial" w:hAnsi="Arial" w:cs="Arial"/>
          <w:color w:val="000000"/>
          <w:sz w:val="28"/>
          <w:szCs w:val="28"/>
          <w:shd w:val="clear" w:color="auto" w:fill="FFFFFF"/>
        </w:rPr>
      </w:pPr>
    </w:p>
    <w:p w:rsidR="00CE5CBE" w:rsidRDefault="00CE5CBE" w:rsidP="009D16FA">
      <w:pPr>
        <w:jc w:val="both"/>
        <w:rPr>
          <w:sz w:val="28"/>
          <w:szCs w:val="28"/>
        </w:rPr>
      </w:pPr>
    </w:p>
    <w:p w:rsidR="0052120C" w:rsidRPr="00D07D58" w:rsidRDefault="00296C93" w:rsidP="009D16FA">
      <w:pPr>
        <w:jc w:val="both"/>
        <w:rPr>
          <w:sz w:val="28"/>
          <w:szCs w:val="28"/>
        </w:rPr>
      </w:pPr>
      <w:r w:rsidRPr="00D07D58">
        <w:rPr>
          <w:sz w:val="28"/>
          <w:szCs w:val="28"/>
        </w:rPr>
        <w:t xml:space="preserve">Председатель </w:t>
      </w:r>
    </w:p>
    <w:p w:rsidR="004A070B" w:rsidRDefault="00D90FE1" w:rsidP="00DA56F0">
      <w:pPr>
        <w:jc w:val="both"/>
        <w:rPr>
          <w:sz w:val="28"/>
          <w:szCs w:val="28"/>
        </w:rPr>
      </w:pPr>
      <w:r>
        <w:rPr>
          <w:sz w:val="28"/>
          <w:szCs w:val="28"/>
        </w:rPr>
        <w:t>К</w:t>
      </w:r>
      <w:r w:rsidR="00296C93" w:rsidRPr="00D07D58">
        <w:rPr>
          <w:sz w:val="28"/>
          <w:szCs w:val="28"/>
        </w:rPr>
        <w:t>онтрольно-</w:t>
      </w:r>
      <w:r w:rsidR="00B82AFA" w:rsidRPr="00D07D58">
        <w:rPr>
          <w:sz w:val="28"/>
          <w:szCs w:val="28"/>
        </w:rPr>
        <w:t>счетно</w:t>
      </w:r>
      <w:r>
        <w:rPr>
          <w:sz w:val="28"/>
          <w:szCs w:val="28"/>
        </w:rPr>
        <w:t>го</w:t>
      </w:r>
      <w:r w:rsidR="00296C93" w:rsidRPr="00D07D58">
        <w:rPr>
          <w:sz w:val="28"/>
          <w:szCs w:val="28"/>
        </w:rPr>
        <w:t xml:space="preserve"> </w:t>
      </w:r>
      <w:r>
        <w:rPr>
          <w:sz w:val="28"/>
          <w:szCs w:val="28"/>
        </w:rPr>
        <w:t>органа</w:t>
      </w:r>
      <w:r w:rsidR="00880A08">
        <w:rPr>
          <w:sz w:val="28"/>
          <w:szCs w:val="28"/>
        </w:rPr>
        <w:t xml:space="preserve"> </w:t>
      </w:r>
      <w:r w:rsidR="00296C93" w:rsidRPr="00791CD3">
        <w:rPr>
          <w:sz w:val="28"/>
          <w:szCs w:val="28"/>
        </w:rPr>
        <w:tab/>
      </w:r>
      <w:r w:rsidR="00296C93" w:rsidRPr="00791CD3">
        <w:rPr>
          <w:sz w:val="28"/>
          <w:szCs w:val="28"/>
        </w:rPr>
        <w:tab/>
      </w:r>
      <w:r w:rsidR="00296C93" w:rsidRPr="00791CD3">
        <w:rPr>
          <w:sz w:val="28"/>
          <w:szCs w:val="28"/>
        </w:rPr>
        <w:tab/>
      </w:r>
      <w:r w:rsidR="00296C93" w:rsidRPr="00791CD3">
        <w:rPr>
          <w:sz w:val="28"/>
          <w:szCs w:val="28"/>
        </w:rPr>
        <w:tab/>
      </w:r>
      <w:r w:rsidR="00DC4D36" w:rsidRPr="00791CD3">
        <w:rPr>
          <w:sz w:val="28"/>
          <w:szCs w:val="28"/>
        </w:rPr>
        <w:t xml:space="preserve">          </w:t>
      </w:r>
      <w:r w:rsidR="00F4627C" w:rsidRPr="00791CD3">
        <w:rPr>
          <w:sz w:val="28"/>
          <w:szCs w:val="28"/>
        </w:rPr>
        <w:t xml:space="preserve">        </w:t>
      </w:r>
      <w:r w:rsidR="004C5239">
        <w:rPr>
          <w:sz w:val="28"/>
          <w:szCs w:val="28"/>
        </w:rPr>
        <w:t xml:space="preserve">             </w:t>
      </w:r>
      <w:r w:rsidR="0052120C" w:rsidRPr="00791CD3">
        <w:rPr>
          <w:sz w:val="28"/>
          <w:szCs w:val="28"/>
        </w:rPr>
        <w:t xml:space="preserve"> </w:t>
      </w:r>
      <w:r w:rsidR="0091214A">
        <w:rPr>
          <w:sz w:val="28"/>
          <w:szCs w:val="28"/>
        </w:rPr>
        <w:t xml:space="preserve">С.В. </w:t>
      </w:r>
      <w:proofErr w:type="spellStart"/>
      <w:r w:rsidR="0091214A">
        <w:rPr>
          <w:sz w:val="28"/>
          <w:szCs w:val="28"/>
        </w:rPr>
        <w:t>Шураева</w:t>
      </w:r>
      <w:proofErr w:type="spellEnd"/>
    </w:p>
    <w:p w:rsidR="004A070B" w:rsidRDefault="004A070B" w:rsidP="00DA56F0">
      <w:pPr>
        <w:jc w:val="both"/>
        <w:rPr>
          <w:sz w:val="28"/>
          <w:szCs w:val="28"/>
        </w:rPr>
      </w:pPr>
    </w:p>
    <w:p w:rsidR="004A070B" w:rsidRDefault="004A070B" w:rsidP="00DA56F0">
      <w:pPr>
        <w:jc w:val="both"/>
        <w:rPr>
          <w:sz w:val="28"/>
          <w:szCs w:val="28"/>
        </w:rPr>
      </w:pPr>
    </w:p>
    <w:p w:rsidR="004A070B" w:rsidRDefault="004A070B" w:rsidP="00DA56F0">
      <w:pPr>
        <w:jc w:val="both"/>
        <w:rPr>
          <w:sz w:val="28"/>
          <w:szCs w:val="28"/>
        </w:rPr>
      </w:pPr>
    </w:p>
    <w:sectPr w:rsidR="004A070B" w:rsidSect="00880A08">
      <w:headerReference w:type="even" r:id="rId8"/>
      <w:headerReference w:type="default" r:id="rId9"/>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A6" w:rsidRDefault="00CE4EA6">
      <w:r>
        <w:separator/>
      </w:r>
    </w:p>
  </w:endnote>
  <w:endnote w:type="continuationSeparator" w:id="0">
    <w:p w:rsidR="00CE4EA6" w:rsidRDefault="00CE4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A6" w:rsidRDefault="00CE4EA6">
      <w:r>
        <w:separator/>
      </w:r>
    </w:p>
  </w:footnote>
  <w:footnote w:type="continuationSeparator" w:id="0">
    <w:p w:rsidR="00CE4EA6" w:rsidRDefault="00CE4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2" w:rsidRDefault="001952A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34</w:t>
    </w:r>
    <w:r>
      <w:rPr>
        <w:rStyle w:val="ab"/>
      </w:rPr>
      <w:fldChar w:fldCharType="end"/>
    </w:r>
  </w:p>
  <w:p w:rsidR="001952A2" w:rsidRDefault="001952A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2" w:rsidRDefault="001952A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497A">
      <w:rPr>
        <w:rStyle w:val="ab"/>
        <w:noProof/>
      </w:rPr>
      <w:t>24</w:t>
    </w:r>
    <w:r>
      <w:rPr>
        <w:rStyle w:val="ab"/>
      </w:rPr>
      <w:fldChar w:fldCharType="end"/>
    </w:r>
  </w:p>
  <w:p w:rsidR="001952A2" w:rsidRDefault="001952A2">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74"/>
    <w:multiLevelType w:val="singleLevel"/>
    <w:tmpl w:val="F804508C"/>
    <w:lvl w:ilvl="0">
      <w:numFmt w:val="bullet"/>
      <w:lvlText w:val="-"/>
      <w:lvlJc w:val="left"/>
      <w:pPr>
        <w:tabs>
          <w:tab w:val="num" w:pos="1080"/>
        </w:tabs>
        <w:ind w:left="1080" w:hanging="360"/>
      </w:pPr>
      <w:rPr>
        <w:rFonts w:hint="default"/>
      </w:rPr>
    </w:lvl>
  </w:abstractNum>
  <w:abstractNum w:abstractNumId="1">
    <w:nsid w:val="066322BC"/>
    <w:multiLevelType w:val="hybridMultilevel"/>
    <w:tmpl w:val="7DAA5372"/>
    <w:lvl w:ilvl="0" w:tplc="726C3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561225"/>
    <w:multiLevelType w:val="singleLevel"/>
    <w:tmpl w:val="9B4C3A42"/>
    <w:lvl w:ilvl="0">
      <w:start w:val="1"/>
      <w:numFmt w:val="bullet"/>
      <w:lvlText w:val=""/>
      <w:lvlJc w:val="left"/>
      <w:pPr>
        <w:tabs>
          <w:tab w:val="num" w:pos="927"/>
        </w:tabs>
        <w:ind w:left="927" w:hanging="360"/>
      </w:pPr>
      <w:rPr>
        <w:rFonts w:ascii="Symbol" w:hAnsi="Symbol" w:hint="default"/>
      </w:rPr>
    </w:lvl>
  </w:abstractNum>
  <w:abstractNum w:abstractNumId="3">
    <w:nsid w:val="10345962"/>
    <w:multiLevelType w:val="hybridMultilevel"/>
    <w:tmpl w:val="75F47430"/>
    <w:lvl w:ilvl="0" w:tplc="EEBAFA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97585"/>
    <w:multiLevelType w:val="hybridMultilevel"/>
    <w:tmpl w:val="48C052E0"/>
    <w:lvl w:ilvl="0" w:tplc="A03EF784">
      <w:start w:val="1"/>
      <w:numFmt w:val="decimal"/>
      <w:lvlText w:val="%1."/>
      <w:lvlJc w:val="left"/>
      <w:pPr>
        <w:tabs>
          <w:tab w:val="num" w:pos="360"/>
        </w:tabs>
        <w:ind w:left="360" w:hanging="360"/>
      </w:pPr>
      <w:rPr>
        <w:rFonts w:ascii="Times New Roman" w:hAnsi="Times New Roman" w:cs="Times New Roman" w:hint="default"/>
        <w:b/>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rPr>
        <w:rFonts w:hint="default"/>
        <w:b/>
        <w:i w:val="0"/>
      </w:r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17D048E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F06789"/>
    <w:multiLevelType w:val="hybridMultilevel"/>
    <w:tmpl w:val="A9525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B43F9"/>
    <w:multiLevelType w:val="singleLevel"/>
    <w:tmpl w:val="EDDCBFFE"/>
    <w:lvl w:ilvl="0">
      <w:start w:val="1201"/>
      <w:numFmt w:val="decimal"/>
      <w:lvlText w:val="%1"/>
      <w:lvlJc w:val="left"/>
      <w:pPr>
        <w:tabs>
          <w:tab w:val="num" w:pos="660"/>
        </w:tabs>
        <w:ind w:left="660" w:hanging="660"/>
      </w:pPr>
      <w:rPr>
        <w:rFonts w:hint="default"/>
        <w:b/>
      </w:rPr>
    </w:lvl>
  </w:abstractNum>
  <w:abstractNum w:abstractNumId="8">
    <w:nsid w:val="1EFF5215"/>
    <w:multiLevelType w:val="hybridMultilevel"/>
    <w:tmpl w:val="660A2D06"/>
    <w:lvl w:ilvl="0" w:tplc="0419000F">
      <w:start w:val="1"/>
      <w:numFmt w:val="decimal"/>
      <w:lvlText w:val="%1."/>
      <w:lvlJc w:val="left"/>
      <w:pPr>
        <w:tabs>
          <w:tab w:val="num" w:pos="360"/>
        </w:tabs>
        <w:ind w:left="360" w:hanging="360"/>
      </w:pPr>
    </w:lvl>
    <w:lvl w:ilvl="1" w:tplc="6E32D4D2">
      <w:numFmt w:val="bullet"/>
      <w:lvlText w:val=""/>
      <w:lvlJc w:val="left"/>
      <w:pPr>
        <w:tabs>
          <w:tab w:val="num" w:pos="1770"/>
        </w:tabs>
        <w:ind w:left="1770" w:hanging="1050"/>
      </w:pPr>
      <w:rPr>
        <w:rFonts w:ascii="Symbol" w:eastAsia="Times New Roman" w:hAnsi="Symbol"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ABF2941"/>
    <w:multiLevelType w:val="hybridMultilevel"/>
    <w:tmpl w:val="0F404CA4"/>
    <w:lvl w:ilvl="0" w:tplc="C6FA14BE">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2FC41F89"/>
    <w:multiLevelType w:val="multilevel"/>
    <w:tmpl w:val="4D728D5E"/>
    <w:lvl w:ilvl="0">
      <w:start w:val="1"/>
      <w:numFmt w:val="decimal"/>
      <w:lvlText w:val="%1."/>
      <w:lvlJc w:val="left"/>
      <w:pPr>
        <w:tabs>
          <w:tab w:val="num" w:pos="2328"/>
        </w:tabs>
        <w:ind w:left="2328" w:hanging="1335"/>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30420C9E"/>
    <w:multiLevelType w:val="hybridMultilevel"/>
    <w:tmpl w:val="56EE4F1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2">
    <w:nsid w:val="31861E68"/>
    <w:multiLevelType w:val="hybridMultilevel"/>
    <w:tmpl w:val="67F45FF0"/>
    <w:lvl w:ilvl="0" w:tplc="71820E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7E1D36"/>
    <w:multiLevelType w:val="singleLevel"/>
    <w:tmpl w:val="94C86B86"/>
    <w:lvl w:ilvl="0">
      <w:start w:val="2"/>
      <w:numFmt w:val="bullet"/>
      <w:lvlText w:val="-"/>
      <w:lvlJc w:val="left"/>
      <w:pPr>
        <w:tabs>
          <w:tab w:val="num" w:pos="927"/>
        </w:tabs>
        <w:ind w:left="927" w:hanging="360"/>
      </w:pPr>
      <w:rPr>
        <w:rFonts w:hint="default"/>
      </w:rPr>
    </w:lvl>
  </w:abstractNum>
  <w:abstractNum w:abstractNumId="14">
    <w:nsid w:val="39AE1625"/>
    <w:multiLevelType w:val="hybridMultilevel"/>
    <w:tmpl w:val="97400182"/>
    <w:lvl w:ilvl="0" w:tplc="726C33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B987373"/>
    <w:multiLevelType w:val="hybridMultilevel"/>
    <w:tmpl w:val="BEBE11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1E11D85"/>
    <w:multiLevelType w:val="hybridMultilevel"/>
    <w:tmpl w:val="3DDED8FC"/>
    <w:lvl w:ilvl="0" w:tplc="9F32E56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42A60A38"/>
    <w:multiLevelType w:val="hybridMultilevel"/>
    <w:tmpl w:val="E4DA188C"/>
    <w:lvl w:ilvl="0" w:tplc="D8864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F208AF"/>
    <w:multiLevelType w:val="hybridMultilevel"/>
    <w:tmpl w:val="2556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A97479"/>
    <w:multiLevelType w:val="hybridMultilevel"/>
    <w:tmpl w:val="4B4ADA02"/>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cs="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0">
    <w:nsid w:val="47CA4C20"/>
    <w:multiLevelType w:val="singleLevel"/>
    <w:tmpl w:val="50D46608"/>
    <w:lvl w:ilvl="0">
      <w:numFmt w:val="bullet"/>
      <w:lvlText w:val="-"/>
      <w:lvlJc w:val="left"/>
      <w:pPr>
        <w:tabs>
          <w:tab w:val="num" w:pos="927"/>
        </w:tabs>
        <w:ind w:left="927" w:hanging="360"/>
      </w:pPr>
      <w:rPr>
        <w:rFonts w:hint="default"/>
      </w:rPr>
    </w:lvl>
  </w:abstractNum>
  <w:abstractNum w:abstractNumId="21">
    <w:nsid w:val="498715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49A7405E"/>
    <w:multiLevelType w:val="singleLevel"/>
    <w:tmpl w:val="396EABB4"/>
    <w:lvl w:ilvl="0">
      <w:start w:val="6"/>
      <w:numFmt w:val="bullet"/>
      <w:lvlText w:val="-"/>
      <w:lvlJc w:val="left"/>
      <w:pPr>
        <w:tabs>
          <w:tab w:val="num" w:pos="1080"/>
        </w:tabs>
        <w:ind w:left="1080" w:hanging="360"/>
      </w:pPr>
      <w:rPr>
        <w:rFonts w:hint="default"/>
      </w:rPr>
    </w:lvl>
  </w:abstractNum>
  <w:abstractNum w:abstractNumId="23">
    <w:nsid w:val="49BC6B81"/>
    <w:multiLevelType w:val="multilevel"/>
    <w:tmpl w:val="F10258F0"/>
    <w:lvl w:ilvl="0">
      <w:start w:val="1"/>
      <w:numFmt w:val="bullet"/>
      <w:lvlText w:val=""/>
      <w:lvlJc w:val="left"/>
      <w:pPr>
        <w:tabs>
          <w:tab w:val="num" w:pos="1713"/>
        </w:tabs>
        <w:ind w:left="1713" w:hanging="360"/>
      </w:pPr>
      <w:rPr>
        <w:rFonts w:ascii="Symbol" w:hAnsi="Symbol" w:hint="default"/>
      </w:rPr>
    </w:lvl>
    <w:lvl w:ilvl="1" w:tentative="1">
      <w:start w:val="1"/>
      <w:numFmt w:val="bullet"/>
      <w:lvlText w:val="o"/>
      <w:lvlJc w:val="left"/>
      <w:pPr>
        <w:tabs>
          <w:tab w:val="num" w:pos="2433"/>
        </w:tabs>
        <w:ind w:left="2433" w:hanging="360"/>
      </w:pPr>
      <w:rPr>
        <w:rFonts w:ascii="Courier New" w:hAnsi="Courier New" w:cs="Wingdings" w:hint="default"/>
      </w:rPr>
    </w:lvl>
    <w:lvl w:ilvl="2" w:tentative="1">
      <w:start w:val="1"/>
      <w:numFmt w:val="bullet"/>
      <w:lvlText w:val=""/>
      <w:lvlJc w:val="left"/>
      <w:pPr>
        <w:tabs>
          <w:tab w:val="num" w:pos="3153"/>
        </w:tabs>
        <w:ind w:left="3153" w:hanging="360"/>
      </w:pPr>
      <w:rPr>
        <w:rFonts w:ascii="Wingdings" w:hAnsi="Wingdings" w:hint="default"/>
      </w:rPr>
    </w:lvl>
    <w:lvl w:ilvl="3" w:tentative="1">
      <w:start w:val="1"/>
      <w:numFmt w:val="bullet"/>
      <w:lvlText w:val=""/>
      <w:lvlJc w:val="left"/>
      <w:pPr>
        <w:tabs>
          <w:tab w:val="num" w:pos="3873"/>
        </w:tabs>
        <w:ind w:left="3873" w:hanging="360"/>
      </w:pPr>
      <w:rPr>
        <w:rFonts w:ascii="Symbol" w:hAnsi="Symbol" w:hint="default"/>
      </w:rPr>
    </w:lvl>
    <w:lvl w:ilvl="4" w:tentative="1">
      <w:start w:val="1"/>
      <w:numFmt w:val="bullet"/>
      <w:lvlText w:val="o"/>
      <w:lvlJc w:val="left"/>
      <w:pPr>
        <w:tabs>
          <w:tab w:val="num" w:pos="4593"/>
        </w:tabs>
        <w:ind w:left="4593" w:hanging="360"/>
      </w:pPr>
      <w:rPr>
        <w:rFonts w:ascii="Courier New" w:hAnsi="Courier New" w:cs="Wingdings" w:hint="default"/>
      </w:rPr>
    </w:lvl>
    <w:lvl w:ilvl="5" w:tentative="1">
      <w:start w:val="1"/>
      <w:numFmt w:val="bullet"/>
      <w:lvlText w:val=""/>
      <w:lvlJc w:val="left"/>
      <w:pPr>
        <w:tabs>
          <w:tab w:val="num" w:pos="5313"/>
        </w:tabs>
        <w:ind w:left="5313" w:hanging="360"/>
      </w:pPr>
      <w:rPr>
        <w:rFonts w:ascii="Wingdings" w:hAnsi="Wingdings" w:hint="default"/>
      </w:rPr>
    </w:lvl>
    <w:lvl w:ilvl="6" w:tentative="1">
      <w:start w:val="1"/>
      <w:numFmt w:val="bullet"/>
      <w:lvlText w:val=""/>
      <w:lvlJc w:val="left"/>
      <w:pPr>
        <w:tabs>
          <w:tab w:val="num" w:pos="6033"/>
        </w:tabs>
        <w:ind w:left="6033" w:hanging="360"/>
      </w:pPr>
      <w:rPr>
        <w:rFonts w:ascii="Symbol" w:hAnsi="Symbol" w:hint="default"/>
      </w:rPr>
    </w:lvl>
    <w:lvl w:ilvl="7" w:tentative="1">
      <w:start w:val="1"/>
      <w:numFmt w:val="bullet"/>
      <w:lvlText w:val="o"/>
      <w:lvlJc w:val="left"/>
      <w:pPr>
        <w:tabs>
          <w:tab w:val="num" w:pos="6753"/>
        </w:tabs>
        <w:ind w:left="6753" w:hanging="360"/>
      </w:pPr>
      <w:rPr>
        <w:rFonts w:ascii="Courier New" w:hAnsi="Courier New" w:cs="Wingdings" w:hint="default"/>
      </w:rPr>
    </w:lvl>
    <w:lvl w:ilvl="8" w:tentative="1">
      <w:start w:val="1"/>
      <w:numFmt w:val="bullet"/>
      <w:lvlText w:val=""/>
      <w:lvlJc w:val="left"/>
      <w:pPr>
        <w:tabs>
          <w:tab w:val="num" w:pos="7473"/>
        </w:tabs>
        <w:ind w:left="7473" w:hanging="360"/>
      </w:pPr>
      <w:rPr>
        <w:rFonts w:ascii="Wingdings" w:hAnsi="Wingdings" w:hint="default"/>
      </w:rPr>
    </w:lvl>
  </w:abstractNum>
  <w:abstractNum w:abstractNumId="24">
    <w:nsid w:val="4ADE589C"/>
    <w:multiLevelType w:val="hybridMultilevel"/>
    <w:tmpl w:val="D1AE93AE"/>
    <w:lvl w:ilvl="0" w:tplc="E3EEBCF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B710045"/>
    <w:multiLevelType w:val="multilevel"/>
    <w:tmpl w:val="277C425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CD717B6"/>
    <w:multiLevelType w:val="singleLevel"/>
    <w:tmpl w:val="8BCC8206"/>
    <w:lvl w:ilvl="0">
      <w:start w:val="194"/>
      <w:numFmt w:val="bullet"/>
      <w:lvlText w:val="-"/>
      <w:lvlJc w:val="left"/>
      <w:pPr>
        <w:tabs>
          <w:tab w:val="num" w:pos="927"/>
        </w:tabs>
        <w:ind w:left="927" w:hanging="360"/>
      </w:pPr>
      <w:rPr>
        <w:rFonts w:hint="default"/>
      </w:rPr>
    </w:lvl>
  </w:abstractNum>
  <w:abstractNum w:abstractNumId="27">
    <w:nsid w:val="4ED805E0"/>
    <w:multiLevelType w:val="multilevel"/>
    <w:tmpl w:val="28A82EBE"/>
    <w:lvl w:ilvl="0">
      <w:start w:val="1"/>
      <w:numFmt w:val="decimal"/>
      <w:lvlText w:val="%1."/>
      <w:lvlJc w:val="left"/>
      <w:pPr>
        <w:tabs>
          <w:tab w:val="num" w:pos="1464"/>
        </w:tabs>
        <w:ind w:left="1464" w:hanging="924"/>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4EE57463"/>
    <w:multiLevelType w:val="hybridMultilevel"/>
    <w:tmpl w:val="F844FE9A"/>
    <w:lvl w:ilvl="0" w:tplc="BBC620F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505210E6"/>
    <w:multiLevelType w:val="hybridMultilevel"/>
    <w:tmpl w:val="7DDE2FAA"/>
    <w:lvl w:ilvl="0" w:tplc="FFFFFFFF">
      <w:numFmt w:val="bullet"/>
      <w:lvlText w:val="-"/>
      <w:lvlJc w:val="left"/>
      <w:pPr>
        <w:tabs>
          <w:tab w:val="num" w:pos="1353"/>
        </w:tabs>
        <w:ind w:left="1353" w:hanging="360"/>
      </w:pPr>
      <w:rPr>
        <w:rFonts w:ascii="Times New Roman" w:eastAsia="Times New Roman" w:hAnsi="Times New Roman" w:cs="Times New Roman" w:hint="default"/>
      </w:rPr>
    </w:lvl>
    <w:lvl w:ilvl="1" w:tplc="FFFFFFFF" w:tentative="1">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30">
    <w:nsid w:val="526D7131"/>
    <w:multiLevelType w:val="hybridMultilevel"/>
    <w:tmpl w:val="63704A66"/>
    <w:lvl w:ilvl="0" w:tplc="2BE2068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59891CAB"/>
    <w:multiLevelType w:val="hybridMultilevel"/>
    <w:tmpl w:val="2F72A1DA"/>
    <w:lvl w:ilvl="0" w:tplc="BBDC835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1C4FC3"/>
    <w:multiLevelType w:val="hybridMultilevel"/>
    <w:tmpl w:val="0CB2582E"/>
    <w:lvl w:ilvl="0" w:tplc="83EA2692">
      <w:start w:val="1"/>
      <w:numFmt w:val="bullet"/>
      <w:lvlText w:val="-"/>
      <w:lvlJc w:val="left"/>
      <w:pPr>
        <w:tabs>
          <w:tab w:val="num" w:pos="1170"/>
        </w:tabs>
        <w:ind w:left="1170" w:hanging="45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79349EB"/>
    <w:multiLevelType w:val="hybridMultilevel"/>
    <w:tmpl w:val="FF3416F4"/>
    <w:lvl w:ilvl="0" w:tplc="726C33C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797600B"/>
    <w:multiLevelType w:val="hybridMultilevel"/>
    <w:tmpl w:val="AA8A10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93E4C48"/>
    <w:multiLevelType w:val="hybridMultilevel"/>
    <w:tmpl w:val="20C2FD9A"/>
    <w:lvl w:ilvl="0" w:tplc="376C73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1819A0"/>
    <w:multiLevelType w:val="singleLevel"/>
    <w:tmpl w:val="A1B884AC"/>
    <w:lvl w:ilvl="0">
      <w:start w:val="3"/>
      <w:numFmt w:val="bullet"/>
      <w:lvlText w:val="-"/>
      <w:lvlJc w:val="left"/>
      <w:pPr>
        <w:tabs>
          <w:tab w:val="num" w:pos="900"/>
        </w:tabs>
        <w:ind w:left="900" w:hanging="360"/>
      </w:pPr>
      <w:rPr>
        <w:rFonts w:hint="default"/>
      </w:rPr>
    </w:lvl>
  </w:abstractNum>
  <w:abstractNum w:abstractNumId="37">
    <w:nsid w:val="745D598F"/>
    <w:multiLevelType w:val="hybridMultilevel"/>
    <w:tmpl w:val="8B6C1D66"/>
    <w:lvl w:ilvl="0" w:tplc="2D2C512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CC6036"/>
    <w:multiLevelType w:val="hybridMultilevel"/>
    <w:tmpl w:val="78A23BD6"/>
    <w:lvl w:ilvl="0" w:tplc="726C33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5FB692A"/>
    <w:multiLevelType w:val="hybridMultilevel"/>
    <w:tmpl w:val="8F7C0AA2"/>
    <w:lvl w:ilvl="0" w:tplc="05C492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91532D"/>
    <w:multiLevelType w:val="singleLevel"/>
    <w:tmpl w:val="37588F7C"/>
    <w:lvl w:ilvl="0">
      <w:start w:val="1201"/>
      <w:numFmt w:val="decimal"/>
      <w:lvlText w:val="%1"/>
      <w:lvlJc w:val="left"/>
      <w:pPr>
        <w:tabs>
          <w:tab w:val="num" w:pos="660"/>
        </w:tabs>
        <w:ind w:left="660" w:hanging="660"/>
      </w:pPr>
      <w:rPr>
        <w:rFonts w:hint="default"/>
      </w:rPr>
    </w:lvl>
  </w:abstractNum>
  <w:abstractNum w:abstractNumId="41">
    <w:nsid w:val="78C01D07"/>
    <w:multiLevelType w:val="singleLevel"/>
    <w:tmpl w:val="9BEE6BD8"/>
    <w:lvl w:ilvl="0">
      <w:start w:val="1202"/>
      <w:numFmt w:val="decimal"/>
      <w:lvlText w:val="%1"/>
      <w:lvlJc w:val="left"/>
      <w:pPr>
        <w:tabs>
          <w:tab w:val="num" w:pos="660"/>
        </w:tabs>
        <w:ind w:left="660" w:hanging="660"/>
      </w:pPr>
      <w:rPr>
        <w:rFonts w:hint="default"/>
      </w:rPr>
    </w:lvl>
  </w:abstractNum>
  <w:abstractNum w:abstractNumId="42">
    <w:nsid w:val="7EB36906"/>
    <w:multiLevelType w:val="hybridMultilevel"/>
    <w:tmpl w:val="DD5C8E48"/>
    <w:lvl w:ilvl="0" w:tplc="B1CC68E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F6C1A17"/>
    <w:multiLevelType w:val="hybridMultilevel"/>
    <w:tmpl w:val="B280894C"/>
    <w:lvl w:ilvl="0" w:tplc="8EAE3CA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7F885C0D"/>
    <w:multiLevelType w:val="singleLevel"/>
    <w:tmpl w:val="5C1ACA6C"/>
    <w:lvl w:ilvl="0">
      <w:start w:val="1201"/>
      <w:numFmt w:val="bullet"/>
      <w:lvlText w:val="-"/>
      <w:lvlJc w:val="left"/>
      <w:pPr>
        <w:tabs>
          <w:tab w:val="num" w:pos="360"/>
        </w:tabs>
        <w:ind w:left="360" w:hanging="360"/>
      </w:pPr>
      <w:rPr>
        <w:rFonts w:hint="default"/>
      </w:rPr>
    </w:lvl>
  </w:abstractNum>
  <w:num w:numId="1">
    <w:abstractNumId w:val="13"/>
  </w:num>
  <w:num w:numId="2">
    <w:abstractNumId w:val="22"/>
  </w:num>
  <w:num w:numId="3">
    <w:abstractNumId w:val="0"/>
  </w:num>
  <w:num w:numId="4">
    <w:abstractNumId w:val="2"/>
  </w:num>
  <w:num w:numId="5">
    <w:abstractNumId w:val="21"/>
  </w:num>
  <w:num w:numId="6">
    <w:abstractNumId w:val="26"/>
  </w:num>
  <w:num w:numId="7">
    <w:abstractNumId w:val="10"/>
  </w:num>
  <w:num w:numId="8">
    <w:abstractNumId w:val="23"/>
  </w:num>
  <w:num w:numId="9">
    <w:abstractNumId w:val="27"/>
  </w:num>
  <w:num w:numId="10">
    <w:abstractNumId w:val="36"/>
  </w:num>
  <w:num w:numId="11">
    <w:abstractNumId w:val="7"/>
  </w:num>
  <w:num w:numId="12">
    <w:abstractNumId w:val="40"/>
  </w:num>
  <w:num w:numId="13">
    <w:abstractNumId w:val="41"/>
  </w:num>
  <w:num w:numId="14">
    <w:abstractNumId w:val="44"/>
  </w:num>
  <w:num w:numId="15">
    <w:abstractNumId w:val="5"/>
  </w:num>
  <w:num w:numId="16">
    <w:abstractNumId w:val="20"/>
  </w:num>
  <w:num w:numId="17">
    <w:abstractNumId w:val="19"/>
  </w:num>
  <w:num w:numId="18">
    <w:abstractNumId w:val="29"/>
  </w:num>
  <w:num w:numId="19">
    <w:abstractNumId w:val="43"/>
  </w:num>
  <w:num w:numId="20">
    <w:abstractNumId w:val="39"/>
  </w:num>
  <w:num w:numId="21">
    <w:abstractNumId w:val="38"/>
  </w:num>
  <w:num w:numId="22">
    <w:abstractNumId w:val="33"/>
  </w:num>
  <w:num w:numId="23">
    <w:abstractNumId w:val="1"/>
  </w:num>
  <w:num w:numId="24">
    <w:abstractNumId w:val="14"/>
  </w:num>
  <w:num w:numId="25">
    <w:abstractNumId w:val="28"/>
  </w:num>
  <w:num w:numId="26">
    <w:abstractNumId w:val="8"/>
  </w:num>
  <w:num w:numId="27">
    <w:abstractNumId w:val="35"/>
  </w:num>
  <w:num w:numId="28">
    <w:abstractNumId w:val="16"/>
  </w:num>
  <w:num w:numId="29">
    <w:abstractNumId w:val="42"/>
  </w:num>
  <w:num w:numId="30">
    <w:abstractNumId w:val="3"/>
  </w:num>
  <w:num w:numId="31">
    <w:abstractNumId w:val="32"/>
  </w:num>
  <w:num w:numId="32">
    <w:abstractNumId w:val="25"/>
  </w:num>
  <w:num w:numId="33">
    <w:abstractNumId w:val="24"/>
  </w:num>
  <w:num w:numId="34">
    <w:abstractNumId w:val="9"/>
  </w:num>
  <w:num w:numId="35">
    <w:abstractNumId w:val="37"/>
  </w:num>
  <w:num w:numId="36">
    <w:abstractNumId w:val="4"/>
  </w:num>
  <w:num w:numId="37">
    <w:abstractNumId w:val="15"/>
  </w:num>
  <w:num w:numId="38">
    <w:abstractNumId w:val="11"/>
  </w:num>
  <w:num w:numId="39">
    <w:abstractNumId w:val="34"/>
  </w:num>
  <w:num w:numId="40">
    <w:abstractNumId w:val="31"/>
  </w:num>
  <w:num w:numId="41">
    <w:abstractNumId w:val="30"/>
  </w:num>
  <w:num w:numId="42">
    <w:abstractNumId w:val="6"/>
  </w:num>
  <w:num w:numId="43">
    <w:abstractNumId w:val="12"/>
  </w:num>
  <w:num w:numId="44">
    <w:abstractNumId w:val="1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14A5"/>
    <w:rsid w:val="000002FE"/>
    <w:rsid w:val="000014AC"/>
    <w:rsid w:val="00001739"/>
    <w:rsid w:val="00001E71"/>
    <w:rsid w:val="0000431A"/>
    <w:rsid w:val="00004A50"/>
    <w:rsid w:val="00005F62"/>
    <w:rsid w:val="00006777"/>
    <w:rsid w:val="00007181"/>
    <w:rsid w:val="000076FA"/>
    <w:rsid w:val="000078E4"/>
    <w:rsid w:val="000079C2"/>
    <w:rsid w:val="000109E9"/>
    <w:rsid w:val="00010AD7"/>
    <w:rsid w:val="000117E9"/>
    <w:rsid w:val="00012B7F"/>
    <w:rsid w:val="00012CA2"/>
    <w:rsid w:val="0001330E"/>
    <w:rsid w:val="00014608"/>
    <w:rsid w:val="0001538E"/>
    <w:rsid w:val="00015862"/>
    <w:rsid w:val="0001794A"/>
    <w:rsid w:val="000210FB"/>
    <w:rsid w:val="00021C17"/>
    <w:rsid w:val="00022ED2"/>
    <w:rsid w:val="000234F3"/>
    <w:rsid w:val="0002474F"/>
    <w:rsid w:val="0002487A"/>
    <w:rsid w:val="000250AD"/>
    <w:rsid w:val="0002530C"/>
    <w:rsid w:val="00027481"/>
    <w:rsid w:val="00031F22"/>
    <w:rsid w:val="000325AA"/>
    <w:rsid w:val="00033643"/>
    <w:rsid w:val="00034DA2"/>
    <w:rsid w:val="00035ABC"/>
    <w:rsid w:val="00035DFE"/>
    <w:rsid w:val="00036DEF"/>
    <w:rsid w:val="00036F45"/>
    <w:rsid w:val="00037C7D"/>
    <w:rsid w:val="0004060C"/>
    <w:rsid w:val="00040A75"/>
    <w:rsid w:val="00041899"/>
    <w:rsid w:val="00041FD4"/>
    <w:rsid w:val="00043116"/>
    <w:rsid w:val="000447C6"/>
    <w:rsid w:val="000452B5"/>
    <w:rsid w:val="00045A8C"/>
    <w:rsid w:val="000460A5"/>
    <w:rsid w:val="00046372"/>
    <w:rsid w:val="00050EA2"/>
    <w:rsid w:val="0005163F"/>
    <w:rsid w:val="00051876"/>
    <w:rsid w:val="0005195D"/>
    <w:rsid w:val="00051BED"/>
    <w:rsid w:val="0005245E"/>
    <w:rsid w:val="00052753"/>
    <w:rsid w:val="00052AA5"/>
    <w:rsid w:val="00052BE5"/>
    <w:rsid w:val="00052E6E"/>
    <w:rsid w:val="000535FC"/>
    <w:rsid w:val="000536BB"/>
    <w:rsid w:val="00055A3B"/>
    <w:rsid w:val="00055C44"/>
    <w:rsid w:val="0005610C"/>
    <w:rsid w:val="00057192"/>
    <w:rsid w:val="00057C88"/>
    <w:rsid w:val="00061857"/>
    <w:rsid w:val="000625D6"/>
    <w:rsid w:val="000641C2"/>
    <w:rsid w:val="00064491"/>
    <w:rsid w:val="00064523"/>
    <w:rsid w:val="0006557C"/>
    <w:rsid w:val="00065A1A"/>
    <w:rsid w:val="00066536"/>
    <w:rsid w:val="000670C6"/>
    <w:rsid w:val="000675F5"/>
    <w:rsid w:val="00067A86"/>
    <w:rsid w:val="00067F81"/>
    <w:rsid w:val="000706ED"/>
    <w:rsid w:val="0007110A"/>
    <w:rsid w:val="0007149A"/>
    <w:rsid w:val="000734A1"/>
    <w:rsid w:val="0007377F"/>
    <w:rsid w:val="00073B03"/>
    <w:rsid w:val="00074585"/>
    <w:rsid w:val="000755B4"/>
    <w:rsid w:val="0007603D"/>
    <w:rsid w:val="0007607E"/>
    <w:rsid w:val="000768BE"/>
    <w:rsid w:val="00077373"/>
    <w:rsid w:val="0007771D"/>
    <w:rsid w:val="0007779C"/>
    <w:rsid w:val="00077B5A"/>
    <w:rsid w:val="000813AB"/>
    <w:rsid w:val="00082940"/>
    <w:rsid w:val="0008322F"/>
    <w:rsid w:val="00083E0B"/>
    <w:rsid w:val="00085327"/>
    <w:rsid w:val="00085C9F"/>
    <w:rsid w:val="00085CB6"/>
    <w:rsid w:val="00085F7F"/>
    <w:rsid w:val="00090875"/>
    <w:rsid w:val="00091056"/>
    <w:rsid w:val="000916FE"/>
    <w:rsid w:val="00092A4E"/>
    <w:rsid w:val="00092EFB"/>
    <w:rsid w:val="00093014"/>
    <w:rsid w:val="000941EB"/>
    <w:rsid w:val="0009452E"/>
    <w:rsid w:val="00094626"/>
    <w:rsid w:val="000946C6"/>
    <w:rsid w:val="0009503D"/>
    <w:rsid w:val="00095221"/>
    <w:rsid w:val="000953A7"/>
    <w:rsid w:val="00095B18"/>
    <w:rsid w:val="00095FCA"/>
    <w:rsid w:val="00096551"/>
    <w:rsid w:val="0009701B"/>
    <w:rsid w:val="00097529"/>
    <w:rsid w:val="000977C7"/>
    <w:rsid w:val="00097B9B"/>
    <w:rsid w:val="000A09DB"/>
    <w:rsid w:val="000A0BE7"/>
    <w:rsid w:val="000A1D69"/>
    <w:rsid w:val="000A4697"/>
    <w:rsid w:val="000A4D4D"/>
    <w:rsid w:val="000A5010"/>
    <w:rsid w:val="000A509A"/>
    <w:rsid w:val="000A56F9"/>
    <w:rsid w:val="000A594A"/>
    <w:rsid w:val="000A6678"/>
    <w:rsid w:val="000A7034"/>
    <w:rsid w:val="000A7C19"/>
    <w:rsid w:val="000B02A3"/>
    <w:rsid w:val="000B18EB"/>
    <w:rsid w:val="000B1E10"/>
    <w:rsid w:val="000B30DC"/>
    <w:rsid w:val="000B374E"/>
    <w:rsid w:val="000B3BE0"/>
    <w:rsid w:val="000B3D73"/>
    <w:rsid w:val="000B4216"/>
    <w:rsid w:val="000B4746"/>
    <w:rsid w:val="000B54D5"/>
    <w:rsid w:val="000B5649"/>
    <w:rsid w:val="000B7291"/>
    <w:rsid w:val="000B734D"/>
    <w:rsid w:val="000C007F"/>
    <w:rsid w:val="000C2A67"/>
    <w:rsid w:val="000C2F4F"/>
    <w:rsid w:val="000C3176"/>
    <w:rsid w:val="000C3814"/>
    <w:rsid w:val="000C4505"/>
    <w:rsid w:val="000C4591"/>
    <w:rsid w:val="000C47A3"/>
    <w:rsid w:val="000C4857"/>
    <w:rsid w:val="000C5470"/>
    <w:rsid w:val="000C5C05"/>
    <w:rsid w:val="000C63DD"/>
    <w:rsid w:val="000C76F8"/>
    <w:rsid w:val="000C7778"/>
    <w:rsid w:val="000D011E"/>
    <w:rsid w:val="000D0A21"/>
    <w:rsid w:val="000D1EE3"/>
    <w:rsid w:val="000D20E2"/>
    <w:rsid w:val="000D2A22"/>
    <w:rsid w:val="000D34D9"/>
    <w:rsid w:val="000D38B0"/>
    <w:rsid w:val="000D454D"/>
    <w:rsid w:val="000D731A"/>
    <w:rsid w:val="000D73FA"/>
    <w:rsid w:val="000D77CA"/>
    <w:rsid w:val="000E0292"/>
    <w:rsid w:val="000E0547"/>
    <w:rsid w:val="000E0C34"/>
    <w:rsid w:val="000E1941"/>
    <w:rsid w:val="000E3F8F"/>
    <w:rsid w:val="000E4297"/>
    <w:rsid w:val="000E5345"/>
    <w:rsid w:val="000E5E5C"/>
    <w:rsid w:val="000E74CB"/>
    <w:rsid w:val="000E7F38"/>
    <w:rsid w:val="000F00CB"/>
    <w:rsid w:val="000F04DF"/>
    <w:rsid w:val="000F0553"/>
    <w:rsid w:val="000F0731"/>
    <w:rsid w:val="000F1662"/>
    <w:rsid w:val="000F1969"/>
    <w:rsid w:val="000F1C8F"/>
    <w:rsid w:val="000F2472"/>
    <w:rsid w:val="000F4734"/>
    <w:rsid w:val="000F6CD8"/>
    <w:rsid w:val="000F7AD9"/>
    <w:rsid w:val="0010026C"/>
    <w:rsid w:val="00100837"/>
    <w:rsid w:val="00100A53"/>
    <w:rsid w:val="00101032"/>
    <w:rsid w:val="001013A8"/>
    <w:rsid w:val="00101975"/>
    <w:rsid w:val="00102BFE"/>
    <w:rsid w:val="00102E24"/>
    <w:rsid w:val="00103A4A"/>
    <w:rsid w:val="00105448"/>
    <w:rsid w:val="00105C4C"/>
    <w:rsid w:val="001070B1"/>
    <w:rsid w:val="0011149A"/>
    <w:rsid w:val="00112A88"/>
    <w:rsid w:val="00113131"/>
    <w:rsid w:val="00115AC3"/>
    <w:rsid w:val="001166BC"/>
    <w:rsid w:val="00116B4E"/>
    <w:rsid w:val="00117CF8"/>
    <w:rsid w:val="00120FCF"/>
    <w:rsid w:val="00121B5A"/>
    <w:rsid w:val="00121DC9"/>
    <w:rsid w:val="00122041"/>
    <w:rsid w:val="001222C2"/>
    <w:rsid w:val="001231FE"/>
    <w:rsid w:val="001250F0"/>
    <w:rsid w:val="001255C6"/>
    <w:rsid w:val="00125FD0"/>
    <w:rsid w:val="001260AE"/>
    <w:rsid w:val="001267F7"/>
    <w:rsid w:val="00126837"/>
    <w:rsid w:val="00126D27"/>
    <w:rsid w:val="001270EC"/>
    <w:rsid w:val="001278A7"/>
    <w:rsid w:val="001279D9"/>
    <w:rsid w:val="00127BC1"/>
    <w:rsid w:val="00130320"/>
    <w:rsid w:val="0013170D"/>
    <w:rsid w:val="00132080"/>
    <w:rsid w:val="001330F5"/>
    <w:rsid w:val="00133128"/>
    <w:rsid w:val="00134A0D"/>
    <w:rsid w:val="00135371"/>
    <w:rsid w:val="0013627A"/>
    <w:rsid w:val="001371FC"/>
    <w:rsid w:val="0013791F"/>
    <w:rsid w:val="001401CE"/>
    <w:rsid w:val="00140530"/>
    <w:rsid w:val="001409F3"/>
    <w:rsid w:val="00141029"/>
    <w:rsid w:val="0014120B"/>
    <w:rsid w:val="0014226B"/>
    <w:rsid w:val="0014240C"/>
    <w:rsid w:val="00142D00"/>
    <w:rsid w:val="00142E67"/>
    <w:rsid w:val="00142FED"/>
    <w:rsid w:val="00143508"/>
    <w:rsid w:val="001435E3"/>
    <w:rsid w:val="001436FA"/>
    <w:rsid w:val="00143DFD"/>
    <w:rsid w:val="001451D2"/>
    <w:rsid w:val="00146D7C"/>
    <w:rsid w:val="00146DAF"/>
    <w:rsid w:val="00146FA8"/>
    <w:rsid w:val="00147533"/>
    <w:rsid w:val="0015093E"/>
    <w:rsid w:val="00150FCD"/>
    <w:rsid w:val="00151812"/>
    <w:rsid w:val="00152194"/>
    <w:rsid w:val="001533A2"/>
    <w:rsid w:val="0015361D"/>
    <w:rsid w:val="00153998"/>
    <w:rsid w:val="00154287"/>
    <w:rsid w:val="00154BA5"/>
    <w:rsid w:val="001550E9"/>
    <w:rsid w:val="00156314"/>
    <w:rsid w:val="001564AA"/>
    <w:rsid w:val="00156653"/>
    <w:rsid w:val="00157184"/>
    <w:rsid w:val="00157303"/>
    <w:rsid w:val="00157569"/>
    <w:rsid w:val="001606F4"/>
    <w:rsid w:val="00161542"/>
    <w:rsid w:val="00161959"/>
    <w:rsid w:val="00162F86"/>
    <w:rsid w:val="00163123"/>
    <w:rsid w:val="00164670"/>
    <w:rsid w:val="00164840"/>
    <w:rsid w:val="00165A10"/>
    <w:rsid w:val="00165A92"/>
    <w:rsid w:val="00167408"/>
    <w:rsid w:val="001701EE"/>
    <w:rsid w:val="0017085B"/>
    <w:rsid w:val="00172709"/>
    <w:rsid w:val="00174B16"/>
    <w:rsid w:val="00174BCC"/>
    <w:rsid w:val="001765CE"/>
    <w:rsid w:val="00177C6C"/>
    <w:rsid w:val="00180C81"/>
    <w:rsid w:val="00180CD8"/>
    <w:rsid w:val="00181127"/>
    <w:rsid w:val="00181DCF"/>
    <w:rsid w:val="00181F31"/>
    <w:rsid w:val="00182514"/>
    <w:rsid w:val="00183054"/>
    <w:rsid w:val="00183A19"/>
    <w:rsid w:val="00185B0C"/>
    <w:rsid w:val="00185B84"/>
    <w:rsid w:val="0018733B"/>
    <w:rsid w:val="001876E9"/>
    <w:rsid w:val="00187F05"/>
    <w:rsid w:val="001908B1"/>
    <w:rsid w:val="00190CC0"/>
    <w:rsid w:val="001913A6"/>
    <w:rsid w:val="00191C32"/>
    <w:rsid w:val="00192E2E"/>
    <w:rsid w:val="0019317B"/>
    <w:rsid w:val="00193567"/>
    <w:rsid w:val="00194E18"/>
    <w:rsid w:val="001952A2"/>
    <w:rsid w:val="00195603"/>
    <w:rsid w:val="00195D4D"/>
    <w:rsid w:val="001960D3"/>
    <w:rsid w:val="00196822"/>
    <w:rsid w:val="00196C7B"/>
    <w:rsid w:val="001979DC"/>
    <w:rsid w:val="001A08D6"/>
    <w:rsid w:val="001A279D"/>
    <w:rsid w:val="001A3B5E"/>
    <w:rsid w:val="001A3E97"/>
    <w:rsid w:val="001A4C24"/>
    <w:rsid w:val="001A4D20"/>
    <w:rsid w:val="001A5260"/>
    <w:rsid w:val="001A70F4"/>
    <w:rsid w:val="001B0A6C"/>
    <w:rsid w:val="001B0A8D"/>
    <w:rsid w:val="001B0C62"/>
    <w:rsid w:val="001B0C66"/>
    <w:rsid w:val="001B1B56"/>
    <w:rsid w:val="001B28B0"/>
    <w:rsid w:val="001B2E9E"/>
    <w:rsid w:val="001B334F"/>
    <w:rsid w:val="001B3872"/>
    <w:rsid w:val="001B47DB"/>
    <w:rsid w:val="001B6E23"/>
    <w:rsid w:val="001B7090"/>
    <w:rsid w:val="001B711B"/>
    <w:rsid w:val="001C104F"/>
    <w:rsid w:val="001C11E4"/>
    <w:rsid w:val="001C3D2D"/>
    <w:rsid w:val="001C590A"/>
    <w:rsid w:val="001C6A8B"/>
    <w:rsid w:val="001C6B00"/>
    <w:rsid w:val="001C6BEA"/>
    <w:rsid w:val="001C7793"/>
    <w:rsid w:val="001D0235"/>
    <w:rsid w:val="001D0948"/>
    <w:rsid w:val="001D18D5"/>
    <w:rsid w:val="001D1EA0"/>
    <w:rsid w:val="001D211E"/>
    <w:rsid w:val="001D27B4"/>
    <w:rsid w:val="001D291C"/>
    <w:rsid w:val="001D39FC"/>
    <w:rsid w:val="001D49FA"/>
    <w:rsid w:val="001D5760"/>
    <w:rsid w:val="001D65E7"/>
    <w:rsid w:val="001D7CC3"/>
    <w:rsid w:val="001E0C79"/>
    <w:rsid w:val="001E15BF"/>
    <w:rsid w:val="001E1F51"/>
    <w:rsid w:val="001E20D7"/>
    <w:rsid w:val="001E3528"/>
    <w:rsid w:val="001E525C"/>
    <w:rsid w:val="001E5E5D"/>
    <w:rsid w:val="001E6E19"/>
    <w:rsid w:val="001E7A9E"/>
    <w:rsid w:val="001F15C8"/>
    <w:rsid w:val="001F1D7B"/>
    <w:rsid w:val="001F2009"/>
    <w:rsid w:val="001F2308"/>
    <w:rsid w:val="001F2804"/>
    <w:rsid w:val="001F2E6B"/>
    <w:rsid w:val="001F4BBA"/>
    <w:rsid w:val="001F4E6B"/>
    <w:rsid w:val="001F4FB3"/>
    <w:rsid w:val="002019C3"/>
    <w:rsid w:val="002030C9"/>
    <w:rsid w:val="002040AF"/>
    <w:rsid w:val="0020558C"/>
    <w:rsid w:val="00205B1A"/>
    <w:rsid w:val="0020605D"/>
    <w:rsid w:val="0020677C"/>
    <w:rsid w:val="00206F98"/>
    <w:rsid w:val="002105EA"/>
    <w:rsid w:val="0021066D"/>
    <w:rsid w:val="00210F07"/>
    <w:rsid w:val="002112CC"/>
    <w:rsid w:val="00211949"/>
    <w:rsid w:val="00211FDF"/>
    <w:rsid w:val="00213267"/>
    <w:rsid w:val="002134D3"/>
    <w:rsid w:val="002138C2"/>
    <w:rsid w:val="00215142"/>
    <w:rsid w:val="00215D84"/>
    <w:rsid w:val="00215FE2"/>
    <w:rsid w:val="0021610B"/>
    <w:rsid w:val="002169B2"/>
    <w:rsid w:val="00216FB5"/>
    <w:rsid w:val="002206D0"/>
    <w:rsid w:val="002216F1"/>
    <w:rsid w:val="00222011"/>
    <w:rsid w:val="00223FB3"/>
    <w:rsid w:val="00224043"/>
    <w:rsid w:val="0022413A"/>
    <w:rsid w:val="00224C2D"/>
    <w:rsid w:val="00224E42"/>
    <w:rsid w:val="002254CE"/>
    <w:rsid w:val="00226BD2"/>
    <w:rsid w:val="00227258"/>
    <w:rsid w:val="00231281"/>
    <w:rsid w:val="00231855"/>
    <w:rsid w:val="0023256C"/>
    <w:rsid w:val="00232B6F"/>
    <w:rsid w:val="00232BAB"/>
    <w:rsid w:val="00233E4A"/>
    <w:rsid w:val="00235054"/>
    <w:rsid w:val="00235056"/>
    <w:rsid w:val="002356CB"/>
    <w:rsid w:val="00235E9D"/>
    <w:rsid w:val="002360A2"/>
    <w:rsid w:val="00240147"/>
    <w:rsid w:val="002407DC"/>
    <w:rsid w:val="00241094"/>
    <w:rsid w:val="0024415B"/>
    <w:rsid w:val="0024443A"/>
    <w:rsid w:val="00244532"/>
    <w:rsid w:val="002447B3"/>
    <w:rsid w:val="00246FEB"/>
    <w:rsid w:val="00247A86"/>
    <w:rsid w:val="00250926"/>
    <w:rsid w:val="002520BB"/>
    <w:rsid w:val="00252366"/>
    <w:rsid w:val="002523A2"/>
    <w:rsid w:val="00252AF7"/>
    <w:rsid w:val="0025381A"/>
    <w:rsid w:val="00253EA3"/>
    <w:rsid w:val="00254D76"/>
    <w:rsid w:val="00255653"/>
    <w:rsid w:val="0025608F"/>
    <w:rsid w:val="00256650"/>
    <w:rsid w:val="00256D09"/>
    <w:rsid w:val="00257A52"/>
    <w:rsid w:val="00257E72"/>
    <w:rsid w:val="002603C0"/>
    <w:rsid w:val="002607A6"/>
    <w:rsid w:val="00262380"/>
    <w:rsid w:val="002627BF"/>
    <w:rsid w:val="00262B9A"/>
    <w:rsid w:val="00262C1A"/>
    <w:rsid w:val="00263B52"/>
    <w:rsid w:val="00263C77"/>
    <w:rsid w:val="0026589C"/>
    <w:rsid w:val="00265CC4"/>
    <w:rsid w:val="002661CF"/>
    <w:rsid w:val="00267158"/>
    <w:rsid w:val="00270936"/>
    <w:rsid w:val="00270F1A"/>
    <w:rsid w:val="002714FA"/>
    <w:rsid w:val="00271FCE"/>
    <w:rsid w:val="00272B30"/>
    <w:rsid w:val="002735DD"/>
    <w:rsid w:val="002740D0"/>
    <w:rsid w:val="0027585F"/>
    <w:rsid w:val="00275FF7"/>
    <w:rsid w:val="00277A77"/>
    <w:rsid w:val="002808DD"/>
    <w:rsid w:val="00280961"/>
    <w:rsid w:val="00281CA2"/>
    <w:rsid w:val="00281CCF"/>
    <w:rsid w:val="0028213F"/>
    <w:rsid w:val="00284828"/>
    <w:rsid w:val="002848A0"/>
    <w:rsid w:val="0028610C"/>
    <w:rsid w:val="00286144"/>
    <w:rsid w:val="0028763E"/>
    <w:rsid w:val="0028779A"/>
    <w:rsid w:val="00287836"/>
    <w:rsid w:val="00290659"/>
    <w:rsid w:val="00290A65"/>
    <w:rsid w:val="00290B00"/>
    <w:rsid w:val="00290E0C"/>
    <w:rsid w:val="00290E15"/>
    <w:rsid w:val="00291119"/>
    <w:rsid w:val="002916B1"/>
    <w:rsid w:val="00292463"/>
    <w:rsid w:val="00292499"/>
    <w:rsid w:val="00292CEC"/>
    <w:rsid w:val="00293099"/>
    <w:rsid w:val="002931A0"/>
    <w:rsid w:val="0029324F"/>
    <w:rsid w:val="00294A44"/>
    <w:rsid w:val="00294E35"/>
    <w:rsid w:val="00294EF9"/>
    <w:rsid w:val="00295500"/>
    <w:rsid w:val="00295993"/>
    <w:rsid w:val="00295CCF"/>
    <w:rsid w:val="00296093"/>
    <w:rsid w:val="00296C93"/>
    <w:rsid w:val="00297233"/>
    <w:rsid w:val="00297C10"/>
    <w:rsid w:val="002A1191"/>
    <w:rsid w:val="002A1BDD"/>
    <w:rsid w:val="002A1FB4"/>
    <w:rsid w:val="002A22FC"/>
    <w:rsid w:val="002A2632"/>
    <w:rsid w:val="002A33B1"/>
    <w:rsid w:val="002A4AC9"/>
    <w:rsid w:val="002A4B1B"/>
    <w:rsid w:val="002A53C3"/>
    <w:rsid w:val="002A53E8"/>
    <w:rsid w:val="002A5673"/>
    <w:rsid w:val="002A5680"/>
    <w:rsid w:val="002A570D"/>
    <w:rsid w:val="002A5717"/>
    <w:rsid w:val="002A585B"/>
    <w:rsid w:val="002A6F92"/>
    <w:rsid w:val="002A7265"/>
    <w:rsid w:val="002A74A5"/>
    <w:rsid w:val="002B0CAA"/>
    <w:rsid w:val="002B0D08"/>
    <w:rsid w:val="002B1F0E"/>
    <w:rsid w:val="002B26C7"/>
    <w:rsid w:val="002B3044"/>
    <w:rsid w:val="002B370D"/>
    <w:rsid w:val="002B5396"/>
    <w:rsid w:val="002B57BA"/>
    <w:rsid w:val="002B5907"/>
    <w:rsid w:val="002B5A9D"/>
    <w:rsid w:val="002B5D34"/>
    <w:rsid w:val="002B6B3D"/>
    <w:rsid w:val="002B7362"/>
    <w:rsid w:val="002B7BD1"/>
    <w:rsid w:val="002C0654"/>
    <w:rsid w:val="002C35DA"/>
    <w:rsid w:val="002C43F3"/>
    <w:rsid w:val="002C45FD"/>
    <w:rsid w:val="002C5061"/>
    <w:rsid w:val="002C5794"/>
    <w:rsid w:val="002C581F"/>
    <w:rsid w:val="002C5E64"/>
    <w:rsid w:val="002C5E95"/>
    <w:rsid w:val="002C5FFF"/>
    <w:rsid w:val="002C65D4"/>
    <w:rsid w:val="002C69DA"/>
    <w:rsid w:val="002C6B66"/>
    <w:rsid w:val="002C6D87"/>
    <w:rsid w:val="002C7233"/>
    <w:rsid w:val="002D038B"/>
    <w:rsid w:val="002D042F"/>
    <w:rsid w:val="002D0E2F"/>
    <w:rsid w:val="002D1DF8"/>
    <w:rsid w:val="002D1F29"/>
    <w:rsid w:val="002D1F35"/>
    <w:rsid w:val="002D2DFA"/>
    <w:rsid w:val="002D2F7B"/>
    <w:rsid w:val="002D39EC"/>
    <w:rsid w:val="002D4926"/>
    <w:rsid w:val="002D5DB1"/>
    <w:rsid w:val="002D681A"/>
    <w:rsid w:val="002D7870"/>
    <w:rsid w:val="002E0579"/>
    <w:rsid w:val="002E1B12"/>
    <w:rsid w:val="002E29F3"/>
    <w:rsid w:val="002E35AA"/>
    <w:rsid w:val="002E3BE5"/>
    <w:rsid w:val="002E42B2"/>
    <w:rsid w:val="002E444E"/>
    <w:rsid w:val="002E6BA0"/>
    <w:rsid w:val="002E732B"/>
    <w:rsid w:val="002E7F2A"/>
    <w:rsid w:val="002F002F"/>
    <w:rsid w:val="002F0821"/>
    <w:rsid w:val="002F0C75"/>
    <w:rsid w:val="002F298C"/>
    <w:rsid w:val="002F30FD"/>
    <w:rsid w:val="002F3E64"/>
    <w:rsid w:val="002F4249"/>
    <w:rsid w:val="002F46FE"/>
    <w:rsid w:val="002F50DA"/>
    <w:rsid w:val="002F5A0A"/>
    <w:rsid w:val="002F5B03"/>
    <w:rsid w:val="002F62B9"/>
    <w:rsid w:val="002F664A"/>
    <w:rsid w:val="002F79E3"/>
    <w:rsid w:val="003017B9"/>
    <w:rsid w:val="00301FBB"/>
    <w:rsid w:val="003021DA"/>
    <w:rsid w:val="00302344"/>
    <w:rsid w:val="00303BC7"/>
    <w:rsid w:val="00303EDF"/>
    <w:rsid w:val="003043C7"/>
    <w:rsid w:val="00304CDE"/>
    <w:rsid w:val="00305908"/>
    <w:rsid w:val="00305E45"/>
    <w:rsid w:val="00306230"/>
    <w:rsid w:val="00306EFA"/>
    <w:rsid w:val="0030753F"/>
    <w:rsid w:val="0031121A"/>
    <w:rsid w:val="003113FA"/>
    <w:rsid w:val="003140C9"/>
    <w:rsid w:val="003148C8"/>
    <w:rsid w:val="00315086"/>
    <w:rsid w:val="0031565D"/>
    <w:rsid w:val="00316C1C"/>
    <w:rsid w:val="00317205"/>
    <w:rsid w:val="0031738B"/>
    <w:rsid w:val="00321AC5"/>
    <w:rsid w:val="00322851"/>
    <w:rsid w:val="003229BA"/>
    <w:rsid w:val="00324FBC"/>
    <w:rsid w:val="00325D3A"/>
    <w:rsid w:val="00326BAC"/>
    <w:rsid w:val="00326E97"/>
    <w:rsid w:val="00327109"/>
    <w:rsid w:val="00330D2F"/>
    <w:rsid w:val="00330DAB"/>
    <w:rsid w:val="0033163B"/>
    <w:rsid w:val="00332039"/>
    <w:rsid w:val="003321A5"/>
    <w:rsid w:val="003328FE"/>
    <w:rsid w:val="003332A2"/>
    <w:rsid w:val="00333FAB"/>
    <w:rsid w:val="003353D0"/>
    <w:rsid w:val="00337113"/>
    <w:rsid w:val="00337B7B"/>
    <w:rsid w:val="00337DDA"/>
    <w:rsid w:val="003401CC"/>
    <w:rsid w:val="00341474"/>
    <w:rsid w:val="00342827"/>
    <w:rsid w:val="0034308E"/>
    <w:rsid w:val="0034379B"/>
    <w:rsid w:val="00344CA5"/>
    <w:rsid w:val="003469C5"/>
    <w:rsid w:val="0034749B"/>
    <w:rsid w:val="00347C53"/>
    <w:rsid w:val="0035055F"/>
    <w:rsid w:val="00352A37"/>
    <w:rsid w:val="003534B0"/>
    <w:rsid w:val="0035355F"/>
    <w:rsid w:val="00354B48"/>
    <w:rsid w:val="00354CE8"/>
    <w:rsid w:val="003553BA"/>
    <w:rsid w:val="00356A91"/>
    <w:rsid w:val="00356C43"/>
    <w:rsid w:val="00356F26"/>
    <w:rsid w:val="0035703D"/>
    <w:rsid w:val="00360341"/>
    <w:rsid w:val="00360965"/>
    <w:rsid w:val="00361816"/>
    <w:rsid w:val="0036271F"/>
    <w:rsid w:val="00362AE1"/>
    <w:rsid w:val="00362C49"/>
    <w:rsid w:val="00363631"/>
    <w:rsid w:val="0036434A"/>
    <w:rsid w:val="003650E9"/>
    <w:rsid w:val="00365242"/>
    <w:rsid w:val="00365383"/>
    <w:rsid w:val="003679F5"/>
    <w:rsid w:val="00370194"/>
    <w:rsid w:val="00370FE0"/>
    <w:rsid w:val="003710C7"/>
    <w:rsid w:val="003721D9"/>
    <w:rsid w:val="00372BFE"/>
    <w:rsid w:val="00372C74"/>
    <w:rsid w:val="00372FFA"/>
    <w:rsid w:val="003734A7"/>
    <w:rsid w:val="00373688"/>
    <w:rsid w:val="003748D9"/>
    <w:rsid w:val="00374F86"/>
    <w:rsid w:val="00374FA7"/>
    <w:rsid w:val="00375343"/>
    <w:rsid w:val="0037598E"/>
    <w:rsid w:val="0037794A"/>
    <w:rsid w:val="00377C06"/>
    <w:rsid w:val="00377D95"/>
    <w:rsid w:val="0038044C"/>
    <w:rsid w:val="003816FD"/>
    <w:rsid w:val="003819D8"/>
    <w:rsid w:val="00382329"/>
    <w:rsid w:val="00383130"/>
    <w:rsid w:val="00383939"/>
    <w:rsid w:val="00383FEC"/>
    <w:rsid w:val="00384866"/>
    <w:rsid w:val="00384986"/>
    <w:rsid w:val="00385ED6"/>
    <w:rsid w:val="00387050"/>
    <w:rsid w:val="00391620"/>
    <w:rsid w:val="00391AF9"/>
    <w:rsid w:val="003920C1"/>
    <w:rsid w:val="003923BC"/>
    <w:rsid w:val="00393431"/>
    <w:rsid w:val="00394580"/>
    <w:rsid w:val="0039520E"/>
    <w:rsid w:val="00397080"/>
    <w:rsid w:val="003970E9"/>
    <w:rsid w:val="0039776A"/>
    <w:rsid w:val="00397A43"/>
    <w:rsid w:val="003A101A"/>
    <w:rsid w:val="003A14D2"/>
    <w:rsid w:val="003A22B0"/>
    <w:rsid w:val="003A2614"/>
    <w:rsid w:val="003A37E5"/>
    <w:rsid w:val="003A475F"/>
    <w:rsid w:val="003A4F32"/>
    <w:rsid w:val="003A57DF"/>
    <w:rsid w:val="003A58B1"/>
    <w:rsid w:val="003A6224"/>
    <w:rsid w:val="003A6EA9"/>
    <w:rsid w:val="003A7112"/>
    <w:rsid w:val="003A7AD9"/>
    <w:rsid w:val="003B0033"/>
    <w:rsid w:val="003B05EC"/>
    <w:rsid w:val="003B0786"/>
    <w:rsid w:val="003B0BDA"/>
    <w:rsid w:val="003B0CDC"/>
    <w:rsid w:val="003B1E11"/>
    <w:rsid w:val="003B3AD5"/>
    <w:rsid w:val="003B483F"/>
    <w:rsid w:val="003B6536"/>
    <w:rsid w:val="003B6ACA"/>
    <w:rsid w:val="003B6C32"/>
    <w:rsid w:val="003B7616"/>
    <w:rsid w:val="003C0BFF"/>
    <w:rsid w:val="003C223D"/>
    <w:rsid w:val="003C25A8"/>
    <w:rsid w:val="003C29D5"/>
    <w:rsid w:val="003C3780"/>
    <w:rsid w:val="003C3FA7"/>
    <w:rsid w:val="003C4ED8"/>
    <w:rsid w:val="003C4EF2"/>
    <w:rsid w:val="003C5F06"/>
    <w:rsid w:val="003C6A40"/>
    <w:rsid w:val="003C6EDE"/>
    <w:rsid w:val="003C7B5B"/>
    <w:rsid w:val="003D0A21"/>
    <w:rsid w:val="003D1F28"/>
    <w:rsid w:val="003D2B88"/>
    <w:rsid w:val="003D333C"/>
    <w:rsid w:val="003D3FF0"/>
    <w:rsid w:val="003D44DE"/>
    <w:rsid w:val="003D5590"/>
    <w:rsid w:val="003D5EA0"/>
    <w:rsid w:val="003D7D1E"/>
    <w:rsid w:val="003D7F11"/>
    <w:rsid w:val="003E0D93"/>
    <w:rsid w:val="003E38B3"/>
    <w:rsid w:val="003E3ECB"/>
    <w:rsid w:val="003E7467"/>
    <w:rsid w:val="003F150F"/>
    <w:rsid w:val="003F169D"/>
    <w:rsid w:val="003F3813"/>
    <w:rsid w:val="003F41E8"/>
    <w:rsid w:val="003F48AC"/>
    <w:rsid w:val="003F4BBC"/>
    <w:rsid w:val="003F580A"/>
    <w:rsid w:val="003F68DE"/>
    <w:rsid w:val="00400514"/>
    <w:rsid w:val="00400DDF"/>
    <w:rsid w:val="004018A5"/>
    <w:rsid w:val="00402EC4"/>
    <w:rsid w:val="00403A2F"/>
    <w:rsid w:val="00403EEF"/>
    <w:rsid w:val="004044A3"/>
    <w:rsid w:val="00404A8E"/>
    <w:rsid w:val="00406655"/>
    <w:rsid w:val="0040681D"/>
    <w:rsid w:val="00407403"/>
    <w:rsid w:val="00407656"/>
    <w:rsid w:val="004103C0"/>
    <w:rsid w:val="00410CAF"/>
    <w:rsid w:val="00410D8D"/>
    <w:rsid w:val="00411267"/>
    <w:rsid w:val="00411D84"/>
    <w:rsid w:val="0041208B"/>
    <w:rsid w:val="004123ED"/>
    <w:rsid w:val="00412BC9"/>
    <w:rsid w:val="00412E8D"/>
    <w:rsid w:val="00412F54"/>
    <w:rsid w:val="004131CD"/>
    <w:rsid w:val="004150F5"/>
    <w:rsid w:val="00415F60"/>
    <w:rsid w:val="004171AD"/>
    <w:rsid w:val="004174B0"/>
    <w:rsid w:val="00417E97"/>
    <w:rsid w:val="00420134"/>
    <w:rsid w:val="0042088C"/>
    <w:rsid w:val="00420BCF"/>
    <w:rsid w:val="00420D74"/>
    <w:rsid w:val="004215F8"/>
    <w:rsid w:val="0042321C"/>
    <w:rsid w:val="0042451D"/>
    <w:rsid w:val="004259D6"/>
    <w:rsid w:val="004260C2"/>
    <w:rsid w:val="00426E27"/>
    <w:rsid w:val="00427655"/>
    <w:rsid w:val="0043008C"/>
    <w:rsid w:val="004300D4"/>
    <w:rsid w:val="00431313"/>
    <w:rsid w:val="00431D9F"/>
    <w:rsid w:val="00432409"/>
    <w:rsid w:val="00434033"/>
    <w:rsid w:val="004341C4"/>
    <w:rsid w:val="00434E14"/>
    <w:rsid w:val="0043524B"/>
    <w:rsid w:val="004358BC"/>
    <w:rsid w:val="00436F55"/>
    <w:rsid w:val="004377EC"/>
    <w:rsid w:val="00440174"/>
    <w:rsid w:val="00440507"/>
    <w:rsid w:val="00440F94"/>
    <w:rsid w:val="00441480"/>
    <w:rsid w:val="00441D44"/>
    <w:rsid w:val="00441EBE"/>
    <w:rsid w:val="004423DB"/>
    <w:rsid w:val="004426DD"/>
    <w:rsid w:val="00442C38"/>
    <w:rsid w:val="00442E2E"/>
    <w:rsid w:val="00442F58"/>
    <w:rsid w:val="00443514"/>
    <w:rsid w:val="0044497A"/>
    <w:rsid w:val="00446727"/>
    <w:rsid w:val="00446A5B"/>
    <w:rsid w:val="004474F2"/>
    <w:rsid w:val="00447C7D"/>
    <w:rsid w:val="00447E51"/>
    <w:rsid w:val="00450916"/>
    <w:rsid w:val="00450E90"/>
    <w:rsid w:val="00450E91"/>
    <w:rsid w:val="00451229"/>
    <w:rsid w:val="00451613"/>
    <w:rsid w:val="00451816"/>
    <w:rsid w:val="004518B0"/>
    <w:rsid w:val="00451A27"/>
    <w:rsid w:val="00453E15"/>
    <w:rsid w:val="00454481"/>
    <w:rsid w:val="00454BE8"/>
    <w:rsid w:val="00454C76"/>
    <w:rsid w:val="00455499"/>
    <w:rsid w:val="004560BD"/>
    <w:rsid w:val="00456DCD"/>
    <w:rsid w:val="00457162"/>
    <w:rsid w:val="00457232"/>
    <w:rsid w:val="00457604"/>
    <w:rsid w:val="00460537"/>
    <w:rsid w:val="00460F9C"/>
    <w:rsid w:val="00461295"/>
    <w:rsid w:val="00462CA2"/>
    <w:rsid w:val="0046409A"/>
    <w:rsid w:val="0046465F"/>
    <w:rsid w:val="00466234"/>
    <w:rsid w:val="00466CB1"/>
    <w:rsid w:val="00467795"/>
    <w:rsid w:val="00467C3D"/>
    <w:rsid w:val="00467EA0"/>
    <w:rsid w:val="0047039E"/>
    <w:rsid w:val="00471CEB"/>
    <w:rsid w:val="004722DA"/>
    <w:rsid w:val="00472ACD"/>
    <w:rsid w:val="004730D1"/>
    <w:rsid w:val="004731CE"/>
    <w:rsid w:val="0047333C"/>
    <w:rsid w:val="00473C77"/>
    <w:rsid w:val="00473D15"/>
    <w:rsid w:val="00475A15"/>
    <w:rsid w:val="00476905"/>
    <w:rsid w:val="00482305"/>
    <w:rsid w:val="00483541"/>
    <w:rsid w:val="00484002"/>
    <w:rsid w:val="0048423C"/>
    <w:rsid w:val="00484455"/>
    <w:rsid w:val="004853EF"/>
    <w:rsid w:val="00485593"/>
    <w:rsid w:val="0048649B"/>
    <w:rsid w:val="004872C5"/>
    <w:rsid w:val="00487939"/>
    <w:rsid w:val="00491387"/>
    <w:rsid w:val="00491EDD"/>
    <w:rsid w:val="00492871"/>
    <w:rsid w:val="004930C1"/>
    <w:rsid w:val="004931F4"/>
    <w:rsid w:val="00493D2F"/>
    <w:rsid w:val="00493FD4"/>
    <w:rsid w:val="00495A22"/>
    <w:rsid w:val="0049638A"/>
    <w:rsid w:val="00497DDB"/>
    <w:rsid w:val="004A044F"/>
    <w:rsid w:val="004A070B"/>
    <w:rsid w:val="004A0995"/>
    <w:rsid w:val="004A13E9"/>
    <w:rsid w:val="004A2391"/>
    <w:rsid w:val="004A2757"/>
    <w:rsid w:val="004A3529"/>
    <w:rsid w:val="004A3EDB"/>
    <w:rsid w:val="004A429A"/>
    <w:rsid w:val="004A6AD0"/>
    <w:rsid w:val="004B026C"/>
    <w:rsid w:val="004B1F5E"/>
    <w:rsid w:val="004B2C26"/>
    <w:rsid w:val="004B2D9F"/>
    <w:rsid w:val="004B5519"/>
    <w:rsid w:val="004B558E"/>
    <w:rsid w:val="004B56CD"/>
    <w:rsid w:val="004B56CE"/>
    <w:rsid w:val="004B601B"/>
    <w:rsid w:val="004B7A59"/>
    <w:rsid w:val="004C125C"/>
    <w:rsid w:val="004C1A57"/>
    <w:rsid w:val="004C1CE7"/>
    <w:rsid w:val="004C1D48"/>
    <w:rsid w:val="004C2498"/>
    <w:rsid w:val="004C2532"/>
    <w:rsid w:val="004C3514"/>
    <w:rsid w:val="004C35B4"/>
    <w:rsid w:val="004C5239"/>
    <w:rsid w:val="004C7342"/>
    <w:rsid w:val="004C755F"/>
    <w:rsid w:val="004D01EA"/>
    <w:rsid w:val="004D0E2F"/>
    <w:rsid w:val="004D16D0"/>
    <w:rsid w:val="004D1986"/>
    <w:rsid w:val="004D3439"/>
    <w:rsid w:val="004D3A87"/>
    <w:rsid w:val="004D4894"/>
    <w:rsid w:val="004D4AA7"/>
    <w:rsid w:val="004D4FCA"/>
    <w:rsid w:val="004D5783"/>
    <w:rsid w:val="004D58D6"/>
    <w:rsid w:val="004D6D92"/>
    <w:rsid w:val="004D78C6"/>
    <w:rsid w:val="004E162B"/>
    <w:rsid w:val="004E1E0C"/>
    <w:rsid w:val="004E1E45"/>
    <w:rsid w:val="004E2821"/>
    <w:rsid w:val="004E29B2"/>
    <w:rsid w:val="004E2AAC"/>
    <w:rsid w:val="004E2ABA"/>
    <w:rsid w:val="004E2BC6"/>
    <w:rsid w:val="004E423B"/>
    <w:rsid w:val="004E4F9D"/>
    <w:rsid w:val="004E52E4"/>
    <w:rsid w:val="004E5C95"/>
    <w:rsid w:val="004E5E3C"/>
    <w:rsid w:val="004E6206"/>
    <w:rsid w:val="004E6995"/>
    <w:rsid w:val="004E7BD0"/>
    <w:rsid w:val="004F0091"/>
    <w:rsid w:val="004F027B"/>
    <w:rsid w:val="004F0377"/>
    <w:rsid w:val="004F09F8"/>
    <w:rsid w:val="004F0CBC"/>
    <w:rsid w:val="004F1D93"/>
    <w:rsid w:val="004F2313"/>
    <w:rsid w:val="004F28CF"/>
    <w:rsid w:val="004F2E2F"/>
    <w:rsid w:val="004F3D8D"/>
    <w:rsid w:val="004F4F22"/>
    <w:rsid w:val="004F66E2"/>
    <w:rsid w:val="004F6BC1"/>
    <w:rsid w:val="00501244"/>
    <w:rsid w:val="005014F7"/>
    <w:rsid w:val="0050217B"/>
    <w:rsid w:val="00502316"/>
    <w:rsid w:val="00502D8B"/>
    <w:rsid w:val="005036AC"/>
    <w:rsid w:val="00503E8D"/>
    <w:rsid w:val="00506761"/>
    <w:rsid w:val="00506844"/>
    <w:rsid w:val="0050707A"/>
    <w:rsid w:val="00507437"/>
    <w:rsid w:val="005077C9"/>
    <w:rsid w:val="0051108A"/>
    <w:rsid w:val="005110E8"/>
    <w:rsid w:val="0051143F"/>
    <w:rsid w:val="005128F3"/>
    <w:rsid w:val="00512C46"/>
    <w:rsid w:val="005133AE"/>
    <w:rsid w:val="0051393C"/>
    <w:rsid w:val="00513E17"/>
    <w:rsid w:val="00514136"/>
    <w:rsid w:val="005141C8"/>
    <w:rsid w:val="0051650F"/>
    <w:rsid w:val="0051761B"/>
    <w:rsid w:val="00520992"/>
    <w:rsid w:val="00520B13"/>
    <w:rsid w:val="0052120C"/>
    <w:rsid w:val="005213B9"/>
    <w:rsid w:val="0052176F"/>
    <w:rsid w:val="005217A3"/>
    <w:rsid w:val="005222A9"/>
    <w:rsid w:val="00522338"/>
    <w:rsid w:val="0052295B"/>
    <w:rsid w:val="00525741"/>
    <w:rsid w:val="005258D5"/>
    <w:rsid w:val="005265EC"/>
    <w:rsid w:val="00527905"/>
    <w:rsid w:val="005302FE"/>
    <w:rsid w:val="005303AA"/>
    <w:rsid w:val="00530AE6"/>
    <w:rsid w:val="00530C99"/>
    <w:rsid w:val="00531C81"/>
    <w:rsid w:val="00535610"/>
    <w:rsid w:val="0053694F"/>
    <w:rsid w:val="00536B49"/>
    <w:rsid w:val="00536C10"/>
    <w:rsid w:val="00536D4F"/>
    <w:rsid w:val="00537E6E"/>
    <w:rsid w:val="005409AA"/>
    <w:rsid w:val="00541225"/>
    <w:rsid w:val="00542E0B"/>
    <w:rsid w:val="00543AB8"/>
    <w:rsid w:val="005455F6"/>
    <w:rsid w:val="00545700"/>
    <w:rsid w:val="00546315"/>
    <w:rsid w:val="00551410"/>
    <w:rsid w:val="00551853"/>
    <w:rsid w:val="0055211E"/>
    <w:rsid w:val="00552B42"/>
    <w:rsid w:val="00552D4C"/>
    <w:rsid w:val="005536E7"/>
    <w:rsid w:val="00554297"/>
    <w:rsid w:val="00554589"/>
    <w:rsid w:val="00555ABC"/>
    <w:rsid w:val="005560D8"/>
    <w:rsid w:val="0055647D"/>
    <w:rsid w:val="00556539"/>
    <w:rsid w:val="005569FB"/>
    <w:rsid w:val="00557E32"/>
    <w:rsid w:val="00560C54"/>
    <w:rsid w:val="00560CC8"/>
    <w:rsid w:val="005610BA"/>
    <w:rsid w:val="00561386"/>
    <w:rsid w:val="00561615"/>
    <w:rsid w:val="00563768"/>
    <w:rsid w:val="0056495B"/>
    <w:rsid w:val="005650F7"/>
    <w:rsid w:val="0056525B"/>
    <w:rsid w:val="0056595E"/>
    <w:rsid w:val="00566133"/>
    <w:rsid w:val="0056643E"/>
    <w:rsid w:val="00567190"/>
    <w:rsid w:val="00570410"/>
    <w:rsid w:val="0057154C"/>
    <w:rsid w:val="0057184D"/>
    <w:rsid w:val="005718BC"/>
    <w:rsid w:val="005727E4"/>
    <w:rsid w:val="00573E30"/>
    <w:rsid w:val="00573FDA"/>
    <w:rsid w:val="00575543"/>
    <w:rsid w:val="00575B83"/>
    <w:rsid w:val="00575CF1"/>
    <w:rsid w:val="00575D8F"/>
    <w:rsid w:val="00580A6D"/>
    <w:rsid w:val="00580D1A"/>
    <w:rsid w:val="00580E3B"/>
    <w:rsid w:val="00581F11"/>
    <w:rsid w:val="00581F54"/>
    <w:rsid w:val="00582799"/>
    <w:rsid w:val="005837B2"/>
    <w:rsid w:val="00583C29"/>
    <w:rsid w:val="00583D65"/>
    <w:rsid w:val="0058486C"/>
    <w:rsid w:val="005850FA"/>
    <w:rsid w:val="005851AC"/>
    <w:rsid w:val="0058533F"/>
    <w:rsid w:val="00585A98"/>
    <w:rsid w:val="00586552"/>
    <w:rsid w:val="00586D0C"/>
    <w:rsid w:val="00586FF9"/>
    <w:rsid w:val="00591959"/>
    <w:rsid w:val="00594B3B"/>
    <w:rsid w:val="005958DE"/>
    <w:rsid w:val="0059608B"/>
    <w:rsid w:val="005960CD"/>
    <w:rsid w:val="005965E8"/>
    <w:rsid w:val="00596618"/>
    <w:rsid w:val="005A029C"/>
    <w:rsid w:val="005A120A"/>
    <w:rsid w:val="005A3008"/>
    <w:rsid w:val="005A3713"/>
    <w:rsid w:val="005A371A"/>
    <w:rsid w:val="005A42D1"/>
    <w:rsid w:val="005A53ED"/>
    <w:rsid w:val="005A59C0"/>
    <w:rsid w:val="005A5FAA"/>
    <w:rsid w:val="005A6880"/>
    <w:rsid w:val="005A6DD9"/>
    <w:rsid w:val="005A78F4"/>
    <w:rsid w:val="005A7B9A"/>
    <w:rsid w:val="005A7D2B"/>
    <w:rsid w:val="005A7D52"/>
    <w:rsid w:val="005B11B7"/>
    <w:rsid w:val="005B11DC"/>
    <w:rsid w:val="005B1CB6"/>
    <w:rsid w:val="005B2554"/>
    <w:rsid w:val="005B2870"/>
    <w:rsid w:val="005B2D9A"/>
    <w:rsid w:val="005B426D"/>
    <w:rsid w:val="005B51F1"/>
    <w:rsid w:val="005B67A9"/>
    <w:rsid w:val="005B6A32"/>
    <w:rsid w:val="005B6A55"/>
    <w:rsid w:val="005B6C20"/>
    <w:rsid w:val="005B6C49"/>
    <w:rsid w:val="005B75FB"/>
    <w:rsid w:val="005B76C2"/>
    <w:rsid w:val="005B78D1"/>
    <w:rsid w:val="005C0377"/>
    <w:rsid w:val="005C05D8"/>
    <w:rsid w:val="005C0F00"/>
    <w:rsid w:val="005C2FA3"/>
    <w:rsid w:val="005C3020"/>
    <w:rsid w:val="005C3F4D"/>
    <w:rsid w:val="005C49ED"/>
    <w:rsid w:val="005C66B2"/>
    <w:rsid w:val="005C7DA5"/>
    <w:rsid w:val="005D049F"/>
    <w:rsid w:val="005D0BD4"/>
    <w:rsid w:val="005D209D"/>
    <w:rsid w:val="005D2892"/>
    <w:rsid w:val="005D3018"/>
    <w:rsid w:val="005D312D"/>
    <w:rsid w:val="005D3E44"/>
    <w:rsid w:val="005D4240"/>
    <w:rsid w:val="005D5A2A"/>
    <w:rsid w:val="005D684D"/>
    <w:rsid w:val="005D72B7"/>
    <w:rsid w:val="005D757F"/>
    <w:rsid w:val="005E0C5D"/>
    <w:rsid w:val="005E1A8A"/>
    <w:rsid w:val="005E251D"/>
    <w:rsid w:val="005E42AF"/>
    <w:rsid w:val="005E4DAB"/>
    <w:rsid w:val="005E5393"/>
    <w:rsid w:val="005E73CB"/>
    <w:rsid w:val="005F0C43"/>
    <w:rsid w:val="005F1B80"/>
    <w:rsid w:val="005F2245"/>
    <w:rsid w:val="005F2291"/>
    <w:rsid w:val="005F2A77"/>
    <w:rsid w:val="005F31A5"/>
    <w:rsid w:val="005F3E8C"/>
    <w:rsid w:val="005F54B0"/>
    <w:rsid w:val="005F5A5F"/>
    <w:rsid w:val="005F6691"/>
    <w:rsid w:val="005F71A1"/>
    <w:rsid w:val="005F730F"/>
    <w:rsid w:val="005F7E8A"/>
    <w:rsid w:val="006009EF"/>
    <w:rsid w:val="00600A5C"/>
    <w:rsid w:val="0060223D"/>
    <w:rsid w:val="006023F1"/>
    <w:rsid w:val="00602D61"/>
    <w:rsid w:val="0060310B"/>
    <w:rsid w:val="006036F6"/>
    <w:rsid w:val="006051EA"/>
    <w:rsid w:val="00606930"/>
    <w:rsid w:val="00610253"/>
    <w:rsid w:val="006135A5"/>
    <w:rsid w:val="00613787"/>
    <w:rsid w:val="00613FAA"/>
    <w:rsid w:val="006167EB"/>
    <w:rsid w:val="006177BD"/>
    <w:rsid w:val="00622292"/>
    <w:rsid w:val="0062411D"/>
    <w:rsid w:val="00625B99"/>
    <w:rsid w:val="00626015"/>
    <w:rsid w:val="0062605E"/>
    <w:rsid w:val="006263D6"/>
    <w:rsid w:val="00627AAE"/>
    <w:rsid w:val="0063020A"/>
    <w:rsid w:val="00630B81"/>
    <w:rsid w:val="006316E4"/>
    <w:rsid w:val="00631C18"/>
    <w:rsid w:val="00632175"/>
    <w:rsid w:val="006336AF"/>
    <w:rsid w:val="00633F0A"/>
    <w:rsid w:val="006344D7"/>
    <w:rsid w:val="00635770"/>
    <w:rsid w:val="0063687B"/>
    <w:rsid w:val="00636A2F"/>
    <w:rsid w:val="00637EB9"/>
    <w:rsid w:val="00640481"/>
    <w:rsid w:val="006412B0"/>
    <w:rsid w:val="00641C0B"/>
    <w:rsid w:val="00642D8B"/>
    <w:rsid w:val="00642F26"/>
    <w:rsid w:val="006430FC"/>
    <w:rsid w:val="00646092"/>
    <w:rsid w:val="00646AE1"/>
    <w:rsid w:val="00646B2A"/>
    <w:rsid w:val="00647D27"/>
    <w:rsid w:val="00647F50"/>
    <w:rsid w:val="00647FE3"/>
    <w:rsid w:val="006504FD"/>
    <w:rsid w:val="006514EB"/>
    <w:rsid w:val="00652E92"/>
    <w:rsid w:val="00653018"/>
    <w:rsid w:val="006530A5"/>
    <w:rsid w:val="006531D8"/>
    <w:rsid w:val="006543C6"/>
    <w:rsid w:val="00654E45"/>
    <w:rsid w:val="00654E8A"/>
    <w:rsid w:val="0065652A"/>
    <w:rsid w:val="00657609"/>
    <w:rsid w:val="006576CC"/>
    <w:rsid w:val="0066066C"/>
    <w:rsid w:val="00661DB4"/>
    <w:rsid w:val="006629FC"/>
    <w:rsid w:val="0066460F"/>
    <w:rsid w:val="00664A28"/>
    <w:rsid w:val="0066781E"/>
    <w:rsid w:val="006703E1"/>
    <w:rsid w:val="00674004"/>
    <w:rsid w:val="006762F7"/>
    <w:rsid w:val="00681275"/>
    <w:rsid w:val="00681597"/>
    <w:rsid w:val="00681869"/>
    <w:rsid w:val="00682078"/>
    <w:rsid w:val="006851EB"/>
    <w:rsid w:val="006858F1"/>
    <w:rsid w:val="006860E7"/>
    <w:rsid w:val="00687BCB"/>
    <w:rsid w:val="00690C3F"/>
    <w:rsid w:val="00691AE3"/>
    <w:rsid w:val="00692697"/>
    <w:rsid w:val="00693F66"/>
    <w:rsid w:val="0069472A"/>
    <w:rsid w:val="0069495A"/>
    <w:rsid w:val="00695A7B"/>
    <w:rsid w:val="00696C2F"/>
    <w:rsid w:val="00697565"/>
    <w:rsid w:val="00697A0C"/>
    <w:rsid w:val="00697C17"/>
    <w:rsid w:val="006A10A6"/>
    <w:rsid w:val="006A1720"/>
    <w:rsid w:val="006A23BD"/>
    <w:rsid w:val="006A4644"/>
    <w:rsid w:val="006A4B4E"/>
    <w:rsid w:val="006A5B4E"/>
    <w:rsid w:val="006A5EB9"/>
    <w:rsid w:val="006A5F08"/>
    <w:rsid w:val="006A6689"/>
    <w:rsid w:val="006A7A30"/>
    <w:rsid w:val="006A7F87"/>
    <w:rsid w:val="006B0FED"/>
    <w:rsid w:val="006B13E0"/>
    <w:rsid w:val="006B29EA"/>
    <w:rsid w:val="006B2B63"/>
    <w:rsid w:val="006B32E6"/>
    <w:rsid w:val="006B3B3F"/>
    <w:rsid w:val="006B451A"/>
    <w:rsid w:val="006B57D2"/>
    <w:rsid w:val="006B5A87"/>
    <w:rsid w:val="006B5D7D"/>
    <w:rsid w:val="006B74BF"/>
    <w:rsid w:val="006C1665"/>
    <w:rsid w:val="006C1F46"/>
    <w:rsid w:val="006C3F25"/>
    <w:rsid w:val="006C44FF"/>
    <w:rsid w:val="006C47BB"/>
    <w:rsid w:val="006C4D15"/>
    <w:rsid w:val="006C57CE"/>
    <w:rsid w:val="006D0534"/>
    <w:rsid w:val="006D153E"/>
    <w:rsid w:val="006D1E87"/>
    <w:rsid w:val="006D26AE"/>
    <w:rsid w:val="006D3218"/>
    <w:rsid w:val="006D32C3"/>
    <w:rsid w:val="006D3F57"/>
    <w:rsid w:val="006D5BB7"/>
    <w:rsid w:val="006D6796"/>
    <w:rsid w:val="006D6F4C"/>
    <w:rsid w:val="006D7800"/>
    <w:rsid w:val="006D7977"/>
    <w:rsid w:val="006D7B28"/>
    <w:rsid w:val="006E0684"/>
    <w:rsid w:val="006E09F4"/>
    <w:rsid w:val="006E16E2"/>
    <w:rsid w:val="006E31D0"/>
    <w:rsid w:val="006E4B37"/>
    <w:rsid w:val="006E5700"/>
    <w:rsid w:val="006E579C"/>
    <w:rsid w:val="006E58FE"/>
    <w:rsid w:val="006E6672"/>
    <w:rsid w:val="006E67C6"/>
    <w:rsid w:val="006E7750"/>
    <w:rsid w:val="006E7793"/>
    <w:rsid w:val="006E78A8"/>
    <w:rsid w:val="006E7BCE"/>
    <w:rsid w:val="006F1130"/>
    <w:rsid w:val="006F14AC"/>
    <w:rsid w:val="006F16DB"/>
    <w:rsid w:val="006F279B"/>
    <w:rsid w:val="006F3A82"/>
    <w:rsid w:val="006F3CE7"/>
    <w:rsid w:val="006F43FE"/>
    <w:rsid w:val="006F62D7"/>
    <w:rsid w:val="006F6732"/>
    <w:rsid w:val="006F7A63"/>
    <w:rsid w:val="0070002B"/>
    <w:rsid w:val="00700AF5"/>
    <w:rsid w:val="00700EC0"/>
    <w:rsid w:val="00701BB9"/>
    <w:rsid w:val="00701C24"/>
    <w:rsid w:val="00701EA0"/>
    <w:rsid w:val="0070295C"/>
    <w:rsid w:val="007031B4"/>
    <w:rsid w:val="0070348F"/>
    <w:rsid w:val="007037EF"/>
    <w:rsid w:val="00703A03"/>
    <w:rsid w:val="00703D77"/>
    <w:rsid w:val="00704D7E"/>
    <w:rsid w:val="007050B2"/>
    <w:rsid w:val="00705C41"/>
    <w:rsid w:val="00706347"/>
    <w:rsid w:val="007066C4"/>
    <w:rsid w:val="00706807"/>
    <w:rsid w:val="00706A22"/>
    <w:rsid w:val="00706ACF"/>
    <w:rsid w:val="00711161"/>
    <w:rsid w:val="0071151F"/>
    <w:rsid w:val="00713094"/>
    <w:rsid w:val="0071375C"/>
    <w:rsid w:val="007144CC"/>
    <w:rsid w:val="00714F18"/>
    <w:rsid w:val="00715B24"/>
    <w:rsid w:val="0071613E"/>
    <w:rsid w:val="00721125"/>
    <w:rsid w:val="0072180C"/>
    <w:rsid w:val="0072203D"/>
    <w:rsid w:val="007239B3"/>
    <w:rsid w:val="00723A71"/>
    <w:rsid w:val="00724165"/>
    <w:rsid w:val="007245C1"/>
    <w:rsid w:val="00724B6D"/>
    <w:rsid w:val="00725094"/>
    <w:rsid w:val="00726139"/>
    <w:rsid w:val="007310AB"/>
    <w:rsid w:val="00731168"/>
    <w:rsid w:val="007316B9"/>
    <w:rsid w:val="0073171B"/>
    <w:rsid w:val="00731CC3"/>
    <w:rsid w:val="00732836"/>
    <w:rsid w:val="0073392E"/>
    <w:rsid w:val="00734443"/>
    <w:rsid w:val="00735800"/>
    <w:rsid w:val="00735A19"/>
    <w:rsid w:val="00735AAE"/>
    <w:rsid w:val="00736033"/>
    <w:rsid w:val="007365A5"/>
    <w:rsid w:val="00736A79"/>
    <w:rsid w:val="00736B9D"/>
    <w:rsid w:val="00737FFD"/>
    <w:rsid w:val="0074043C"/>
    <w:rsid w:val="0074233F"/>
    <w:rsid w:val="0074320C"/>
    <w:rsid w:val="007438E9"/>
    <w:rsid w:val="00744070"/>
    <w:rsid w:val="00744252"/>
    <w:rsid w:val="00744B99"/>
    <w:rsid w:val="00744F2C"/>
    <w:rsid w:val="00745868"/>
    <w:rsid w:val="00745FBB"/>
    <w:rsid w:val="00746A42"/>
    <w:rsid w:val="007470B0"/>
    <w:rsid w:val="007477B3"/>
    <w:rsid w:val="00747E55"/>
    <w:rsid w:val="007514A5"/>
    <w:rsid w:val="00751864"/>
    <w:rsid w:val="00751D4F"/>
    <w:rsid w:val="00752665"/>
    <w:rsid w:val="00752C01"/>
    <w:rsid w:val="007543BF"/>
    <w:rsid w:val="00756277"/>
    <w:rsid w:val="0075660A"/>
    <w:rsid w:val="00756756"/>
    <w:rsid w:val="00757042"/>
    <w:rsid w:val="007570BF"/>
    <w:rsid w:val="00757132"/>
    <w:rsid w:val="00757C9C"/>
    <w:rsid w:val="00757CE1"/>
    <w:rsid w:val="00760372"/>
    <w:rsid w:val="00760D1F"/>
    <w:rsid w:val="00760DC9"/>
    <w:rsid w:val="0076107F"/>
    <w:rsid w:val="00761D53"/>
    <w:rsid w:val="007641D0"/>
    <w:rsid w:val="00765EC7"/>
    <w:rsid w:val="00766512"/>
    <w:rsid w:val="00766CDA"/>
    <w:rsid w:val="00767665"/>
    <w:rsid w:val="007704A6"/>
    <w:rsid w:val="007738EC"/>
    <w:rsid w:val="00773CD3"/>
    <w:rsid w:val="00775181"/>
    <w:rsid w:val="007762DC"/>
    <w:rsid w:val="00776D09"/>
    <w:rsid w:val="00776D44"/>
    <w:rsid w:val="0077770A"/>
    <w:rsid w:val="00777E56"/>
    <w:rsid w:val="0078095D"/>
    <w:rsid w:val="00781CFD"/>
    <w:rsid w:val="00781DDB"/>
    <w:rsid w:val="00781E72"/>
    <w:rsid w:val="0078389B"/>
    <w:rsid w:val="007846E3"/>
    <w:rsid w:val="00785C71"/>
    <w:rsid w:val="00786986"/>
    <w:rsid w:val="00787700"/>
    <w:rsid w:val="0079021E"/>
    <w:rsid w:val="007903D4"/>
    <w:rsid w:val="00790DCF"/>
    <w:rsid w:val="00791CD3"/>
    <w:rsid w:val="00792012"/>
    <w:rsid w:val="00792989"/>
    <w:rsid w:val="00792E29"/>
    <w:rsid w:val="00792FBB"/>
    <w:rsid w:val="0079385C"/>
    <w:rsid w:val="00793C5E"/>
    <w:rsid w:val="00794A78"/>
    <w:rsid w:val="00795750"/>
    <w:rsid w:val="00795E2E"/>
    <w:rsid w:val="00796DEB"/>
    <w:rsid w:val="00796DFC"/>
    <w:rsid w:val="00797BCE"/>
    <w:rsid w:val="007A0716"/>
    <w:rsid w:val="007A0DC8"/>
    <w:rsid w:val="007A1106"/>
    <w:rsid w:val="007A15DF"/>
    <w:rsid w:val="007A3384"/>
    <w:rsid w:val="007A5610"/>
    <w:rsid w:val="007A5E85"/>
    <w:rsid w:val="007A7BD6"/>
    <w:rsid w:val="007B01E9"/>
    <w:rsid w:val="007B201D"/>
    <w:rsid w:val="007B2B19"/>
    <w:rsid w:val="007B2BEB"/>
    <w:rsid w:val="007B37E4"/>
    <w:rsid w:val="007B40A1"/>
    <w:rsid w:val="007B4D28"/>
    <w:rsid w:val="007B65B1"/>
    <w:rsid w:val="007B6A08"/>
    <w:rsid w:val="007C0DF5"/>
    <w:rsid w:val="007C1BA7"/>
    <w:rsid w:val="007C245D"/>
    <w:rsid w:val="007C38D2"/>
    <w:rsid w:val="007C3C64"/>
    <w:rsid w:val="007C4F53"/>
    <w:rsid w:val="007C5B2E"/>
    <w:rsid w:val="007C70DA"/>
    <w:rsid w:val="007C7EA2"/>
    <w:rsid w:val="007D0186"/>
    <w:rsid w:val="007D09B3"/>
    <w:rsid w:val="007D185C"/>
    <w:rsid w:val="007D1BF9"/>
    <w:rsid w:val="007D2A16"/>
    <w:rsid w:val="007D2D04"/>
    <w:rsid w:val="007D46EA"/>
    <w:rsid w:val="007D4A35"/>
    <w:rsid w:val="007D506B"/>
    <w:rsid w:val="007D5518"/>
    <w:rsid w:val="007D5A15"/>
    <w:rsid w:val="007D6629"/>
    <w:rsid w:val="007D76E5"/>
    <w:rsid w:val="007D7E7B"/>
    <w:rsid w:val="007E01EB"/>
    <w:rsid w:val="007E0377"/>
    <w:rsid w:val="007E0BD0"/>
    <w:rsid w:val="007E13A0"/>
    <w:rsid w:val="007E1B24"/>
    <w:rsid w:val="007E22F3"/>
    <w:rsid w:val="007E30B4"/>
    <w:rsid w:val="007E396E"/>
    <w:rsid w:val="007E3B52"/>
    <w:rsid w:val="007E511B"/>
    <w:rsid w:val="007E535F"/>
    <w:rsid w:val="007E57BA"/>
    <w:rsid w:val="007E65F8"/>
    <w:rsid w:val="007E6F84"/>
    <w:rsid w:val="007E776F"/>
    <w:rsid w:val="007F131E"/>
    <w:rsid w:val="007F2819"/>
    <w:rsid w:val="007F3ECA"/>
    <w:rsid w:val="007F443F"/>
    <w:rsid w:val="007F4C87"/>
    <w:rsid w:val="007F5023"/>
    <w:rsid w:val="007F61C8"/>
    <w:rsid w:val="007F6887"/>
    <w:rsid w:val="007F6C92"/>
    <w:rsid w:val="007F6D4D"/>
    <w:rsid w:val="007F7085"/>
    <w:rsid w:val="00800169"/>
    <w:rsid w:val="008007A7"/>
    <w:rsid w:val="0080100C"/>
    <w:rsid w:val="0080182C"/>
    <w:rsid w:val="008018C4"/>
    <w:rsid w:val="00801A62"/>
    <w:rsid w:val="00802D2B"/>
    <w:rsid w:val="00802F33"/>
    <w:rsid w:val="00803D96"/>
    <w:rsid w:val="00803FE2"/>
    <w:rsid w:val="0080425D"/>
    <w:rsid w:val="008044A1"/>
    <w:rsid w:val="008046CD"/>
    <w:rsid w:val="00805121"/>
    <w:rsid w:val="008102F2"/>
    <w:rsid w:val="008109CD"/>
    <w:rsid w:val="00810B21"/>
    <w:rsid w:val="008110C8"/>
    <w:rsid w:val="0081131B"/>
    <w:rsid w:val="008114A5"/>
    <w:rsid w:val="008114FB"/>
    <w:rsid w:val="00813E19"/>
    <w:rsid w:val="0081457D"/>
    <w:rsid w:val="00814A6B"/>
    <w:rsid w:val="008153C1"/>
    <w:rsid w:val="00816D9D"/>
    <w:rsid w:val="0081720C"/>
    <w:rsid w:val="008200AA"/>
    <w:rsid w:val="00821A70"/>
    <w:rsid w:val="00821B99"/>
    <w:rsid w:val="0082391B"/>
    <w:rsid w:val="008242C2"/>
    <w:rsid w:val="00824E56"/>
    <w:rsid w:val="00826584"/>
    <w:rsid w:val="008265A4"/>
    <w:rsid w:val="00827271"/>
    <w:rsid w:val="0083001F"/>
    <w:rsid w:val="00830ECC"/>
    <w:rsid w:val="00833E63"/>
    <w:rsid w:val="008348AA"/>
    <w:rsid w:val="00834AC3"/>
    <w:rsid w:val="00834D73"/>
    <w:rsid w:val="00835021"/>
    <w:rsid w:val="00836291"/>
    <w:rsid w:val="008374F3"/>
    <w:rsid w:val="008376F7"/>
    <w:rsid w:val="00843E47"/>
    <w:rsid w:val="00844DA5"/>
    <w:rsid w:val="00844FA1"/>
    <w:rsid w:val="0084527E"/>
    <w:rsid w:val="00845A1F"/>
    <w:rsid w:val="00845AF5"/>
    <w:rsid w:val="00845D79"/>
    <w:rsid w:val="00847E26"/>
    <w:rsid w:val="008512F0"/>
    <w:rsid w:val="008514C5"/>
    <w:rsid w:val="008516B4"/>
    <w:rsid w:val="00851A58"/>
    <w:rsid w:val="00853829"/>
    <w:rsid w:val="00853BEE"/>
    <w:rsid w:val="00856259"/>
    <w:rsid w:val="00857E54"/>
    <w:rsid w:val="00857FDC"/>
    <w:rsid w:val="00860C87"/>
    <w:rsid w:val="00860C9C"/>
    <w:rsid w:val="00860D33"/>
    <w:rsid w:val="00862A88"/>
    <w:rsid w:val="008630A8"/>
    <w:rsid w:val="00863A72"/>
    <w:rsid w:val="00863FFB"/>
    <w:rsid w:val="00865907"/>
    <w:rsid w:val="00866357"/>
    <w:rsid w:val="00866779"/>
    <w:rsid w:val="0086684D"/>
    <w:rsid w:val="008675AD"/>
    <w:rsid w:val="008679F6"/>
    <w:rsid w:val="00867C2E"/>
    <w:rsid w:val="0087042D"/>
    <w:rsid w:val="008710DC"/>
    <w:rsid w:val="0087120D"/>
    <w:rsid w:val="0087183B"/>
    <w:rsid w:val="00872116"/>
    <w:rsid w:val="00872F98"/>
    <w:rsid w:val="00873214"/>
    <w:rsid w:val="00874FB2"/>
    <w:rsid w:val="00875276"/>
    <w:rsid w:val="00875390"/>
    <w:rsid w:val="0087558B"/>
    <w:rsid w:val="008760F5"/>
    <w:rsid w:val="0087641E"/>
    <w:rsid w:val="008768CD"/>
    <w:rsid w:val="00877371"/>
    <w:rsid w:val="00880A08"/>
    <w:rsid w:val="00881DC0"/>
    <w:rsid w:val="0088219B"/>
    <w:rsid w:val="00884FCF"/>
    <w:rsid w:val="008859D3"/>
    <w:rsid w:val="008876B7"/>
    <w:rsid w:val="008915AD"/>
    <w:rsid w:val="008930E6"/>
    <w:rsid w:val="00893338"/>
    <w:rsid w:val="0089523C"/>
    <w:rsid w:val="008953D8"/>
    <w:rsid w:val="008954FC"/>
    <w:rsid w:val="008A02AA"/>
    <w:rsid w:val="008A03CF"/>
    <w:rsid w:val="008A0EE1"/>
    <w:rsid w:val="008A20E6"/>
    <w:rsid w:val="008A27C7"/>
    <w:rsid w:val="008A2F2F"/>
    <w:rsid w:val="008A39B1"/>
    <w:rsid w:val="008A4BA5"/>
    <w:rsid w:val="008A75C1"/>
    <w:rsid w:val="008A7C5D"/>
    <w:rsid w:val="008B0185"/>
    <w:rsid w:val="008B08AB"/>
    <w:rsid w:val="008B095C"/>
    <w:rsid w:val="008B1086"/>
    <w:rsid w:val="008B159B"/>
    <w:rsid w:val="008B2F5C"/>
    <w:rsid w:val="008B3536"/>
    <w:rsid w:val="008B405B"/>
    <w:rsid w:val="008B4C9E"/>
    <w:rsid w:val="008B51D7"/>
    <w:rsid w:val="008B6E3D"/>
    <w:rsid w:val="008C011A"/>
    <w:rsid w:val="008C0239"/>
    <w:rsid w:val="008C1999"/>
    <w:rsid w:val="008C1A08"/>
    <w:rsid w:val="008C26D5"/>
    <w:rsid w:val="008C275D"/>
    <w:rsid w:val="008C2ADC"/>
    <w:rsid w:val="008C2B3C"/>
    <w:rsid w:val="008C2C3A"/>
    <w:rsid w:val="008C30F1"/>
    <w:rsid w:val="008C35AB"/>
    <w:rsid w:val="008C3FEC"/>
    <w:rsid w:val="008C4989"/>
    <w:rsid w:val="008C4A51"/>
    <w:rsid w:val="008C4BD1"/>
    <w:rsid w:val="008C4C46"/>
    <w:rsid w:val="008C5101"/>
    <w:rsid w:val="008C5AF8"/>
    <w:rsid w:val="008C6191"/>
    <w:rsid w:val="008C731E"/>
    <w:rsid w:val="008D0188"/>
    <w:rsid w:val="008D0267"/>
    <w:rsid w:val="008D1397"/>
    <w:rsid w:val="008D154A"/>
    <w:rsid w:val="008D1D6E"/>
    <w:rsid w:val="008D2C21"/>
    <w:rsid w:val="008D6855"/>
    <w:rsid w:val="008D7216"/>
    <w:rsid w:val="008D74CB"/>
    <w:rsid w:val="008D7EEC"/>
    <w:rsid w:val="008E03E2"/>
    <w:rsid w:val="008E1445"/>
    <w:rsid w:val="008E20EC"/>
    <w:rsid w:val="008E21E4"/>
    <w:rsid w:val="008E2F2E"/>
    <w:rsid w:val="008E34A5"/>
    <w:rsid w:val="008E39EF"/>
    <w:rsid w:val="008E469D"/>
    <w:rsid w:val="008E7B57"/>
    <w:rsid w:val="008F000F"/>
    <w:rsid w:val="008F0832"/>
    <w:rsid w:val="008F0A03"/>
    <w:rsid w:val="008F106A"/>
    <w:rsid w:val="008F1DC8"/>
    <w:rsid w:val="008F26B8"/>
    <w:rsid w:val="008F3D58"/>
    <w:rsid w:val="008F44DD"/>
    <w:rsid w:val="008F4536"/>
    <w:rsid w:val="008F5219"/>
    <w:rsid w:val="008F5AF5"/>
    <w:rsid w:val="008F5CAA"/>
    <w:rsid w:val="008F6A1E"/>
    <w:rsid w:val="008F7693"/>
    <w:rsid w:val="008F7BF4"/>
    <w:rsid w:val="0090054B"/>
    <w:rsid w:val="009009CC"/>
    <w:rsid w:val="00900C6A"/>
    <w:rsid w:val="00905099"/>
    <w:rsid w:val="009058A7"/>
    <w:rsid w:val="00905AB6"/>
    <w:rsid w:val="0090625E"/>
    <w:rsid w:val="00906636"/>
    <w:rsid w:val="009073E7"/>
    <w:rsid w:val="00907585"/>
    <w:rsid w:val="009114CE"/>
    <w:rsid w:val="009120A5"/>
    <w:rsid w:val="0091214A"/>
    <w:rsid w:val="0091245D"/>
    <w:rsid w:val="009136AF"/>
    <w:rsid w:val="009142D1"/>
    <w:rsid w:val="009148E3"/>
    <w:rsid w:val="00914918"/>
    <w:rsid w:val="009169F3"/>
    <w:rsid w:val="0091768D"/>
    <w:rsid w:val="009177AF"/>
    <w:rsid w:val="0092005B"/>
    <w:rsid w:val="00921D74"/>
    <w:rsid w:val="009225D8"/>
    <w:rsid w:val="00922D87"/>
    <w:rsid w:val="00923DD6"/>
    <w:rsid w:val="00924CC4"/>
    <w:rsid w:val="00925204"/>
    <w:rsid w:val="0092677A"/>
    <w:rsid w:val="009269F7"/>
    <w:rsid w:val="00926D48"/>
    <w:rsid w:val="00927C12"/>
    <w:rsid w:val="009304AB"/>
    <w:rsid w:val="0093215A"/>
    <w:rsid w:val="009327F9"/>
    <w:rsid w:val="00932DFE"/>
    <w:rsid w:val="009330BD"/>
    <w:rsid w:val="00933398"/>
    <w:rsid w:val="00933865"/>
    <w:rsid w:val="00933CB9"/>
    <w:rsid w:val="00935632"/>
    <w:rsid w:val="009359C8"/>
    <w:rsid w:val="00935BF9"/>
    <w:rsid w:val="009372EC"/>
    <w:rsid w:val="00941BB4"/>
    <w:rsid w:val="00942B02"/>
    <w:rsid w:val="0094411C"/>
    <w:rsid w:val="00944B7A"/>
    <w:rsid w:val="0094514E"/>
    <w:rsid w:val="009471AB"/>
    <w:rsid w:val="009477CB"/>
    <w:rsid w:val="009506E7"/>
    <w:rsid w:val="00950F76"/>
    <w:rsid w:val="00951491"/>
    <w:rsid w:val="0095243E"/>
    <w:rsid w:val="00952C40"/>
    <w:rsid w:val="0095329A"/>
    <w:rsid w:val="00954C4B"/>
    <w:rsid w:val="00954FB0"/>
    <w:rsid w:val="009550C8"/>
    <w:rsid w:val="00955398"/>
    <w:rsid w:val="009559F5"/>
    <w:rsid w:val="00955DA8"/>
    <w:rsid w:val="00957553"/>
    <w:rsid w:val="009578DF"/>
    <w:rsid w:val="00957CF7"/>
    <w:rsid w:val="009607F3"/>
    <w:rsid w:val="009615D0"/>
    <w:rsid w:val="00962C84"/>
    <w:rsid w:val="009637CD"/>
    <w:rsid w:val="00964866"/>
    <w:rsid w:val="00965487"/>
    <w:rsid w:val="009656A9"/>
    <w:rsid w:val="0096583A"/>
    <w:rsid w:val="00965B2F"/>
    <w:rsid w:val="00965D5A"/>
    <w:rsid w:val="009663EA"/>
    <w:rsid w:val="0096664C"/>
    <w:rsid w:val="00966F94"/>
    <w:rsid w:val="00967A50"/>
    <w:rsid w:val="00967E99"/>
    <w:rsid w:val="00970BE0"/>
    <w:rsid w:val="00970D94"/>
    <w:rsid w:val="00970F26"/>
    <w:rsid w:val="00971638"/>
    <w:rsid w:val="009729B0"/>
    <w:rsid w:val="009729B7"/>
    <w:rsid w:val="00972B45"/>
    <w:rsid w:val="00972E4B"/>
    <w:rsid w:val="009737B1"/>
    <w:rsid w:val="00976667"/>
    <w:rsid w:val="00976D8A"/>
    <w:rsid w:val="00976F2A"/>
    <w:rsid w:val="00977C1F"/>
    <w:rsid w:val="00983362"/>
    <w:rsid w:val="0098420D"/>
    <w:rsid w:val="009849A7"/>
    <w:rsid w:val="009865E0"/>
    <w:rsid w:val="009868F6"/>
    <w:rsid w:val="00990767"/>
    <w:rsid w:val="00991B95"/>
    <w:rsid w:val="00992411"/>
    <w:rsid w:val="00992914"/>
    <w:rsid w:val="00994190"/>
    <w:rsid w:val="00994859"/>
    <w:rsid w:val="00995F26"/>
    <w:rsid w:val="00996241"/>
    <w:rsid w:val="009962A7"/>
    <w:rsid w:val="009962C4"/>
    <w:rsid w:val="00996A4D"/>
    <w:rsid w:val="00997BAC"/>
    <w:rsid w:val="009A07C3"/>
    <w:rsid w:val="009A1EB7"/>
    <w:rsid w:val="009A618D"/>
    <w:rsid w:val="009A61EE"/>
    <w:rsid w:val="009A6E09"/>
    <w:rsid w:val="009A727A"/>
    <w:rsid w:val="009A77E5"/>
    <w:rsid w:val="009B02E3"/>
    <w:rsid w:val="009B038B"/>
    <w:rsid w:val="009B10B0"/>
    <w:rsid w:val="009B1942"/>
    <w:rsid w:val="009B1AE6"/>
    <w:rsid w:val="009B2AF6"/>
    <w:rsid w:val="009B2FDE"/>
    <w:rsid w:val="009B30E2"/>
    <w:rsid w:val="009B4A81"/>
    <w:rsid w:val="009B4D2F"/>
    <w:rsid w:val="009B6541"/>
    <w:rsid w:val="009C09E5"/>
    <w:rsid w:val="009C2A10"/>
    <w:rsid w:val="009C2D9E"/>
    <w:rsid w:val="009C2F14"/>
    <w:rsid w:val="009C321B"/>
    <w:rsid w:val="009C47BC"/>
    <w:rsid w:val="009C47CF"/>
    <w:rsid w:val="009C47F9"/>
    <w:rsid w:val="009C53E6"/>
    <w:rsid w:val="009C557E"/>
    <w:rsid w:val="009C5D28"/>
    <w:rsid w:val="009C718B"/>
    <w:rsid w:val="009C7A05"/>
    <w:rsid w:val="009C7EBB"/>
    <w:rsid w:val="009D1000"/>
    <w:rsid w:val="009D16FA"/>
    <w:rsid w:val="009D35AA"/>
    <w:rsid w:val="009D3E21"/>
    <w:rsid w:val="009D5369"/>
    <w:rsid w:val="009D626F"/>
    <w:rsid w:val="009D6DAA"/>
    <w:rsid w:val="009D72B4"/>
    <w:rsid w:val="009E060D"/>
    <w:rsid w:val="009E14BA"/>
    <w:rsid w:val="009E1A28"/>
    <w:rsid w:val="009E1FA5"/>
    <w:rsid w:val="009E2BE4"/>
    <w:rsid w:val="009E3F31"/>
    <w:rsid w:val="009E4603"/>
    <w:rsid w:val="009E4995"/>
    <w:rsid w:val="009E558D"/>
    <w:rsid w:val="009E5827"/>
    <w:rsid w:val="009E6031"/>
    <w:rsid w:val="009E6280"/>
    <w:rsid w:val="009F0461"/>
    <w:rsid w:val="009F1D70"/>
    <w:rsid w:val="009F1DB3"/>
    <w:rsid w:val="009F2267"/>
    <w:rsid w:val="009F490E"/>
    <w:rsid w:val="009F5ABC"/>
    <w:rsid w:val="009F629B"/>
    <w:rsid w:val="009F74D6"/>
    <w:rsid w:val="009F7CD4"/>
    <w:rsid w:val="00A00443"/>
    <w:rsid w:val="00A0050C"/>
    <w:rsid w:val="00A0118C"/>
    <w:rsid w:val="00A020C3"/>
    <w:rsid w:val="00A0283F"/>
    <w:rsid w:val="00A02BCE"/>
    <w:rsid w:val="00A03BE3"/>
    <w:rsid w:val="00A04B71"/>
    <w:rsid w:val="00A05060"/>
    <w:rsid w:val="00A06A95"/>
    <w:rsid w:val="00A074F4"/>
    <w:rsid w:val="00A07755"/>
    <w:rsid w:val="00A10E40"/>
    <w:rsid w:val="00A11E54"/>
    <w:rsid w:val="00A131DD"/>
    <w:rsid w:val="00A13834"/>
    <w:rsid w:val="00A13A47"/>
    <w:rsid w:val="00A14334"/>
    <w:rsid w:val="00A143B6"/>
    <w:rsid w:val="00A144D1"/>
    <w:rsid w:val="00A14BE1"/>
    <w:rsid w:val="00A15062"/>
    <w:rsid w:val="00A151B3"/>
    <w:rsid w:val="00A170EE"/>
    <w:rsid w:val="00A17118"/>
    <w:rsid w:val="00A174D6"/>
    <w:rsid w:val="00A17D94"/>
    <w:rsid w:val="00A17E87"/>
    <w:rsid w:val="00A20617"/>
    <w:rsid w:val="00A20B93"/>
    <w:rsid w:val="00A21B50"/>
    <w:rsid w:val="00A21D41"/>
    <w:rsid w:val="00A2375A"/>
    <w:rsid w:val="00A24533"/>
    <w:rsid w:val="00A25690"/>
    <w:rsid w:val="00A26374"/>
    <w:rsid w:val="00A2651B"/>
    <w:rsid w:val="00A27860"/>
    <w:rsid w:val="00A27B24"/>
    <w:rsid w:val="00A27C98"/>
    <w:rsid w:val="00A317F2"/>
    <w:rsid w:val="00A31B58"/>
    <w:rsid w:val="00A32B30"/>
    <w:rsid w:val="00A32D89"/>
    <w:rsid w:val="00A331BA"/>
    <w:rsid w:val="00A333FB"/>
    <w:rsid w:val="00A336DD"/>
    <w:rsid w:val="00A34F91"/>
    <w:rsid w:val="00A37414"/>
    <w:rsid w:val="00A40DD6"/>
    <w:rsid w:val="00A42277"/>
    <w:rsid w:val="00A42D9C"/>
    <w:rsid w:val="00A42FC3"/>
    <w:rsid w:val="00A4329C"/>
    <w:rsid w:val="00A4357C"/>
    <w:rsid w:val="00A447C4"/>
    <w:rsid w:val="00A44E90"/>
    <w:rsid w:val="00A4545F"/>
    <w:rsid w:val="00A45791"/>
    <w:rsid w:val="00A45A20"/>
    <w:rsid w:val="00A45DFC"/>
    <w:rsid w:val="00A463B9"/>
    <w:rsid w:val="00A46E04"/>
    <w:rsid w:val="00A504D0"/>
    <w:rsid w:val="00A507B9"/>
    <w:rsid w:val="00A50F7E"/>
    <w:rsid w:val="00A513BB"/>
    <w:rsid w:val="00A5178B"/>
    <w:rsid w:val="00A51C92"/>
    <w:rsid w:val="00A5285C"/>
    <w:rsid w:val="00A52FF4"/>
    <w:rsid w:val="00A5300E"/>
    <w:rsid w:val="00A54236"/>
    <w:rsid w:val="00A54F2E"/>
    <w:rsid w:val="00A550DE"/>
    <w:rsid w:val="00A5568C"/>
    <w:rsid w:val="00A56E3E"/>
    <w:rsid w:val="00A57107"/>
    <w:rsid w:val="00A57297"/>
    <w:rsid w:val="00A60141"/>
    <w:rsid w:val="00A6213F"/>
    <w:rsid w:val="00A62574"/>
    <w:rsid w:val="00A635A2"/>
    <w:rsid w:val="00A639B8"/>
    <w:rsid w:val="00A65ABB"/>
    <w:rsid w:val="00A664DC"/>
    <w:rsid w:val="00A668C5"/>
    <w:rsid w:val="00A66D77"/>
    <w:rsid w:val="00A66E2E"/>
    <w:rsid w:val="00A66EC3"/>
    <w:rsid w:val="00A67E98"/>
    <w:rsid w:val="00A7016C"/>
    <w:rsid w:val="00A726B5"/>
    <w:rsid w:val="00A733EE"/>
    <w:rsid w:val="00A73D1B"/>
    <w:rsid w:val="00A75891"/>
    <w:rsid w:val="00A7770E"/>
    <w:rsid w:val="00A77E70"/>
    <w:rsid w:val="00A80627"/>
    <w:rsid w:val="00A80B47"/>
    <w:rsid w:val="00A80DE4"/>
    <w:rsid w:val="00A82552"/>
    <w:rsid w:val="00A82B4C"/>
    <w:rsid w:val="00A82E6E"/>
    <w:rsid w:val="00A83DB0"/>
    <w:rsid w:val="00A8461B"/>
    <w:rsid w:val="00A848A0"/>
    <w:rsid w:val="00A85765"/>
    <w:rsid w:val="00A90A1A"/>
    <w:rsid w:val="00A90F5E"/>
    <w:rsid w:val="00A91088"/>
    <w:rsid w:val="00A910D7"/>
    <w:rsid w:val="00A939EC"/>
    <w:rsid w:val="00A93A81"/>
    <w:rsid w:val="00A93AB5"/>
    <w:rsid w:val="00A93DD4"/>
    <w:rsid w:val="00A94750"/>
    <w:rsid w:val="00A9661D"/>
    <w:rsid w:val="00A97A7C"/>
    <w:rsid w:val="00AA0460"/>
    <w:rsid w:val="00AA0556"/>
    <w:rsid w:val="00AA0FE0"/>
    <w:rsid w:val="00AA21DC"/>
    <w:rsid w:val="00AA2E4D"/>
    <w:rsid w:val="00AA34EF"/>
    <w:rsid w:val="00AA4EBD"/>
    <w:rsid w:val="00AA731D"/>
    <w:rsid w:val="00AA765D"/>
    <w:rsid w:val="00AA7686"/>
    <w:rsid w:val="00AA7DDE"/>
    <w:rsid w:val="00AB04FB"/>
    <w:rsid w:val="00AB0903"/>
    <w:rsid w:val="00AB1D21"/>
    <w:rsid w:val="00AB1D3A"/>
    <w:rsid w:val="00AB3260"/>
    <w:rsid w:val="00AB33DD"/>
    <w:rsid w:val="00AB358F"/>
    <w:rsid w:val="00AB40D7"/>
    <w:rsid w:val="00AB4DD2"/>
    <w:rsid w:val="00AB5CAC"/>
    <w:rsid w:val="00AB6086"/>
    <w:rsid w:val="00AB67E9"/>
    <w:rsid w:val="00AB6B4A"/>
    <w:rsid w:val="00AB796B"/>
    <w:rsid w:val="00AC0992"/>
    <w:rsid w:val="00AC17FD"/>
    <w:rsid w:val="00AC2364"/>
    <w:rsid w:val="00AC48D3"/>
    <w:rsid w:val="00AC6E02"/>
    <w:rsid w:val="00AC7458"/>
    <w:rsid w:val="00AC7741"/>
    <w:rsid w:val="00AD079F"/>
    <w:rsid w:val="00AD181E"/>
    <w:rsid w:val="00AD2F6F"/>
    <w:rsid w:val="00AD31D8"/>
    <w:rsid w:val="00AD3668"/>
    <w:rsid w:val="00AD62C3"/>
    <w:rsid w:val="00AD66B2"/>
    <w:rsid w:val="00AD6EEA"/>
    <w:rsid w:val="00AD6F34"/>
    <w:rsid w:val="00AE1E14"/>
    <w:rsid w:val="00AE298F"/>
    <w:rsid w:val="00AE2BAC"/>
    <w:rsid w:val="00AE37B3"/>
    <w:rsid w:val="00AE3AF8"/>
    <w:rsid w:val="00AE4658"/>
    <w:rsid w:val="00AE4C19"/>
    <w:rsid w:val="00AE6AB2"/>
    <w:rsid w:val="00AE6B2C"/>
    <w:rsid w:val="00AE7CFF"/>
    <w:rsid w:val="00AF0791"/>
    <w:rsid w:val="00AF2CED"/>
    <w:rsid w:val="00AF3532"/>
    <w:rsid w:val="00AF4703"/>
    <w:rsid w:val="00AF5CEA"/>
    <w:rsid w:val="00AF6289"/>
    <w:rsid w:val="00AF69E5"/>
    <w:rsid w:val="00AF6C85"/>
    <w:rsid w:val="00AF79CC"/>
    <w:rsid w:val="00B03482"/>
    <w:rsid w:val="00B03538"/>
    <w:rsid w:val="00B03BDD"/>
    <w:rsid w:val="00B04632"/>
    <w:rsid w:val="00B046F8"/>
    <w:rsid w:val="00B05EF1"/>
    <w:rsid w:val="00B06D4A"/>
    <w:rsid w:val="00B076AC"/>
    <w:rsid w:val="00B07AB7"/>
    <w:rsid w:val="00B07F4E"/>
    <w:rsid w:val="00B1008A"/>
    <w:rsid w:val="00B103F0"/>
    <w:rsid w:val="00B10EBE"/>
    <w:rsid w:val="00B110DE"/>
    <w:rsid w:val="00B123C0"/>
    <w:rsid w:val="00B1249B"/>
    <w:rsid w:val="00B14397"/>
    <w:rsid w:val="00B15AF0"/>
    <w:rsid w:val="00B15E36"/>
    <w:rsid w:val="00B173AD"/>
    <w:rsid w:val="00B20431"/>
    <w:rsid w:val="00B20655"/>
    <w:rsid w:val="00B2081B"/>
    <w:rsid w:val="00B21B4C"/>
    <w:rsid w:val="00B21BEB"/>
    <w:rsid w:val="00B21E37"/>
    <w:rsid w:val="00B25280"/>
    <w:rsid w:val="00B25553"/>
    <w:rsid w:val="00B25C10"/>
    <w:rsid w:val="00B25C90"/>
    <w:rsid w:val="00B25CD9"/>
    <w:rsid w:val="00B27AB3"/>
    <w:rsid w:val="00B27FFC"/>
    <w:rsid w:val="00B30819"/>
    <w:rsid w:val="00B313EC"/>
    <w:rsid w:val="00B313FB"/>
    <w:rsid w:val="00B31671"/>
    <w:rsid w:val="00B32367"/>
    <w:rsid w:val="00B33BB1"/>
    <w:rsid w:val="00B3428A"/>
    <w:rsid w:val="00B35EAC"/>
    <w:rsid w:val="00B360C0"/>
    <w:rsid w:val="00B3641D"/>
    <w:rsid w:val="00B37619"/>
    <w:rsid w:val="00B37A00"/>
    <w:rsid w:val="00B40D39"/>
    <w:rsid w:val="00B40FA7"/>
    <w:rsid w:val="00B411C8"/>
    <w:rsid w:val="00B4204F"/>
    <w:rsid w:val="00B42AD0"/>
    <w:rsid w:val="00B432D2"/>
    <w:rsid w:val="00B43A09"/>
    <w:rsid w:val="00B43CBA"/>
    <w:rsid w:val="00B43E25"/>
    <w:rsid w:val="00B44262"/>
    <w:rsid w:val="00B4456D"/>
    <w:rsid w:val="00B44E86"/>
    <w:rsid w:val="00B4601B"/>
    <w:rsid w:val="00B46314"/>
    <w:rsid w:val="00B46773"/>
    <w:rsid w:val="00B47D21"/>
    <w:rsid w:val="00B50C3C"/>
    <w:rsid w:val="00B5185A"/>
    <w:rsid w:val="00B53B60"/>
    <w:rsid w:val="00B56139"/>
    <w:rsid w:val="00B57109"/>
    <w:rsid w:val="00B601C3"/>
    <w:rsid w:val="00B61538"/>
    <w:rsid w:val="00B61648"/>
    <w:rsid w:val="00B63B70"/>
    <w:rsid w:val="00B63F0D"/>
    <w:rsid w:val="00B64A38"/>
    <w:rsid w:val="00B65750"/>
    <w:rsid w:val="00B65BC6"/>
    <w:rsid w:val="00B67B16"/>
    <w:rsid w:val="00B700ED"/>
    <w:rsid w:val="00B70831"/>
    <w:rsid w:val="00B714FA"/>
    <w:rsid w:val="00B71867"/>
    <w:rsid w:val="00B722E8"/>
    <w:rsid w:val="00B72FC3"/>
    <w:rsid w:val="00B73766"/>
    <w:rsid w:val="00B74388"/>
    <w:rsid w:val="00B75895"/>
    <w:rsid w:val="00B76C3F"/>
    <w:rsid w:val="00B81803"/>
    <w:rsid w:val="00B81970"/>
    <w:rsid w:val="00B82AFA"/>
    <w:rsid w:val="00B82C40"/>
    <w:rsid w:val="00B842F7"/>
    <w:rsid w:val="00B8441E"/>
    <w:rsid w:val="00B84BA9"/>
    <w:rsid w:val="00B84ED8"/>
    <w:rsid w:val="00B85FD9"/>
    <w:rsid w:val="00B860FA"/>
    <w:rsid w:val="00B866B3"/>
    <w:rsid w:val="00B86BFE"/>
    <w:rsid w:val="00B87733"/>
    <w:rsid w:val="00B90166"/>
    <w:rsid w:val="00B90319"/>
    <w:rsid w:val="00B909D8"/>
    <w:rsid w:val="00B91190"/>
    <w:rsid w:val="00B915F0"/>
    <w:rsid w:val="00B9175A"/>
    <w:rsid w:val="00B91A83"/>
    <w:rsid w:val="00B921FF"/>
    <w:rsid w:val="00B9240C"/>
    <w:rsid w:val="00B92A09"/>
    <w:rsid w:val="00B9304F"/>
    <w:rsid w:val="00B93E11"/>
    <w:rsid w:val="00B93F00"/>
    <w:rsid w:val="00B940FC"/>
    <w:rsid w:val="00B94A9D"/>
    <w:rsid w:val="00B95202"/>
    <w:rsid w:val="00B96DC0"/>
    <w:rsid w:val="00B9772D"/>
    <w:rsid w:val="00BA1518"/>
    <w:rsid w:val="00BA28A2"/>
    <w:rsid w:val="00BA2EBD"/>
    <w:rsid w:val="00BA3ACE"/>
    <w:rsid w:val="00BA3DAB"/>
    <w:rsid w:val="00BA541C"/>
    <w:rsid w:val="00BA61E1"/>
    <w:rsid w:val="00BA786D"/>
    <w:rsid w:val="00BA7914"/>
    <w:rsid w:val="00BA791F"/>
    <w:rsid w:val="00BB0118"/>
    <w:rsid w:val="00BB1846"/>
    <w:rsid w:val="00BB1CAF"/>
    <w:rsid w:val="00BB1D35"/>
    <w:rsid w:val="00BB2764"/>
    <w:rsid w:val="00BB4565"/>
    <w:rsid w:val="00BB4630"/>
    <w:rsid w:val="00BB48C4"/>
    <w:rsid w:val="00BB5BE9"/>
    <w:rsid w:val="00BB619B"/>
    <w:rsid w:val="00BB6D35"/>
    <w:rsid w:val="00BB7424"/>
    <w:rsid w:val="00BC02EF"/>
    <w:rsid w:val="00BC072C"/>
    <w:rsid w:val="00BC0BAB"/>
    <w:rsid w:val="00BC1062"/>
    <w:rsid w:val="00BC15AA"/>
    <w:rsid w:val="00BC2FFD"/>
    <w:rsid w:val="00BC4C86"/>
    <w:rsid w:val="00BC4CE7"/>
    <w:rsid w:val="00BC4DE1"/>
    <w:rsid w:val="00BC501F"/>
    <w:rsid w:val="00BC5E66"/>
    <w:rsid w:val="00BC75B2"/>
    <w:rsid w:val="00BD0602"/>
    <w:rsid w:val="00BD1D89"/>
    <w:rsid w:val="00BD2F0A"/>
    <w:rsid w:val="00BD3322"/>
    <w:rsid w:val="00BD3582"/>
    <w:rsid w:val="00BD3CA8"/>
    <w:rsid w:val="00BD3E69"/>
    <w:rsid w:val="00BD445D"/>
    <w:rsid w:val="00BD507E"/>
    <w:rsid w:val="00BD58DF"/>
    <w:rsid w:val="00BD590C"/>
    <w:rsid w:val="00BD5A38"/>
    <w:rsid w:val="00BD7AF3"/>
    <w:rsid w:val="00BE2298"/>
    <w:rsid w:val="00BE4E41"/>
    <w:rsid w:val="00BE6380"/>
    <w:rsid w:val="00BE6D83"/>
    <w:rsid w:val="00BE72C3"/>
    <w:rsid w:val="00BE7C81"/>
    <w:rsid w:val="00BE7D0D"/>
    <w:rsid w:val="00BF09FC"/>
    <w:rsid w:val="00BF1158"/>
    <w:rsid w:val="00BF1494"/>
    <w:rsid w:val="00BF1794"/>
    <w:rsid w:val="00BF2055"/>
    <w:rsid w:val="00BF222F"/>
    <w:rsid w:val="00BF3169"/>
    <w:rsid w:val="00BF3C41"/>
    <w:rsid w:val="00BF3D11"/>
    <w:rsid w:val="00BF430A"/>
    <w:rsid w:val="00BF4538"/>
    <w:rsid w:val="00BF49F3"/>
    <w:rsid w:val="00BF547F"/>
    <w:rsid w:val="00BF5D42"/>
    <w:rsid w:val="00BF5ECF"/>
    <w:rsid w:val="00BF68E1"/>
    <w:rsid w:val="00BF6EB8"/>
    <w:rsid w:val="00BF7117"/>
    <w:rsid w:val="00C002DC"/>
    <w:rsid w:val="00C00822"/>
    <w:rsid w:val="00C00FD4"/>
    <w:rsid w:val="00C028EA"/>
    <w:rsid w:val="00C02CC5"/>
    <w:rsid w:val="00C02FC7"/>
    <w:rsid w:val="00C04200"/>
    <w:rsid w:val="00C04845"/>
    <w:rsid w:val="00C04B06"/>
    <w:rsid w:val="00C06DDC"/>
    <w:rsid w:val="00C07EB4"/>
    <w:rsid w:val="00C1072C"/>
    <w:rsid w:val="00C1077F"/>
    <w:rsid w:val="00C10903"/>
    <w:rsid w:val="00C10FD4"/>
    <w:rsid w:val="00C10FDC"/>
    <w:rsid w:val="00C11384"/>
    <w:rsid w:val="00C13399"/>
    <w:rsid w:val="00C13A4C"/>
    <w:rsid w:val="00C13E18"/>
    <w:rsid w:val="00C159C4"/>
    <w:rsid w:val="00C15A57"/>
    <w:rsid w:val="00C15C1A"/>
    <w:rsid w:val="00C16B22"/>
    <w:rsid w:val="00C17BF4"/>
    <w:rsid w:val="00C17D48"/>
    <w:rsid w:val="00C207D8"/>
    <w:rsid w:val="00C20D5F"/>
    <w:rsid w:val="00C21F5B"/>
    <w:rsid w:val="00C2259A"/>
    <w:rsid w:val="00C22871"/>
    <w:rsid w:val="00C23BA9"/>
    <w:rsid w:val="00C25A82"/>
    <w:rsid w:val="00C31A90"/>
    <w:rsid w:val="00C32622"/>
    <w:rsid w:val="00C33091"/>
    <w:rsid w:val="00C331A5"/>
    <w:rsid w:val="00C3550D"/>
    <w:rsid w:val="00C35DBE"/>
    <w:rsid w:val="00C4063C"/>
    <w:rsid w:val="00C40900"/>
    <w:rsid w:val="00C42C30"/>
    <w:rsid w:val="00C4320B"/>
    <w:rsid w:val="00C43CA2"/>
    <w:rsid w:val="00C43FFF"/>
    <w:rsid w:val="00C45834"/>
    <w:rsid w:val="00C46177"/>
    <w:rsid w:val="00C47638"/>
    <w:rsid w:val="00C50B87"/>
    <w:rsid w:val="00C51026"/>
    <w:rsid w:val="00C512D8"/>
    <w:rsid w:val="00C526B6"/>
    <w:rsid w:val="00C53442"/>
    <w:rsid w:val="00C5611F"/>
    <w:rsid w:val="00C567B6"/>
    <w:rsid w:val="00C605D1"/>
    <w:rsid w:val="00C61AA2"/>
    <w:rsid w:val="00C639A8"/>
    <w:rsid w:val="00C641B5"/>
    <w:rsid w:val="00C66530"/>
    <w:rsid w:val="00C665F9"/>
    <w:rsid w:val="00C71231"/>
    <w:rsid w:val="00C716A7"/>
    <w:rsid w:val="00C7251C"/>
    <w:rsid w:val="00C72DD6"/>
    <w:rsid w:val="00C73A12"/>
    <w:rsid w:val="00C74A35"/>
    <w:rsid w:val="00C76441"/>
    <w:rsid w:val="00C76F49"/>
    <w:rsid w:val="00C7742E"/>
    <w:rsid w:val="00C8205F"/>
    <w:rsid w:val="00C8221D"/>
    <w:rsid w:val="00C82D12"/>
    <w:rsid w:val="00C84836"/>
    <w:rsid w:val="00C84D8E"/>
    <w:rsid w:val="00C85460"/>
    <w:rsid w:val="00C859E5"/>
    <w:rsid w:val="00C85ACF"/>
    <w:rsid w:val="00C85AFD"/>
    <w:rsid w:val="00C85C99"/>
    <w:rsid w:val="00C8636C"/>
    <w:rsid w:val="00C87AAB"/>
    <w:rsid w:val="00C87CCF"/>
    <w:rsid w:val="00C913F8"/>
    <w:rsid w:val="00C91575"/>
    <w:rsid w:val="00C91D63"/>
    <w:rsid w:val="00C9364E"/>
    <w:rsid w:val="00C942DC"/>
    <w:rsid w:val="00C94682"/>
    <w:rsid w:val="00C94976"/>
    <w:rsid w:val="00C95CAE"/>
    <w:rsid w:val="00C96182"/>
    <w:rsid w:val="00C964C3"/>
    <w:rsid w:val="00C965C7"/>
    <w:rsid w:val="00C96A27"/>
    <w:rsid w:val="00C97509"/>
    <w:rsid w:val="00C97AA8"/>
    <w:rsid w:val="00CA149C"/>
    <w:rsid w:val="00CA1E24"/>
    <w:rsid w:val="00CA2967"/>
    <w:rsid w:val="00CA2CE8"/>
    <w:rsid w:val="00CA3A74"/>
    <w:rsid w:val="00CA435B"/>
    <w:rsid w:val="00CA477E"/>
    <w:rsid w:val="00CA5009"/>
    <w:rsid w:val="00CA5A09"/>
    <w:rsid w:val="00CA6092"/>
    <w:rsid w:val="00CA6639"/>
    <w:rsid w:val="00CA73DF"/>
    <w:rsid w:val="00CB0DE7"/>
    <w:rsid w:val="00CB1012"/>
    <w:rsid w:val="00CB176E"/>
    <w:rsid w:val="00CB19C2"/>
    <w:rsid w:val="00CB295A"/>
    <w:rsid w:val="00CB2D04"/>
    <w:rsid w:val="00CB2D17"/>
    <w:rsid w:val="00CB3196"/>
    <w:rsid w:val="00CB3FFF"/>
    <w:rsid w:val="00CB4A55"/>
    <w:rsid w:val="00CB4A8A"/>
    <w:rsid w:val="00CB4B40"/>
    <w:rsid w:val="00CB5B93"/>
    <w:rsid w:val="00CB7031"/>
    <w:rsid w:val="00CB72E2"/>
    <w:rsid w:val="00CC0D78"/>
    <w:rsid w:val="00CC2609"/>
    <w:rsid w:val="00CC2E17"/>
    <w:rsid w:val="00CC3D94"/>
    <w:rsid w:val="00CC3F55"/>
    <w:rsid w:val="00CC44F4"/>
    <w:rsid w:val="00CC499A"/>
    <w:rsid w:val="00CC56A6"/>
    <w:rsid w:val="00CC5AC5"/>
    <w:rsid w:val="00CC6CC1"/>
    <w:rsid w:val="00CC6CF4"/>
    <w:rsid w:val="00CC6DA4"/>
    <w:rsid w:val="00CD05F1"/>
    <w:rsid w:val="00CD0B1D"/>
    <w:rsid w:val="00CD0E56"/>
    <w:rsid w:val="00CD13C3"/>
    <w:rsid w:val="00CD23C7"/>
    <w:rsid w:val="00CD242F"/>
    <w:rsid w:val="00CD2BAE"/>
    <w:rsid w:val="00CD2FDA"/>
    <w:rsid w:val="00CD3976"/>
    <w:rsid w:val="00CD4465"/>
    <w:rsid w:val="00CD44C4"/>
    <w:rsid w:val="00CD572B"/>
    <w:rsid w:val="00CD5934"/>
    <w:rsid w:val="00CD5D15"/>
    <w:rsid w:val="00CD70D4"/>
    <w:rsid w:val="00CE012A"/>
    <w:rsid w:val="00CE0D81"/>
    <w:rsid w:val="00CE1B62"/>
    <w:rsid w:val="00CE2343"/>
    <w:rsid w:val="00CE2A4C"/>
    <w:rsid w:val="00CE2E29"/>
    <w:rsid w:val="00CE48F6"/>
    <w:rsid w:val="00CE4EA6"/>
    <w:rsid w:val="00CE529F"/>
    <w:rsid w:val="00CE5540"/>
    <w:rsid w:val="00CE59CA"/>
    <w:rsid w:val="00CE5CBE"/>
    <w:rsid w:val="00CE5DED"/>
    <w:rsid w:val="00CE7475"/>
    <w:rsid w:val="00CE7A87"/>
    <w:rsid w:val="00CF2313"/>
    <w:rsid w:val="00CF51CE"/>
    <w:rsid w:val="00CF57F4"/>
    <w:rsid w:val="00CF5862"/>
    <w:rsid w:val="00CF5E60"/>
    <w:rsid w:val="00CF6812"/>
    <w:rsid w:val="00CF73BC"/>
    <w:rsid w:val="00D001BA"/>
    <w:rsid w:val="00D01060"/>
    <w:rsid w:val="00D01260"/>
    <w:rsid w:val="00D012E1"/>
    <w:rsid w:val="00D01663"/>
    <w:rsid w:val="00D0180D"/>
    <w:rsid w:val="00D068DE"/>
    <w:rsid w:val="00D06941"/>
    <w:rsid w:val="00D06FE3"/>
    <w:rsid w:val="00D074CB"/>
    <w:rsid w:val="00D07D58"/>
    <w:rsid w:val="00D07F95"/>
    <w:rsid w:val="00D102F2"/>
    <w:rsid w:val="00D110E2"/>
    <w:rsid w:val="00D11427"/>
    <w:rsid w:val="00D1189C"/>
    <w:rsid w:val="00D1596C"/>
    <w:rsid w:val="00D178B1"/>
    <w:rsid w:val="00D206B2"/>
    <w:rsid w:val="00D20BDD"/>
    <w:rsid w:val="00D21278"/>
    <w:rsid w:val="00D22730"/>
    <w:rsid w:val="00D23DA8"/>
    <w:rsid w:val="00D24C8F"/>
    <w:rsid w:val="00D24E8B"/>
    <w:rsid w:val="00D25048"/>
    <w:rsid w:val="00D25873"/>
    <w:rsid w:val="00D25E4D"/>
    <w:rsid w:val="00D2796F"/>
    <w:rsid w:val="00D27D0A"/>
    <w:rsid w:val="00D27E5A"/>
    <w:rsid w:val="00D3058A"/>
    <w:rsid w:val="00D30813"/>
    <w:rsid w:val="00D31832"/>
    <w:rsid w:val="00D33725"/>
    <w:rsid w:val="00D33FB6"/>
    <w:rsid w:val="00D35A15"/>
    <w:rsid w:val="00D35AF4"/>
    <w:rsid w:val="00D35F51"/>
    <w:rsid w:val="00D36527"/>
    <w:rsid w:val="00D378B4"/>
    <w:rsid w:val="00D40148"/>
    <w:rsid w:val="00D4105B"/>
    <w:rsid w:val="00D413B5"/>
    <w:rsid w:val="00D42816"/>
    <w:rsid w:val="00D42D76"/>
    <w:rsid w:val="00D42FBB"/>
    <w:rsid w:val="00D4320F"/>
    <w:rsid w:val="00D44143"/>
    <w:rsid w:val="00D44554"/>
    <w:rsid w:val="00D462B6"/>
    <w:rsid w:val="00D5053E"/>
    <w:rsid w:val="00D50DB9"/>
    <w:rsid w:val="00D5184A"/>
    <w:rsid w:val="00D518BD"/>
    <w:rsid w:val="00D52465"/>
    <w:rsid w:val="00D532E7"/>
    <w:rsid w:val="00D534D6"/>
    <w:rsid w:val="00D536CF"/>
    <w:rsid w:val="00D53725"/>
    <w:rsid w:val="00D576F9"/>
    <w:rsid w:val="00D60899"/>
    <w:rsid w:val="00D60C31"/>
    <w:rsid w:val="00D61FB0"/>
    <w:rsid w:val="00D62774"/>
    <w:rsid w:val="00D6487B"/>
    <w:rsid w:val="00D65A8D"/>
    <w:rsid w:val="00D66447"/>
    <w:rsid w:val="00D668CE"/>
    <w:rsid w:val="00D66934"/>
    <w:rsid w:val="00D66C87"/>
    <w:rsid w:val="00D702D5"/>
    <w:rsid w:val="00D705D9"/>
    <w:rsid w:val="00D7202C"/>
    <w:rsid w:val="00D72BAE"/>
    <w:rsid w:val="00D75192"/>
    <w:rsid w:val="00D75F14"/>
    <w:rsid w:val="00D764C3"/>
    <w:rsid w:val="00D76EA2"/>
    <w:rsid w:val="00D81338"/>
    <w:rsid w:val="00D84660"/>
    <w:rsid w:val="00D858BF"/>
    <w:rsid w:val="00D86563"/>
    <w:rsid w:val="00D9030A"/>
    <w:rsid w:val="00D905D5"/>
    <w:rsid w:val="00D905F7"/>
    <w:rsid w:val="00D90FE1"/>
    <w:rsid w:val="00D9124D"/>
    <w:rsid w:val="00D924DE"/>
    <w:rsid w:val="00D92C8B"/>
    <w:rsid w:val="00D9528F"/>
    <w:rsid w:val="00D95338"/>
    <w:rsid w:val="00D95D67"/>
    <w:rsid w:val="00D961F9"/>
    <w:rsid w:val="00D9657E"/>
    <w:rsid w:val="00D96E08"/>
    <w:rsid w:val="00D97B2C"/>
    <w:rsid w:val="00D97E8A"/>
    <w:rsid w:val="00DA1E5D"/>
    <w:rsid w:val="00DA20C8"/>
    <w:rsid w:val="00DA2969"/>
    <w:rsid w:val="00DA2C2C"/>
    <w:rsid w:val="00DA3BE9"/>
    <w:rsid w:val="00DA4DF6"/>
    <w:rsid w:val="00DA5071"/>
    <w:rsid w:val="00DA5481"/>
    <w:rsid w:val="00DA569C"/>
    <w:rsid w:val="00DA56F0"/>
    <w:rsid w:val="00DA5A84"/>
    <w:rsid w:val="00DA7597"/>
    <w:rsid w:val="00DB2290"/>
    <w:rsid w:val="00DB27AE"/>
    <w:rsid w:val="00DB2D3F"/>
    <w:rsid w:val="00DB2FEB"/>
    <w:rsid w:val="00DB329E"/>
    <w:rsid w:val="00DB4710"/>
    <w:rsid w:val="00DB5D30"/>
    <w:rsid w:val="00DB78E6"/>
    <w:rsid w:val="00DB7B56"/>
    <w:rsid w:val="00DB7B62"/>
    <w:rsid w:val="00DC0291"/>
    <w:rsid w:val="00DC1CC8"/>
    <w:rsid w:val="00DC1E40"/>
    <w:rsid w:val="00DC1E5E"/>
    <w:rsid w:val="00DC320F"/>
    <w:rsid w:val="00DC335C"/>
    <w:rsid w:val="00DC4B6B"/>
    <w:rsid w:val="00DC4D36"/>
    <w:rsid w:val="00DC53D4"/>
    <w:rsid w:val="00DC71B4"/>
    <w:rsid w:val="00DC73C5"/>
    <w:rsid w:val="00DC7E6A"/>
    <w:rsid w:val="00DD0DA3"/>
    <w:rsid w:val="00DD132D"/>
    <w:rsid w:val="00DD18BB"/>
    <w:rsid w:val="00DD1E55"/>
    <w:rsid w:val="00DD230C"/>
    <w:rsid w:val="00DD278C"/>
    <w:rsid w:val="00DD2A05"/>
    <w:rsid w:val="00DD43E7"/>
    <w:rsid w:val="00DD44C0"/>
    <w:rsid w:val="00DD6304"/>
    <w:rsid w:val="00DD69CE"/>
    <w:rsid w:val="00DD6B7A"/>
    <w:rsid w:val="00DD7196"/>
    <w:rsid w:val="00DD7DE0"/>
    <w:rsid w:val="00DE0409"/>
    <w:rsid w:val="00DE091A"/>
    <w:rsid w:val="00DE1206"/>
    <w:rsid w:val="00DE24A4"/>
    <w:rsid w:val="00DE3A44"/>
    <w:rsid w:val="00DE52A8"/>
    <w:rsid w:val="00DE53BC"/>
    <w:rsid w:val="00DE58E6"/>
    <w:rsid w:val="00DE59A0"/>
    <w:rsid w:val="00DE7854"/>
    <w:rsid w:val="00DF1A3A"/>
    <w:rsid w:val="00DF20F8"/>
    <w:rsid w:val="00DF38C0"/>
    <w:rsid w:val="00DF5A2F"/>
    <w:rsid w:val="00DF65DC"/>
    <w:rsid w:val="00DF7CA5"/>
    <w:rsid w:val="00E00951"/>
    <w:rsid w:val="00E00DF8"/>
    <w:rsid w:val="00E01492"/>
    <w:rsid w:val="00E017DD"/>
    <w:rsid w:val="00E024BD"/>
    <w:rsid w:val="00E03918"/>
    <w:rsid w:val="00E039FA"/>
    <w:rsid w:val="00E03CFC"/>
    <w:rsid w:val="00E04341"/>
    <w:rsid w:val="00E0553D"/>
    <w:rsid w:val="00E05F3C"/>
    <w:rsid w:val="00E10A54"/>
    <w:rsid w:val="00E11790"/>
    <w:rsid w:val="00E1694A"/>
    <w:rsid w:val="00E16957"/>
    <w:rsid w:val="00E17F2D"/>
    <w:rsid w:val="00E20931"/>
    <w:rsid w:val="00E20C63"/>
    <w:rsid w:val="00E20E52"/>
    <w:rsid w:val="00E2161E"/>
    <w:rsid w:val="00E21834"/>
    <w:rsid w:val="00E2248E"/>
    <w:rsid w:val="00E23427"/>
    <w:rsid w:val="00E234C4"/>
    <w:rsid w:val="00E2385C"/>
    <w:rsid w:val="00E238D0"/>
    <w:rsid w:val="00E24F5B"/>
    <w:rsid w:val="00E2620B"/>
    <w:rsid w:val="00E264C7"/>
    <w:rsid w:val="00E3066D"/>
    <w:rsid w:val="00E30BB2"/>
    <w:rsid w:val="00E321FF"/>
    <w:rsid w:val="00E32573"/>
    <w:rsid w:val="00E32690"/>
    <w:rsid w:val="00E334F9"/>
    <w:rsid w:val="00E34D11"/>
    <w:rsid w:val="00E35576"/>
    <w:rsid w:val="00E40DDF"/>
    <w:rsid w:val="00E41419"/>
    <w:rsid w:val="00E431B2"/>
    <w:rsid w:val="00E44364"/>
    <w:rsid w:val="00E472A0"/>
    <w:rsid w:val="00E50A60"/>
    <w:rsid w:val="00E517D5"/>
    <w:rsid w:val="00E51C5D"/>
    <w:rsid w:val="00E53CEA"/>
    <w:rsid w:val="00E53D0B"/>
    <w:rsid w:val="00E54613"/>
    <w:rsid w:val="00E54A6F"/>
    <w:rsid w:val="00E54FD6"/>
    <w:rsid w:val="00E55595"/>
    <w:rsid w:val="00E564E1"/>
    <w:rsid w:val="00E57065"/>
    <w:rsid w:val="00E573A2"/>
    <w:rsid w:val="00E60850"/>
    <w:rsid w:val="00E61435"/>
    <w:rsid w:val="00E624C9"/>
    <w:rsid w:val="00E6408A"/>
    <w:rsid w:val="00E6473A"/>
    <w:rsid w:val="00E64AEF"/>
    <w:rsid w:val="00E662F1"/>
    <w:rsid w:val="00E668BB"/>
    <w:rsid w:val="00E678F7"/>
    <w:rsid w:val="00E67BB2"/>
    <w:rsid w:val="00E70622"/>
    <w:rsid w:val="00E70A92"/>
    <w:rsid w:val="00E731D9"/>
    <w:rsid w:val="00E742E3"/>
    <w:rsid w:val="00E74791"/>
    <w:rsid w:val="00E74AA3"/>
    <w:rsid w:val="00E74E87"/>
    <w:rsid w:val="00E759C7"/>
    <w:rsid w:val="00E75ED5"/>
    <w:rsid w:val="00E76F0B"/>
    <w:rsid w:val="00E77A9C"/>
    <w:rsid w:val="00E819C3"/>
    <w:rsid w:val="00E82EBE"/>
    <w:rsid w:val="00E83173"/>
    <w:rsid w:val="00E834F7"/>
    <w:rsid w:val="00E84508"/>
    <w:rsid w:val="00E84998"/>
    <w:rsid w:val="00E854C9"/>
    <w:rsid w:val="00E85ABF"/>
    <w:rsid w:val="00E862D8"/>
    <w:rsid w:val="00E913ED"/>
    <w:rsid w:val="00E919A3"/>
    <w:rsid w:val="00E91B22"/>
    <w:rsid w:val="00E91E19"/>
    <w:rsid w:val="00E91E43"/>
    <w:rsid w:val="00E91E83"/>
    <w:rsid w:val="00E91F3E"/>
    <w:rsid w:val="00E94529"/>
    <w:rsid w:val="00E94DE3"/>
    <w:rsid w:val="00E955A1"/>
    <w:rsid w:val="00E96B26"/>
    <w:rsid w:val="00E96C48"/>
    <w:rsid w:val="00EA065B"/>
    <w:rsid w:val="00EA0B4F"/>
    <w:rsid w:val="00EA1B5E"/>
    <w:rsid w:val="00EA38D2"/>
    <w:rsid w:val="00EA41A9"/>
    <w:rsid w:val="00EA4A7C"/>
    <w:rsid w:val="00EA5DA7"/>
    <w:rsid w:val="00EA660D"/>
    <w:rsid w:val="00EA6B7B"/>
    <w:rsid w:val="00EA7397"/>
    <w:rsid w:val="00EA7432"/>
    <w:rsid w:val="00EA75EE"/>
    <w:rsid w:val="00EA75FF"/>
    <w:rsid w:val="00EA777E"/>
    <w:rsid w:val="00EA7940"/>
    <w:rsid w:val="00EB049F"/>
    <w:rsid w:val="00EB0F2C"/>
    <w:rsid w:val="00EB142A"/>
    <w:rsid w:val="00EB1FB6"/>
    <w:rsid w:val="00EB4322"/>
    <w:rsid w:val="00EC11F7"/>
    <w:rsid w:val="00EC3A5B"/>
    <w:rsid w:val="00EC4453"/>
    <w:rsid w:val="00EC475F"/>
    <w:rsid w:val="00EC5440"/>
    <w:rsid w:val="00EC587D"/>
    <w:rsid w:val="00EC5F69"/>
    <w:rsid w:val="00EC6774"/>
    <w:rsid w:val="00EC6BAC"/>
    <w:rsid w:val="00ED1DBF"/>
    <w:rsid w:val="00ED1ED4"/>
    <w:rsid w:val="00ED2D3C"/>
    <w:rsid w:val="00ED5AF9"/>
    <w:rsid w:val="00ED5E1D"/>
    <w:rsid w:val="00ED6123"/>
    <w:rsid w:val="00ED62BA"/>
    <w:rsid w:val="00ED62F5"/>
    <w:rsid w:val="00ED7068"/>
    <w:rsid w:val="00EE1318"/>
    <w:rsid w:val="00EE1B9D"/>
    <w:rsid w:val="00EE3B1F"/>
    <w:rsid w:val="00EE3FA3"/>
    <w:rsid w:val="00EE469E"/>
    <w:rsid w:val="00EE518B"/>
    <w:rsid w:val="00EE538E"/>
    <w:rsid w:val="00EE53F6"/>
    <w:rsid w:val="00EE5B3B"/>
    <w:rsid w:val="00EE613E"/>
    <w:rsid w:val="00EE65B3"/>
    <w:rsid w:val="00EF0082"/>
    <w:rsid w:val="00EF1CB1"/>
    <w:rsid w:val="00EF2FFE"/>
    <w:rsid w:val="00EF3562"/>
    <w:rsid w:val="00EF393A"/>
    <w:rsid w:val="00EF4BFC"/>
    <w:rsid w:val="00EF50B0"/>
    <w:rsid w:val="00EF5267"/>
    <w:rsid w:val="00EF5642"/>
    <w:rsid w:val="00F007CC"/>
    <w:rsid w:val="00F0131F"/>
    <w:rsid w:val="00F016B1"/>
    <w:rsid w:val="00F01F18"/>
    <w:rsid w:val="00F02F60"/>
    <w:rsid w:val="00F03029"/>
    <w:rsid w:val="00F0431C"/>
    <w:rsid w:val="00F04321"/>
    <w:rsid w:val="00F04FAB"/>
    <w:rsid w:val="00F052FB"/>
    <w:rsid w:val="00F05630"/>
    <w:rsid w:val="00F0677E"/>
    <w:rsid w:val="00F06DBC"/>
    <w:rsid w:val="00F07A8F"/>
    <w:rsid w:val="00F10F41"/>
    <w:rsid w:val="00F12C60"/>
    <w:rsid w:val="00F12CFA"/>
    <w:rsid w:val="00F13733"/>
    <w:rsid w:val="00F13A16"/>
    <w:rsid w:val="00F1417A"/>
    <w:rsid w:val="00F14F2E"/>
    <w:rsid w:val="00F15376"/>
    <w:rsid w:val="00F1687F"/>
    <w:rsid w:val="00F175B9"/>
    <w:rsid w:val="00F17CA7"/>
    <w:rsid w:val="00F20B12"/>
    <w:rsid w:val="00F21210"/>
    <w:rsid w:val="00F21A63"/>
    <w:rsid w:val="00F21B42"/>
    <w:rsid w:val="00F22434"/>
    <w:rsid w:val="00F2279D"/>
    <w:rsid w:val="00F23879"/>
    <w:rsid w:val="00F23A43"/>
    <w:rsid w:val="00F25D55"/>
    <w:rsid w:val="00F260EA"/>
    <w:rsid w:val="00F26CF2"/>
    <w:rsid w:val="00F26F41"/>
    <w:rsid w:val="00F27706"/>
    <w:rsid w:val="00F30129"/>
    <w:rsid w:val="00F31929"/>
    <w:rsid w:val="00F319D1"/>
    <w:rsid w:val="00F33E1B"/>
    <w:rsid w:val="00F34019"/>
    <w:rsid w:val="00F34639"/>
    <w:rsid w:val="00F3474A"/>
    <w:rsid w:val="00F3603C"/>
    <w:rsid w:val="00F36913"/>
    <w:rsid w:val="00F3798D"/>
    <w:rsid w:val="00F402AD"/>
    <w:rsid w:val="00F40416"/>
    <w:rsid w:val="00F4061C"/>
    <w:rsid w:val="00F406A9"/>
    <w:rsid w:val="00F41789"/>
    <w:rsid w:val="00F424F0"/>
    <w:rsid w:val="00F436C5"/>
    <w:rsid w:val="00F439CB"/>
    <w:rsid w:val="00F43A06"/>
    <w:rsid w:val="00F43D61"/>
    <w:rsid w:val="00F45002"/>
    <w:rsid w:val="00F450E5"/>
    <w:rsid w:val="00F459E1"/>
    <w:rsid w:val="00F4627C"/>
    <w:rsid w:val="00F467A7"/>
    <w:rsid w:val="00F46902"/>
    <w:rsid w:val="00F4727C"/>
    <w:rsid w:val="00F477BA"/>
    <w:rsid w:val="00F50770"/>
    <w:rsid w:val="00F51FA1"/>
    <w:rsid w:val="00F520BD"/>
    <w:rsid w:val="00F5288E"/>
    <w:rsid w:val="00F531A7"/>
    <w:rsid w:val="00F53D0E"/>
    <w:rsid w:val="00F5420A"/>
    <w:rsid w:val="00F5443D"/>
    <w:rsid w:val="00F557F1"/>
    <w:rsid w:val="00F55AF0"/>
    <w:rsid w:val="00F55BEF"/>
    <w:rsid w:val="00F57327"/>
    <w:rsid w:val="00F57842"/>
    <w:rsid w:val="00F60B0C"/>
    <w:rsid w:val="00F60C2E"/>
    <w:rsid w:val="00F61274"/>
    <w:rsid w:val="00F61A50"/>
    <w:rsid w:val="00F6238E"/>
    <w:rsid w:val="00F62E19"/>
    <w:rsid w:val="00F62FBD"/>
    <w:rsid w:val="00F63898"/>
    <w:rsid w:val="00F6435A"/>
    <w:rsid w:val="00F649FA"/>
    <w:rsid w:val="00F6566A"/>
    <w:rsid w:val="00F66600"/>
    <w:rsid w:val="00F66818"/>
    <w:rsid w:val="00F66A00"/>
    <w:rsid w:val="00F66E47"/>
    <w:rsid w:val="00F67C93"/>
    <w:rsid w:val="00F7092E"/>
    <w:rsid w:val="00F71906"/>
    <w:rsid w:val="00F725E8"/>
    <w:rsid w:val="00F72E34"/>
    <w:rsid w:val="00F733A0"/>
    <w:rsid w:val="00F745A3"/>
    <w:rsid w:val="00F74DDC"/>
    <w:rsid w:val="00F75BDE"/>
    <w:rsid w:val="00F8001D"/>
    <w:rsid w:val="00F80069"/>
    <w:rsid w:val="00F80ED0"/>
    <w:rsid w:val="00F8140A"/>
    <w:rsid w:val="00F833C4"/>
    <w:rsid w:val="00F8507C"/>
    <w:rsid w:val="00F8592E"/>
    <w:rsid w:val="00F85C63"/>
    <w:rsid w:val="00F86A76"/>
    <w:rsid w:val="00F87878"/>
    <w:rsid w:val="00F87ACC"/>
    <w:rsid w:val="00F87F9A"/>
    <w:rsid w:val="00F9049B"/>
    <w:rsid w:val="00F90958"/>
    <w:rsid w:val="00F9244F"/>
    <w:rsid w:val="00F9276C"/>
    <w:rsid w:val="00F928D5"/>
    <w:rsid w:val="00F92993"/>
    <w:rsid w:val="00F95607"/>
    <w:rsid w:val="00F95713"/>
    <w:rsid w:val="00F95846"/>
    <w:rsid w:val="00F958D6"/>
    <w:rsid w:val="00F961A6"/>
    <w:rsid w:val="00F961ED"/>
    <w:rsid w:val="00F97014"/>
    <w:rsid w:val="00F97375"/>
    <w:rsid w:val="00FA023C"/>
    <w:rsid w:val="00FA0C0D"/>
    <w:rsid w:val="00FA166C"/>
    <w:rsid w:val="00FA4FCD"/>
    <w:rsid w:val="00FA54C1"/>
    <w:rsid w:val="00FA6201"/>
    <w:rsid w:val="00FA725B"/>
    <w:rsid w:val="00FB0917"/>
    <w:rsid w:val="00FB0992"/>
    <w:rsid w:val="00FB0BA5"/>
    <w:rsid w:val="00FB1687"/>
    <w:rsid w:val="00FB35F7"/>
    <w:rsid w:val="00FB4E6C"/>
    <w:rsid w:val="00FB57A2"/>
    <w:rsid w:val="00FB61BC"/>
    <w:rsid w:val="00FB7886"/>
    <w:rsid w:val="00FB7A6F"/>
    <w:rsid w:val="00FC040A"/>
    <w:rsid w:val="00FC0BE3"/>
    <w:rsid w:val="00FC18A2"/>
    <w:rsid w:val="00FC1F17"/>
    <w:rsid w:val="00FC280F"/>
    <w:rsid w:val="00FC33DA"/>
    <w:rsid w:val="00FC37A7"/>
    <w:rsid w:val="00FC3CB2"/>
    <w:rsid w:val="00FC3ECB"/>
    <w:rsid w:val="00FC422A"/>
    <w:rsid w:val="00FC5BFC"/>
    <w:rsid w:val="00FC7D75"/>
    <w:rsid w:val="00FC7E54"/>
    <w:rsid w:val="00FD0A48"/>
    <w:rsid w:val="00FD152B"/>
    <w:rsid w:val="00FD1F13"/>
    <w:rsid w:val="00FD233D"/>
    <w:rsid w:val="00FD2778"/>
    <w:rsid w:val="00FD4184"/>
    <w:rsid w:val="00FD4429"/>
    <w:rsid w:val="00FD6527"/>
    <w:rsid w:val="00FD694E"/>
    <w:rsid w:val="00FD6FE7"/>
    <w:rsid w:val="00FD7957"/>
    <w:rsid w:val="00FD7F54"/>
    <w:rsid w:val="00FE01D6"/>
    <w:rsid w:val="00FE0CBE"/>
    <w:rsid w:val="00FE0E48"/>
    <w:rsid w:val="00FE1733"/>
    <w:rsid w:val="00FE1D39"/>
    <w:rsid w:val="00FE2E7C"/>
    <w:rsid w:val="00FE2FBD"/>
    <w:rsid w:val="00FE3020"/>
    <w:rsid w:val="00FE3C4B"/>
    <w:rsid w:val="00FE3FA7"/>
    <w:rsid w:val="00FE4385"/>
    <w:rsid w:val="00FE4769"/>
    <w:rsid w:val="00FE4C94"/>
    <w:rsid w:val="00FE66BC"/>
    <w:rsid w:val="00FE6E59"/>
    <w:rsid w:val="00FE7611"/>
    <w:rsid w:val="00FF0B74"/>
    <w:rsid w:val="00FF27E0"/>
    <w:rsid w:val="00FF31A1"/>
    <w:rsid w:val="00FF5D90"/>
    <w:rsid w:val="00FF6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CEA"/>
    <w:rPr>
      <w:sz w:val="24"/>
      <w:szCs w:val="24"/>
    </w:rPr>
  </w:style>
  <w:style w:type="paragraph" w:styleId="1">
    <w:name w:val="heading 1"/>
    <w:basedOn w:val="a"/>
    <w:next w:val="a"/>
    <w:qFormat/>
    <w:rsid w:val="00AF5CEA"/>
    <w:pPr>
      <w:keepNext/>
      <w:spacing w:line="360" w:lineRule="auto"/>
      <w:ind w:right="-81" w:firstLine="851"/>
      <w:jc w:val="both"/>
      <w:outlineLvl w:val="0"/>
    </w:pPr>
    <w:rPr>
      <w:bCs/>
      <w:sz w:val="28"/>
      <w:szCs w:val="26"/>
    </w:rPr>
  </w:style>
  <w:style w:type="paragraph" w:styleId="2">
    <w:name w:val="heading 2"/>
    <w:basedOn w:val="a"/>
    <w:next w:val="a"/>
    <w:qFormat/>
    <w:rsid w:val="00AF5CEA"/>
    <w:pPr>
      <w:keepNext/>
      <w:outlineLvl w:val="1"/>
    </w:pPr>
    <w:rPr>
      <w:b/>
      <w:szCs w:val="20"/>
    </w:rPr>
  </w:style>
  <w:style w:type="paragraph" w:styleId="3">
    <w:name w:val="heading 3"/>
    <w:basedOn w:val="a"/>
    <w:next w:val="a"/>
    <w:qFormat/>
    <w:rsid w:val="00AF5CEA"/>
    <w:pPr>
      <w:keepNext/>
      <w:ind w:firstLine="540"/>
      <w:jc w:val="center"/>
      <w:outlineLvl w:val="2"/>
    </w:pPr>
    <w:rPr>
      <w:b/>
      <w:sz w:val="26"/>
      <w:szCs w:val="20"/>
    </w:rPr>
  </w:style>
  <w:style w:type="paragraph" w:styleId="4">
    <w:name w:val="heading 4"/>
    <w:basedOn w:val="a"/>
    <w:next w:val="a"/>
    <w:qFormat/>
    <w:rsid w:val="00AF5CEA"/>
    <w:pPr>
      <w:keepNext/>
      <w:ind w:firstLine="720"/>
      <w:jc w:val="both"/>
      <w:outlineLvl w:val="3"/>
    </w:pPr>
    <w:rPr>
      <w:sz w:val="28"/>
    </w:rPr>
  </w:style>
  <w:style w:type="paragraph" w:styleId="5">
    <w:name w:val="heading 5"/>
    <w:basedOn w:val="a"/>
    <w:next w:val="a"/>
    <w:qFormat/>
    <w:rsid w:val="00AF5CEA"/>
    <w:pPr>
      <w:keepNext/>
      <w:spacing w:line="360" w:lineRule="auto"/>
      <w:ind w:firstLine="720"/>
      <w:jc w:val="both"/>
      <w:outlineLvl w:val="4"/>
    </w:pPr>
    <w:rPr>
      <w:color w:val="800080"/>
      <w:sz w:val="28"/>
      <w:szCs w:val="28"/>
    </w:rPr>
  </w:style>
  <w:style w:type="paragraph" w:styleId="6">
    <w:name w:val="heading 6"/>
    <w:basedOn w:val="a"/>
    <w:next w:val="a"/>
    <w:qFormat/>
    <w:rsid w:val="00AF5CEA"/>
    <w:pPr>
      <w:keepNext/>
      <w:spacing w:line="360" w:lineRule="auto"/>
      <w:ind w:firstLine="720"/>
      <w:jc w:val="both"/>
      <w:outlineLvl w:val="5"/>
    </w:pPr>
    <w:rPr>
      <w:color w:val="000080"/>
      <w:sz w:val="28"/>
      <w:szCs w:val="28"/>
    </w:rPr>
  </w:style>
  <w:style w:type="paragraph" w:styleId="7">
    <w:name w:val="heading 7"/>
    <w:basedOn w:val="a"/>
    <w:next w:val="a"/>
    <w:qFormat/>
    <w:rsid w:val="00AF5CEA"/>
    <w:pPr>
      <w:keepNext/>
      <w:tabs>
        <w:tab w:val="left" w:pos="735"/>
        <w:tab w:val="left" w:pos="3150"/>
      </w:tabs>
      <w:spacing w:before="120" w:line="360" w:lineRule="auto"/>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F5CEA"/>
    <w:pPr>
      <w:overflowPunct w:val="0"/>
      <w:autoSpaceDE w:val="0"/>
      <w:autoSpaceDN w:val="0"/>
      <w:adjustRightInd w:val="0"/>
      <w:ind w:left="-567" w:right="-99" w:firstLine="567"/>
      <w:jc w:val="both"/>
      <w:textAlignment w:val="baseline"/>
    </w:pPr>
    <w:rPr>
      <w:sz w:val="26"/>
      <w:szCs w:val="20"/>
    </w:rPr>
  </w:style>
  <w:style w:type="paragraph" w:styleId="a4">
    <w:name w:val="Body Text"/>
    <w:basedOn w:val="a"/>
    <w:link w:val="a5"/>
    <w:rsid w:val="00AF5CEA"/>
    <w:pPr>
      <w:jc w:val="both"/>
    </w:pPr>
    <w:rPr>
      <w:sz w:val="22"/>
      <w:szCs w:val="20"/>
    </w:rPr>
  </w:style>
  <w:style w:type="paragraph" w:styleId="30">
    <w:name w:val="Body Text Indent 3"/>
    <w:basedOn w:val="a"/>
    <w:rsid w:val="00AF5CEA"/>
    <w:pPr>
      <w:ind w:firstLine="540"/>
      <w:jc w:val="both"/>
    </w:pPr>
    <w:rPr>
      <w:sz w:val="26"/>
      <w:szCs w:val="20"/>
    </w:rPr>
  </w:style>
  <w:style w:type="paragraph" w:styleId="a6">
    <w:name w:val="Normal (Web)"/>
    <w:basedOn w:val="a"/>
    <w:link w:val="a7"/>
    <w:rsid w:val="00AF5CEA"/>
    <w:pPr>
      <w:spacing w:before="100" w:beforeAutospacing="1" w:after="100" w:afterAutospacing="1"/>
    </w:pPr>
  </w:style>
  <w:style w:type="paragraph" w:styleId="a8">
    <w:name w:val="Body Text Indent"/>
    <w:aliases w:val="Надин стиль,Основной текст 1,Нумерованный список !!,Iniiaiie oaeno 1,Ioia?iaaiiue nienie !!,Iaaei noeeu"/>
    <w:basedOn w:val="a"/>
    <w:link w:val="a9"/>
    <w:rsid w:val="00AF5CEA"/>
    <w:pPr>
      <w:ind w:firstLine="567"/>
      <w:jc w:val="both"/>
    </w:pPr>
    <w:rPr>
      <w:sz w:val="26"/>
      <w:szCs w:val="20"/>
    </w:rPr>
  </w:style>
  <w:style w:type="paragraph" w:customStyle="1" w:styleId="ConsNormal">
    <w:name w:val="ConsNormal"/>
    <w:rsid w:val="00AF5CEA"/>
    <w:pPr>
      <w:ind w:firstLine="720"/>
    </w:pPr>
    <w:rPr>
      <w:rFonts w:ascii="Arial" w:hAnsi="Arial"/>
      <w:sz w:val="16"/>
    </w:rPr>
  </w:style>
  <w:style w:type="paragraph" w:customStyle="1" w:styleId="aa">
    <w:name w:val="Документ"/>
    <w:basedOn w:val="a"/>
    <w:rsid w:val="00AF5CEA"/>
    <w:pPr>
      <w:spacing w:line="360" w:lineRule="auto"/>
      <w:ind w:firstLine="709"/>
      <w:jc w:val="both"/>
    </w:pPr>
    <w:rPr>
      <w:sz w:val="28"/>
      <w:szCs w:val="20"/>
    </w:rPr>
  </w:style>
  <w:style w:type="paragraph" w:styleId="20">
    <w:name w:val="Body Text 2"/>
    <w:basedOn w:val="a"/>
    <w:rsid w:val="00AF5CEA"/>
    <w:pPr>
      <w:spacing w:line="360" w:lineRule="auto"/>
      <w:jc w:val="both"/>
    </w:pPr>
    <w:rPr>
      <w:sz w:val="28"/>
    </w:rPr>
  </w:style>
  <w:style w:type="character" w:styleId="ab">
    <w:name w:val="page number"/>
    <w:basedOn w:val="a0"/>
    <w:rsid w:val="00AF5CEA"/>
  </w:style>
  <w:style w:type="paragraph" w:styleId="ac">
    <w:name w:val="header"/>
    <w:basedOn w:val="a"/>
    <w:rsid w:val="00AF5CEA"/>
    <w:pPr>
      <w:tabs>
        <w:tab w:val="center" w:pos="4677"/>
        <w:tab w:val="right" w:pos="9355"/>
      </w:tabs>
    </w:pPr>
    <w:rPr>
      <w:sz w:val="20"/>
      <w:szCs w:val="20"/>
    </w:rPr>
  </w:style>
  <w:style w:type="paragraph" w:customStyle="1" w:styleId="ConsTitle">
    <w:name w:val="ConsTitle"/>
    <w:rsid w:val="00AF5CEA"/>
    <w:pPr>
      <w:widowControl w:val="0"/>
      <w:autoSpaceDE w:val="0"/>
      <w:autoSpaceDN w:val="0"/>
      <w:adjustRightInd w:val="0"/>
      <w:ind w:right="19772"/>
    </w:pPr>
    <w:rPr>
      <w:rFonts w:ascii="Arial" w:hAnsi="Arial" w:cs="Arial"/>
      <w:b/>
      <w:bCs/>
    </w:rPr>
  </w:style>
  <w:style w:type="paragraph" w:styleId="ad">
    <w:name w:val="footer"/>
    <w:basedOn w:val="a"/>
    <w:rsid w:val="00AF5CEA"/>
    <w:pPr>
      <w:tabs>
        <w:tab w:val="center" w:pos="4677"/>
        <w:tab w:val="right" w:pos="9355"/>
      </w:tabs>
    </w:pPr>
  </w:style>
  <w:style w:type="paragraph" w:styleId="21">
    <w:name w:val="Body Text Indent 2"/>
    <w:basedOn w:val="a"/>
    <w:link w:val="22"/>
    <w:rsid w:val="00AF5CEA"/>
    <w:pPr>
      <w:spacing w:after="120" w:line="480" w:lineRule="auto"/>
      <w:ind w:left="283"/>
    </w:pPr>
  </w:style>
  <w:style w:type="paragraph" w:styleId="ae">
    <w:name w:val="Balloon Text"/>
    <w:basedOn w:val="a"/>
    <w:semiHidden/>
    <w:rsid w:val="00AF5CEA"/>
    <w:rPr>
      <w:rFonts w:ascii="Tahoma" w:hAnsi="Tahoma" w:cs="Tahoma"/>
      <w:sz w:val="16"/>
      <w:szCs w:val="16"/>
    </w:rPr>
  </w:style>
  <w:style w:type="paragraph" w:styleId="af">
    <w:name w:val="Title"/>
    <w:basedOn w:val="a"/>
    <w:qFormat/>
    <w:rsid w:val="00AF5CEA"/>
    <w:pPr>
      <w:jc w:val="center"/>
    </w:pPr>
    <w:rPr>
      <w:b/>
      <w:sz w:val="28"/>
    </w:rPr>
  </w:style>
  <w:style w:type="paragraph" w:customStyle="1" w:styleId="ConsPlusNormal">
    <w:name w:val="ConsPlusNormal"/>
    <w:rsid w:val="00AF5CEA"/>
    <w:pPr>
      <w:widowControl w:val="0"/>
      <w:autoSpaceDE w:val="0"/>
      <w:autoSpaceDN w:val="0"/>
      <w:adjustRightInd w:val="0"/>
      <w:ind w:firstLine="720"/>
    </w:pPr>
    <w:rPr>
      <w:rFonts w:ascii="Arial" w:hAnsi="Arial" w:cs="Arial"/>
    </w:rPr>
  </w:style>
  <w:style w:type="character" w:styleId="af0">
    <w:name w:val="Strong"/>
    <w:basedOn w:val="a0"/>
    <w:qFormat/>
    <w:rsid w:val="00AF5CEA"/>
    <w:rPr>
      <w:b/>
      <w:bCs/>
    </w:rPr>
  </w:style>
  <w:style w:type="paragraph" w:styleId="af1">
    <w:name w:val="Plain Text"/>
    <w:basedOn w:val="a"/>
    <w:rsid w:val="00AF5CEA"/>
    <w:rPr>
      <w:rFonts w:ascii="Courier New" w:hAnsi="Courier New" w:cs="Courier New"/>
      <w:sz w:val="20"/>
      <w:szCs w:val="20"/>
    </w:rPr>
  </w:style>
  <w:style w:type="character" w:customStyle="1" w:styleId="FontStyle25">
    <w:name w:val="Font Style25"/>
    <w:basedOn w:val="a0"/>
    <w:rsid w:val="00AF5CEA"/>
    <w:rPr>
      <w:rFonts w:ascii="Times New Roman" w:hAnsi="Times New Roman" w:cs="Times New Roman"/>
      <w:color w:val="000000"/>
      <w:sz w:val="24"/>
      <w:szCs w:val="24"/>
    </w:rPr>
  </w:style>
  <w:style w:type="paragraph" w:styleId="31">
    <w:name w:val="Body Text 3"/>
    <w:basedOn w:val="a"/>
    <w:rsid w:val="00AF5CEA"/>
    <w:pPr>
      <w:spacing w:line="360" w:lineRule="auto"/>
      <w:jc w:val="both"/>
    </w:pPr>
    <w:rPr>
      <w:color w:val="000080"/>
      <w:sz w:val="28"/>
    </w:rPr>
  </w:style>
  <w:style w:type="paragraph" w:customStyle="1" w:styleId="af2">
    <w:name w:val="Знак"/>
    <w:basedOn w:val="a"/>
    <w:rsid w:val="006177BD"/>
    <w:pPr>
      <w:spacing w:after="160" w:line="240" w:lineRule="exact"/>
    </w:pPr>
    <w:rPr>
      <w:rFonts w:ascii="Verdana" w:hAnsi="Verdana"/>
      <w:lang w:val="en-US" w:eastAsia="en-US"/>
    </w:rPr>
  </w:style>
  <w:style w:type="paragraph" w:customStyle="1" w:styleId="210">
    <w:name w:val="Основной текст с отступом 21"/>
    <w:basedOn w:val="a"/>
    <w:rsid w:val="00703A03"/>
    <w:pPr>
      <w:suppressAutoHyphens/>
      <w:ind w:firstLine="709"/>
    </w:pPr>
    <w:rPr>
      <w:szCs w:val="20"/>
      <w:lang w:eastAsia="ar-SA"/>
    </w:rPr>
  </w:style>
  <w:style w:type="paragraph" w:customStyle="1" w:styleId="af3">
    <w:name w:val="Справка"/>
    <w:basedOn w:val="a"/>
    <w:rsid w:val="00814A6B"/>
    <w:pPr>
      <w:widowControl w:val="0"/>
      <w:ind w:left="1418" w:firstLine="851"/>
      <w:jc w:val="both"/>
    </w:pPr>
    <w:rPr>
      <w:rFonts w:cs="Arial"/>
      <w:i/>
      <w:kern w:val="32"/>
    </w:rPr>
  </w:style>
  <w:style w:type="table" w:styleId="af4">
    <w:name w:val="Table Grid"/>
    <w:basedOn w:val="a1"/>
    <w:rsid w:val="00FC1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basedOn w:val="a0"/>
    <w:link w:val="a6"/>
    <w:rsid w:val="006E31D0"/>
    <w:rPr>
      <w:sz w:val="24"/>
      <w:szCs w:val="24"/>
      <w:lang w:val="ru-RU" w:eastAsia="ru-RU" w:bidi="ar-SA"/>
    </w:rPr>
  </w:style>
  <w:style w:type="character" w:styleId="af5">
    <w:name w:val="Emphasis"/>
    <w:basedOn w:val="a0"/>
    <w:qFormat/>
    <w:rsid w:val="005213B9"/>
    <w:rPr>
      <w:i/>
      <w:iCs/>
    </w:rPr>
  </w:style>
  <w:style w:type="character" w:customStyle="1" w:styleId="a5">
    <w:name w:val="Основной текст Знак"/>
    <w:basedOn w:val="a0"/>
    <w:link w:val="a4"/>
    <w:rsid w:val="006C47BB"/>
    <w:rPr>
      <w:sz w:val="22"/>
    </w:rPr>
  </w:style>
  <w:style w:type="character" w:customStyle="1" w:styleId="a9">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8"/>
    <w:locked/>
    <w:rsid w:val="006C47BB"/>
    <w:rPr>
      <w:sz w:val="26"/>
    </w:rPr>
  </w:style>
  <w:style w:type="character" w:customStyle="1" w:styleId="FontStyle12">
    <w:name w:val="Font Style12"/>
    <w:rsid w:val="006C47BB"/>
    <w:rPr>
      <w:rFonts w:ascii="Times New Roman" w:hAnsi="Times New Roman" w:cs="Times New Roman" w:hint="default"/>
      <w:sz w:val="26"/>
      <w:szCs w:val="26"/>
    </w:rPr>
  </w:style>
  <w:style w:type="character" w:customStyle="1" w:styleId="22">
    <w:name w:val="Основной текст с отступом 2 Знак"/>
    <w:basedOn w:val="a0"/>
    <w:link w:val="21"/>
    <w:rsid w:val="00B93E11"/>
    <w:rPr>
      <w:sz w:val="24"/>
      <w:szCs w:val="24"/>
    </w:rPr>
  </w:style>
  <w:style w:type="character" w:customStyle="1" w:styleId="highlight">
    <w:name w:val="highlight"/>
    <w:basedOn w:val="a0"/>
    <w:rsid w:val="00E76F0B"/>
  </w:style>
  <w:style w:type="paragraph" w:styleId="af6">
    <w:name w:val="List Paragraph"/>
    <w:basedOn w:val="a"/>
    <w:link w:val="af7"/>
    <w:qFormat/>
    <w:rsid w:val="004358BC"/>
    <w:pPr>
      <w:ind w:left="708"/>
    </w:pPr>
  </w:style>
  <w:style w:type="character" w:customStyle="1" w:styleId="af7">
    <w:name w:val="Абзац списка Знак"/>
    <w:basedOn w:val="a0"/>
    <w:link w:val="af6"/>
    <w:locked/>
    <w:rsid w:val="00D905D5"/>
    <w:rPr>
      <w:sz w:val="24"/>
      <w:szCs w:val="24"/>
    </w:rPr>
  </w:style>
</w:styles>
</file>

<file path=word/webSettings.xml><?xml version="1.0" encoding="utf-8"?>
<w:webSettings xmlns:r="http://schemas.openxmlformats.org/officeDocument/2006/relationships" xmlns:w="http://schemas.openxmlformats.org/wordprocessingml/2006/main">
  <w:divs>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54496906">
      <w:bodyDiv w:val="1"/>
      <w:marLeft w:val="0"/>
      <w:marRight w:val="0"/>
      <w:marTop w:val="0"/>
      <w:marBottom w:val="0"/>
      <w:divBdr>
        <w:top w:val="none" w:sz="0" w:space="0" w:color="auto"/>
        <w:left w:val="none" w:sz="0" w:space="0" w:color="auto"/>
        <w:bottom w:val="none" w:sz="0" w:space="0" w:color="auto"/>
        <w:right w:val="none" w:sz="0" w:space="0" w:color="auto"/>
      </w:divBdr>
    </w:div>
    <w:div w:id="161236864">
      <w:bodyDiv w:val="1"/>
      <w:marLeft w:val="0"/>
      <w:marRight w:val="0"/>
      <w:marTop w:val="0"/>
      <w:marBottom w:val="0"/>
      <w:divBdr>
        <w:top w:val="none" w:sz="0" w:space="0" w:color="auto"/>
        <w:left w:val="none" w:sz="0" w:space="0" w:color="auto"/>
        <w:bottom w:val="none" w:sz="0" w:space="0" w:color="auto"/>
        <w:right w:val="none" w:sz="0" w:space="0" w:color="auto"/>
      </w:divBdr>
    </w:div>
    <w:div w:id="192694814">
      <w:bodyDiv w:val="1"/>
      <w:marLeft w:val="0"/>
      <w:marRight w:val="0"/>
      <w:marTop w:val="0"/>
      <w:marBottom w:val="0"/>
      <w:divBdr>
        <w:top w:val="none" w:sz="0" w:space="0" w:color="auto"/>
        <w:left w:val="none" w:sz="0" w:space="0" w:color="auto"/>
        <w:bottom w:val="none" w:sz="0" w:space="0" w:color="auto"/>
        <w:right w:val="none" w:sz="0" w:space="0" w:color="auto"/>
      </w:divBdr>
    </w:div>
    <w:div w:id="229729293">
      <w:bodyDiv w:val="1"/>
      <w:marLeft w:val="0"/>
      <w:marRight w:val="0"/>
      <w:marTop w:val="0"/>
      <w:marBottom w:val="0"/>
      <w:divBdr>
        <w:top w:val="none" w:sz="0" w:space="0" w:color="auto"/>
        <w:left w:val="none" w:sz="0" w:space="0" w:color="auto"/>
        <w:bottom w:val="none" w:sz="0" w:space="0" w:color="auto"/>
        <w:right w:val="none" w:sz="0" w:space="0" w:color="auto"/>
      </w:divBdr>
    </w:div>
    <w:div w:id="232930882">
      <w:bodyDiv w:val="1"/>
      <w:marLeft w:val="0"/>
      <w:marRight w:val="0"/>
      <w:marTop w:val="0"/>
      <w:marBottom w:val="0"/>
      <w:divBdr>
        <w:top w:val="none" w:sz="0" w:space="0" w:color="auto"/>
        <w:left w:val="none" w:sz="0" w:space="0" w:color="auto"/>
        <w:bottom w:val="none" w:sz="0" w:space="0" w:color="auto"/>
        <w:right w:val="none" w:sz="0" w:space="0" w:color="auto"/>
      </w:divBdr>
    </w:div>
    <w:div w:id="1060252352">
      <w:bodyDiv w:val="1"/>
      <w:marLeft w:val="0"/>
      <w:marRight w:val="0"/>
      <w:marTop w:val="0"/>
      <w:marBottom w:val="0"/>
      <w:divBdr>
        <w:top w:val="none" w:sz="0" w:space="0" w:color="auto"/>
        <w:left w:val="none" w:sz="0" w:space="0" w:color="auto"/>
        <w:bottom w:val="none" w:sz="0" w:space="0" w:color="auto"/>
        <w:right w:val="none" w:sz="0" w:space="0" w:color="auto"/>
      </w:divBdr>
    </w:div>
    <w:div w:id="1193153167">
      <w:bodyDiv w:val="1"/>
      <w:marLeft w:val="0"/>
      <w:marRight w:val="0"/>
      <w:marTop w:val="0"/>
      <w:marBottom w:val="0"/>
      <w:divBdr>
        <w:top w:val="none" w:sz="0" w:space="0" w:color="auto"/>
        <w:left w:val="none" w:sz="0" w:space="0" w:color="auto"/>
        <w:bottom w:val="none" w:sz="0" w:space="0" w:color="auto"/>
        <w:right w:val="none" w:sz="0" w:space="0" w:color="auto"/>
      </w:divBdr>
    </w:div>
    <w:div w:id="1555703682">
      <w:bodyDiv w:val="1"/>
      <w:marLeft w:val="0"/>
      <w:marRight w:val="0"/>
      <w:marTop w:val="0"/>
      <w:marBottom w:val="0"/>
      <w:divBdr>
        <w:top w:val="none" w:sz="0" w:space="0" w:color="auto"/>
        <w:left w:val="none" w:sz="0" w:space="0" w:color="auto"/>
        <w:bottom w:val="none" w:sz="0" w:space="0" w:color="auto"/>
        <w:right w:val="none" w:sz="0" w:space="0" w:color="auto"/>
      </w:divBdr>
    </w:div>
    <w:div w:id="1582132399">
      <w:bodyDiv w:val="1"/>
      <w:marLeft w:val="0"/>
      <w:marRight w:val="0"/>
      <w:marTop w:val="0"/>
      <w:marBottom w:val="0"/>
      <w:divBdr>
        <w:top w:val="none" w:sz="0" w:space="0" w:color="auto"/>
        <w:left w:val="none" w:sz="0" w:space="0" w:color="auto"/>
        <w:bottom w:val="none" w:sz="0" w:space="0" w:color="auto"/>
        <w:right w:val="none" w:sz="0" w:space="0" w:color="auto"/>
      </w:divBdr>
    </w:div>
    <w:div w:id="1595701072">
      <w:bodyDiv w:val="1"/>
      <w:marLeft w:val="0"/>
      <w:marRight w:val="0"/>
      <w:marTop w:val="0"/>
      <w:marBottom w:val="0"/>
      <w:divBdr>
        <w:top w:val="none" w:sz="0" w:space="0" w:color="auto"/>
        <w:left w:val="none" w:sz="0" w:space="0" w:color="auto"/>
        <w:bottom w:val="none" w:sz="0" w:space="0" w:color="auto"/>
        <w:right w:val="none" w:sz="0" w:space="0" w:color="auto"/>
      </w:divBdr>
    </w:div>
    <w:div w:id="1631785631">
      <w:bodyDiv w:val="1"/>
      <w:marLeft w:val="0"/>
      <w:marRight w:val="0"/>
      <w:marTop w:val="0"/>
      <w:marBottom w:val="0"/>
      <w:divBdr>
        <w:top w:val="none" w:sz="0" w:space="0" w:color="auto"/>
        <w:left w:val="none" w:sz="0" w:space="0" w:color="auto"/>
        <w:bottom w:val="none" w:sz="0" w:space="0" w:color="auto"/>
        <w:right w:val="none" w:sz="0" w:space="0" w:color="auto"/>
      </w:divBdr>
    </w:div>
    <w:div w:id="1650674668">
      <w:bodyDiv w:val="1"/>
      <w:marLeft w:val="0"/>
      <w:marRight w:val="0"/>
      <w:marTop w:val="0"/>
      <w:marBottom w:val="0"/>
      <w:divBdr>
        <w:top w:val="none" w:sz="0" w:space="0" w:color="auto"/>
        <w:left w:val="none" w:sz="0" w:space="0" w:color="auto"/>
        <w:bottom w:val="none" w:sz="0" w:space="0" w:color="auto"/>
        <w:right w:val="none" w:sz="0" w:space="0" w:color="auto"/>
      </w:divBdr>
    </w:div>
    <w:div w:id="1800297235">
      <w:bodyDiv w:val="1"/>
      <w:marLeft w:val="0"/>
      <w:marRight w:val="0"/>
      <w:marTop w:val="0"/>
      <w:marBottom w:val="0"/>
      <w:divBdr>
        <w:top w:val="none" w:sz="0" w:space="0" w:color="auto"/>
        <w:left w:val="none" w:sz="0" w:space="0" w:color="auto"/>
        <w:bottom w:val="none" w:sz="0" w:space="0" w:color="auto"/>
        <w:right w:val="none" w:sz="0" w:space="0" w:color="auto"/>
      </w:divBdr>
    </w:div>
    <w:div w:id="19586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0C70-B8D9-4E22-8361-1D98AE03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12575</TotalTime>
  <Pages>25</Pages>
  <Words>9759</Words>
  <Characters>55628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ЗАКЛЮЧЕНИЕ </vt:lpstr>
    </vt:vector>
  </TitlesOfParts>
  <Company>Счетная палата</Company>
  <LinksUpToDate>false</LinksUpToDate>
  <CharactersWithSpaces>65257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dc:title>
  <dc:subject/>
  <dc:creator>PIII500</dc:creator>
  <cp:keywords/>
  <dc:description/>
  <cp:lastModifiedBy>User</cp:lastModifiedBy>
  <cp:revision>354</cp:revision>
  <cp:lastPrinted>2025-05-05T06:34:00Z</cp:lastPrinted>
  <dcterms:created xsi:type="dcterms:W3CDTF">2005-02-14T23:27:00Z</dcterms:created>
  <dcterms:modified xsi:type="dcterms:W3CDTF">2025-05-05T07:10:00Z</dcterms:modified>
</cp:coreProperties>
</file>